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EE493" w14:textId="77777777" w:rsidR="00721AE3" w:rsidRDefault="00721AE3" w:rsidP="00316D12">
      <w:pPr>
        <w:widowControl w:val="0"/>
        <w:autoSpaceDE w:val="0"/>
        <w:autoSpaceDN w:val="0"/>
        <w:adjustRightInd w:val="0"/>
        <w:jc w:val="center"/>
        <w:rPr>
          <w:rFonts w:ascii="Arial" w:hAnsi="Arial" w:cs="Arial"/>
          <w:b/>
          <w:sz w:val="40"/>
          <w:szCs w:val="40"/>
          <w:lang w:val="es-PE" w:eastAsia="es-PE"/>
        </w:rPr>
      </w:pPr>
    </w:p>
    <w:p w14:paraId="52CCA1BF" w14:textId="77777777" w:rsidR="00721AE3" w:rsidRDefault="00721AE3" w:rsidP="00316D12">
      <w:pPr>
        <w:widowControl w:val="0"/>
        <w:autoSpaceDE w:val="0"/>
        <w:autoSpaceDN w:val="0"/>
        <w:adjustRightInd w:val="0"/>
        <w:jc w:val="center"/>
        <w:rPr>
          <w:rFonts w:ascii="Arial" w:hAnsi="Arial" w:cs="Arial"/>
          <w:b/>
          <w:sz w:val="40"/>
          <w:szCs w:val="40"/>
          <w:lang w:val="es-PE" w:eastAsia="es-PE"/>
        </w:rPr>
      </w:pPr>
    </w:p>
    <w:p w14:paraId="591938E9" w14:textId="77777777" w:rsidR="00721AE3" w:rsidRDefault="00721AE3" w:rsidP="00316D12">
      <w:pPr>
        <w:widowControl w:val="0"/>
        <w:autoSpaceDE w:val="0"/>
        <w:autoSpaceDN w:val="0"/>
        <w:adjustRightInd w:val="0"/>
        <w:jc w:val="center"/>
        <w:rPr>
          <w:rFonts w:ascii="Arial" w:hAnsi="Arial" w:cs="Arial"/>
          <w:b/>
          <w:sz w:val="40"/>
          <w:szCs w:val="40"/>
          <w:lang w:val="es-PE" w:eastAsia="es-PE"/>
        </w:rPr>
      </w:pPr>
    </w:p>
    <w:p w14:paraId="13CD7670" w14:textId="0F660D4F" w:rsidR="00316D12" w:rsidRPr="007478A1" w:rsidRDefault="00316D12" w:rsidP="00316D12">
      <w:pPr>
        <w:widowControl w:val="0"/>
        <w:autoSpaceDE w:val="0"/>
        <w:autoSpaceDN w:val="0"/>
        <w:adjustRightInd w:val="0"/>
        <w:jc w:val="center"/>
        <w:rPr>
          <w:rFonts w:ascii="Arial" w:eastAsiaTheme="minorHAnsi" w:hAnsi="Arial" w:cs="Arial"/>
          <w:b/>
          <w:sz w:val="40"/>
          <w:szCs w:val="40"/>
          <w:lang w:val="es-PE" w:eastAsia="en-US"/>
        </w:rPr>
      </w:pPr>
      <w:r>
        <w:rPr>
          <w:rFonts w:ascii="Arial" w:eastAsiaTheme="minorHAnsi" w:hAnsi="Arial" w:cs="Arial"/>
          <w:noProof/>
          <w:sz w:val="32"/>
          <w:szCs w:val="32"/>
          <w:lang w:val="es-PE" w:eastAsia="es-PE"/>
        </w:rPr>
        <w:drawing>
          <wp:anchor distT="0" distB="0" distL="114300" distR="114300" simplePos="0" relativeHeight="251659264" behindDoc="1" locked="0" layoutInCell="0" allowOverlap="1" wp14:anchorId="18F7E7DB" wp14:editId="332F2E81">
            <wp:simplePos x="0" y="0"/>
            <wp:positionH relativeFrom="margin">
              <wp:align>center</wp:align>
            </wp:positionH>
            <wp:positionV relativeFrom="margin">
              <wp:posOffset>925830</wp:posOffset>
            </wp:positionV>
            <wp:extent cx="4086225" cy="5238750"/>
            <wp:effectExtent l="0" t="0" r="9525" b="0"/>
            <wp:wrapNone/>
            <wp:docPr id="2" name="Imagen 2" descr="usmp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7129722" descr="usmpEscudo"/>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4086225" cy="5238750"/>
                    </a:xfrm>
                    <a:prstGeom prst="rect">
                      <a:avLst/>
                    </a:prstGeom>
                    <a:noFill/>
                  </pic:spPr>
                </pic:pic>
              </a:graphicData>
            </a:graphic>
            <wp14:sizeRelH relativeFrom="page">
              <wp14:pctWidth>0</wp14:pctWidth>
            </wp14:sizeRelH>
            <wp14:sizeRelV relativeFrom="page">
              <wp14:pctHeight>0</wp14:pctHeight>
            </wp14:sizeRelV>
          </wp:anchor>
        </w:drawing>
      </w:r>
      <w:r w:rsidR="004072DB">
        <w:rPr>
          <w:rFonts w:ascii="Arial" w:hAnsi="Arial" w:cs="Arial"/>
          <w:b/>
          <w:sz w:val="40"/>
          <w:szCs w:val="40"/>
          <w:lang w:val="es-PE" w:eastAsia="es-PE"/>
        </w:rPr>
        <w:t>P</w:t>
      </w:r>
      <w:r w:rsidRPr="007478A1">
        <w:rPr>
          <w:rFonts w:ascii="Arial" w:hAnsi="Arial" w:cs="Arial"/>
          <w:b/>
          <w:sz w:val="40"/>
          <w:szCs w:val="40"/>
          <w:lang w:val="es-PE" w:eastAsia="es-PE"/>
        </w:rPr>
        <w:t xml:space="preserve">royecto de investigación </w:t>
      </w:r>
    </w:p>
    <w:p w14:paraId="25CB83B7" w14:textId="0603F743" w:rsidR="00316D12" w:rsidRDefault="00316D12" w:rsidP="00316D12">
      <w:pPr>
        <w:widowControl w:val="0"/>
        <w:autoSpaceDE w:val="0"/>
        <w:autoSpaceDN w:val="0"/>
        <w:adjustRightInd w:val="0"/>
        <w:spacing w:line="200" w:lineRule="exact"/>
        <w:rPr>
          <w:rFonts w:ascii="Arial" w:eastAsiaTheme="minorHAnsi" w:hAnsi="Arial" w:cs="Arial"/>
          <w:sz w:val="32"/>
          <w:szCs w:val="32"/>
          <w:lang w:val="es-PE" w:eastAsia="en-US"/>
        </w:rPr>
      </w:pPr>
    </w:p>
    <w:p w14:paraId="61316B67" w14:textId="77777777" w:rsidR="009F7802" w:rsidRPr="007478A1" w:rsidRDefault="009F7802" w:rsidP="00316D12">
      <w:pPr>
        <w:widowControl w:val="0"/>
        <w:autoSpaceDE w:val="0"/>
        <w:autoSpaceDN w:val="0"/>
        <w:adjustRightInd w:val="0"/>
        <w:spacing w:line="200" w:lineRule="exact"/>
        <w:rPr>
          <w:rFonts w:ascii="Arial" w:eastAsiaTheme="minorHAnsi" w:hAnsi="Arial" w:cs="Arial"/>
          <w:sz w:val="32"/>
          <w:szCs w:val="32"/>
          <w:lang w:val="es-PE" w:eastAsia="en-US"/>
        </w:rPr>
      </w:pPr>
    </w:p>
    <w:p w14:paraId="0B88D47B" w14:textId="77777777" w:rsidR="00316D12" w:rsidRPr="007478A1" w:rsidRDefault="00316D12" w:rsidP="00316D12">
      <w:pPr>
        <w:widowControl w:val="0"/>
        <w:autoSpaceDE w:val="0"/>
        <w:autoSpaceDN w:val="0"/>
        <w:adjustRightInd w:val="0"/>
        <w:spacing w:line="200" w:lineRule="exact"/>
        <w:rPr>
          <w:rFonts w:ascii="Arial" w:eastAsiaTheme="minorHAnsi" w:hAnsi="Arial" w:cs="Arial"/>
          <w:sz w:val="32"/>
          <w:szCs w:val="32"/>
          <w:lang w:val="es-PE" w:eastAsia="en-US"/>
        </w:rPr>
      </w:pPr>
    </w:p>
    <w:p w14:paraId="1B4C33B9" w14:textId="77777777" w:rsidR="00316D12" w:rsidRPr="007478A1" w:rsidRDefault="00316D12" w:rsidP="00316D12">
      <w:pPr>
        <w:widowControl w:val="0"/>
        <w:autoSpaceDE w:val="0"/>
        <w:autoSpaceDN w:val="0"/>
        <w:adjustRightInd w:val="0"/>
        <w:spacing w:line="200" w:lineRule="exact"/>
        <w:rPr>
          <w:rFonts w:ascii="Arial" w:eastAsiaTheme="minorHAnsi" w:hAnsi="Arial" w:cs="Arial"/>
          <w:sz w:val="32"/>
          <w:szCs w:val="32"/>
          <w:lang w:val="es-PE" w:eastAsia="en-US"/>
        </w:rPr>
      </w:pPr>
    </w:p>
    <w:p w14:paraId="55690D28" w14:textId="77777777" w:rsidR="00316D12" w:rsidRPr="007478A1" w:rsidRDefault="00316D12" w:rsidP="00316D12">
      <w:pPr>
        <w:widowControl w:val="0"/>
        <w:autoSpaceDE w:val="0"/>
        <w:autoSpaceDN w:val="0"/>
        <w:adjustRightInd w:val="0"/>
        <w:spacing w:line="200" w:lineRule="exact"/>
        <w:rPr>
          <w:rFonts w:ascii="Arial" w:eastAsiaTheme="minorHAnsi" w:hAnsi="Arial" w:cs="Arial"/>
          <w:sz w:val="32"/>
          <w:szCs w:val="32"/>
          <w:lang w:val="es-PE" w:eastAsia="en-US"/>
        </w:rPr>
      </w:pPr>
    </w:p>
    <w:p w14:paraId="1139B71B" w14:textId="77777777" w:rsidR="00316D12" w:rsidRPr="007478A1" w:rsidRDefault="00316D12" w:rsidP="00316D12">
      <w:pPr>
        <w:widowControl w:val="0"/>
        <w:autoSpaceDE w:val="0"/>
        <w:autoSpaceDN w:val="0"/>
        <w:adjustRightInd w:val="0"/>
        <w:spacing w:line="200" w:lineRule="exact"/>
        <w:rPr>
          <w:rFonts w:ascii="Arial" w:eastAsiaTheme="minorHAnsi" w:hAnsi="Arial" w:cs="Arial"/>
          <w:sz w:val="32"/>
          <w:szCs w:val="32"/>
          <w:lang w:val="es-PE" w:eastAsia="en-US"/>
        </w:rPr>
      </w:pPr>
    </w:p>
    <w:p w14:paraId="6E323AF5" w14:textId="77777777" w:rsidR="00316D12" w:rsidRPr="007478A1" w:rsidRDefault="00316D12" w:rsidP="00316D12">
      <w:pPr>
        <w:widowControl w:val="0"/>
        <w:autoSpaceDE w:val="0"/>
        <w:autoSpaceDN w:val="0"/>
        <w:adjustRightInd w:val="0"/>
        <w:spacing w:line="200" w:lineRule="exact"/>
        <w:rPr>
          <w:rFonts w:ascii="Arial" w:eastAsiaTheme="minorHAnsi" w:hAnsi="Arial" w:cs="Arial"/>
          <w:sz w:val="32"/>
          <w:szCs w:val="32"/>
          <w:lang w:val="es-PE" w:eastAsia="en-US"/>
        </w:rPr>
      </w:pPr>
    </w:p>
    <w:p w14:paraId="1DB83AFC" w14:textId="52C766B2" w:rsidR="009F7802" w:rsidRPr="00D8153F" w:rsidRDefault="009F7802" w:rsidP="009F7802">
      <w:pPr>
        <w:autoSpaceDE w:val="0"/>
        <w:autoSpaceDN w:val="0"/>
        <w:adjustRightInd w:val="0"/>
        <w:spacing w:after="0" w:line="240" w:lineRule="auto"/>
        <w:jc w:val="center"/>
        <w:rPr>
          <w:rFonts w:ascii="Arial" w:hAnsi="Arial" w:cs="Arial"/>
          <w:b/>
          <w:bCs/>
          <w:sz w:val="36"/>
          <w:szCs w:val="36"/>
        </w:rPr>
      </w:pPr>
      <w:bookmarkStart w:id="0" w:name="_Hlk95503886"/>
      <w:r w:rsidRPr="00D8153F">
        <w:rPr>
          <w:rFonts w:ascii="Arial" w:hAnsi="Arial" w:cs="Arial"/>
          <w:b/>
          <w:bCs/>
          <w:sz w:val="36"/>
          <w:szCs w:val="36"/>
        </w:rPr>
        <w:t xml:space="preserve">Bolsa de Trabajo Inteligente para Mujeres con Discapacidad Visual </w:t>
      </w:r>
      <w:bookmarkEnd w:id="0"/>
      <w:r w:rsidRPr="00D8153F">
        <w:rPr>
          <w:rFonts w:ascii="Arial" w:hAnsi="Arial" w:cs="Arial"/>
          <w:b/>
          <w:bCs/>
          <w:sz w:val="36"/>
          <w:szCs w:val="36"/>
        </w:rPr>
        <w:t>ETAPA-2: Factores Multidimensionales de la Empresa</w:t>
      </w:r>
      <w:r w:rsidR="00D8153F" w:rsidRPr="00D8153F">
        <w:rPr>
          <w:rFonts w:ascii="Arial" w:hAnsi="Arial" w:cs="Arial"/>
          <w:b/>
          <w:bCs/>
          <w:sz w:val="36"/>
          <w:szCs w:val="36"/>
        </w:rPr>
        <w:t xml:space="preserve"> </w:t>
      </w:r>
    </w:p>
    <w:p w14:paraId="25AC2AFB" w14:textId="58F9A265" w:rsidR="009F7802" w:rsidRDefault="009F7802" w:rsidP="009F7802">
      <w:pPr>
        <w:autoSpaceDE w:val="0"/>
        <w:autoSpaceDN w:val="0"/>
        <w:adjustRightInd w:val="0"/>
        <w:spacing w:after="0" w:line="240" w:lineRule="auto"/>
        <w:jc w:val="center"/>
        <w:rPr>
          <w:rFonts w:ascii="Arial" w:hAnsi="Arial" w:cs="Arial"/>
          <w:b/>
          <w:bCs/>
          <w:sz w:val="24"/>
          <w:szCs w:val="24"/>
        </w:rPr>
      </w:pPr>
    </w:p>
    <w:p w14:paraId="7BD7D3E8" w14:textId="21E9559B" w:rsidR="009F7802" w:rsidRDefault="009F7802" w:rsidP="009F7802">
      <w:pPr>
        <w:autoSpaceDE w:val="0"/>
        <w:autoSpaceDN w:val="0"/>
        <w:adjustRightInd w:val="0"/>
        <w:spacing w:after="0" w:line="240" w:lineRule="auto"/>
        <w:jc w:val="center"/>
        <w:rPr>
          <w:rFonts w:ascii="Arial" w:hAnsi="Arial" w:cs="Arial"/>
          <w:b/>
          <w:bCs/>
          <w:sz w:val="24"/>
          <w:szCs w:val="24"/>
        </w:rPr>
      </w:pPr>
    </w:p>
    <w:p w14:paraId="0F85EB8F" w14:textId="1FAA9508" w:rsidR="009F7802" w:rsidRDefault="009F7802" w:rsidP="009F7802">
      <w:pPr>
        <w:autoSpaceDE w:val="0"/>
        <w:autoSpaceDN w:val="0"/>
        <w:adjustRightInd w:val="0"/>
        <w:spacing w:after="0" w:line="240" w:lineRule="auto"/>
        <w:jc w:val="center"/>
        <w:rPr>
          <w:rFonts w:ascii="Arial" w:hAnsi="Arial" w:cs="Arial"/>
          <w:b/>
          <w:bCs/>
          <w:sz w:val="24"/>
          <w:szCs w:val="24"/>
        </w:rPr>
      </w:pPr>
    </w:p>
    <w:p w14:paraId="257ED3AF" w14:textId="2F1A5D3C" w:rsidR="00316D12" w:rsidRDefault="00316D12" w:rsidP="00316D12">
      <w:pPr>
        <w:widowControl w:val="0"/>
        <w:autoSpaceDE w:val="0"/>
        <w:autoSpaceDN w:val="0"/>
        <w:adjustRightInd w:val="0"/>
        <w:spacing w:line="200" w:lineRule="exact"/>
        <w:rPr>
          <w:rFonts w:ascii="Arial" w:eastAsiaTheme="minorHAnsi" w:hAnsi="Arial" w:cs="Arial"/>
          <w:sz w:val="18"/>
          <w:szCs w:val="28"/>
          <w:lang w:val="es-PE" w:eastAsia="en-US"/>
        </w:rPr>
      </w:pPr>
    </w:p>
    <w:p w14:paraId="2177A50F" w14:textId="77777777" w:rsidR="009F7802" w:rsidRPr="007478A1" w:rsidRDefault="009F7802" w:rsidP="00316D12">
      <w:pPr>
        <w:widowControl w:val="0"/>
        <w:autoSpaceDE w:val="0"/>
        <w:autoSpaceDN w:val="0"/>
        <w:adjustRightInd w:val="0"/>
        <w:spacing w:line="200" w:lineRule="exact"/>
        <w:rPr>
          <w:rFonts w:ascii="Arial" w:eastAsiaTheme="minorHAnsi" w:hAnsi="Arial" w:cs="Arial"/>
          <w:sz w:val="18"/>
          <w:szCs w:val="28"/>
          <w:lang w:val="es-PE" w:eastAsia="en-US"/>
        </w:rPr>
      </w:pPr>
    </w:p>
    <w:p w14:paraId="0D8BB88B" w14:textId="3FF232BF" w:rsidR="00316D12" w:rsidRDefault="00316D12" w:rsidP="00316D12">
      <w:pPr>
        <w:widowControl w:val="0"/>
        <w:autoSpaceDE w:val="0"/>
        <w:autoSpaceDN w:val="0"/>
        <w:adjustRightInd w:val="0"/>
        <w:spacing w:line="200" w:lineRule="exact"/>
        <w:rPr>
          <w:rFonts w:ascii="Arial" w:eastAsiaTheme="minorHAnsi" w:hAnsi="Arial" w:cs="Arial"/>
          <w:sz w:val="18"/>
          <w:szCs w:val="28"/>
          <w:lang w:val="es-PE" w:eastAsia="en-US"/>
        </w:rPr>
      </w:pPr>
    </w:p>
    <w:p w14:paraId="4991AB8B" w14:textId="746ECB62" w:rsidR="009F7802" w:rsidRDefault="009F7802" w:rsidP="00316D12">
      <w:pPr>
        <w:widowControl w:val="0"/>
        <w:autoSpaceDE w:val="0"/>
        <w:autoSpaceDN w:val="0"/>
        <w:adjustRightInd w:val="0"/>
        <w:spacing w:line="200" w:lineRule="exact"/>
        <w:rPr>
          <w:rFonts w:ascii="Arial" w:eastAsiaTheme="minorHAnsi" w:hAnsi="Arial" w:cs="Arial"/>
          <w:sz w:val="18"/>
          <w:szCs w:val="28"/>
          <w:lang w:val="es-PE" w:eastAsia="en-US"/>
        </w:rPr>
      </w:pPr>
    </w:p>
    <w:p w14:paraId="597D7146" w14:textId="77777777" w:rsidR="009F7802" w:rsidRPr="007478A1" w:rsidRDefault="009F7802" w:rsidP="00316D12">
      <w:pPr>
        <w:widowControl w:val="0"/>
        <w:autoSpaceDE w:val="0"/>
        <w:autoSpaceDN w:val="0"/>
        <w:adjustRightInd w:val="0"/>
        <w:spacing w:line="200" w:lineRule="exact"/>
        <w:rPr>
          <w:rFonts w:ascii="Arial" w:eastAsiaTheme="minorHAnsi" w:hAnsi="Arial" w:cs="Arial"/>
          <w:sz w:val="18"/>
          <w:szCs w:val="28"/>
          <w:lang w:val="es-PE" w:eastAsia="en-US"/>
        </w:rPr>
      </w:pPr>
    </w:p>
    <w:p w14:paraId="4433696A" w14:textId="77777777" w:rsidR="00316D12" w:rsidRPr="007478A1" w:rsidRDefault="00316D12" w:rsidP="00316D12">
      <w:pPr>
        <w:widowControl w:val="0"/>
        <w:autoSpaceDE w:val="0"/>
        <w:autoSpaceDN w:val="0"/>
        <w:adjustRightInd w:val="0"/>
        <w:spacing w:line="200" w:lineRule="exact"/>
        <w:rPr>
          <w:rFonts w:ascii="Arial" w:eastAsiaTheme="minorHAnsi" w:hAnsi="Arial" w:cs="Arial"/>
          <w:sz w:val="18"/>
          <w:szCs w:val="28"/>
          <w:lang w:val="es-PE" w:eastAsia="en-US"/>
        </w:rPr>
      </w:pPr>
    </w:p>
    <w:p w14:paraId="6DEB5AC5" w14:textId="29FC0F00" w:rsidR="00316D12" w:rsidRPr="00D8153F" w:rsidRDefault="00A13CD5" w:rsidP="009F7802">
      <w:pPr>
        <w:widowControl w:val="0"/>
        <w:autoSpaceDE w:val="0"/>
        <w:autoSpaceDN w:val="0"/>
        <w:adjustRightInd w:val="0"/>
        <w:spacing w:after="160" w:line="551" w:lineRule="exact"/>
        <w:ind w:left="254" w:right="256"/>
        <w:jc w:val="center"/>
        <w:rPr>
          <w:rFonts w:ascii="Arial" w:eastAsiaTheme="minorHAnsi" w:hAnsi="Arial" w:cs="Arial"/>
          <w:b/>
          <w:sz w:val="40"/>
          <w:szCs w:val="40"/>
          <w:lang w:val="es-PE" w:eastAsia="en-US"/>
        </w:rPr>
        <w:sectPr w:rsidR="00316D12" w:rsidRPr="00D8153F" w:rsidSect="00721AE3">
          <w:headerReference w:type="default" r:id="rId9"/>
          <w:footerReference w:type="default" r:id="rId10"/>
          <w:headerReference w:type="first" r:id="rId11"/>
          <w:type w:val="continuous"/>
          <w:pgSz w:w="11907" w:h="16839" w:code="9"/>
          <w:pgMar w:top="1417" w:right="1701" w:bottom="1417" w:left="1701" w:header="680" w:footer="720" w:gutter="0"/>
          <w:cols w:space="720"/>
          <w:vAlign w:val="center"/>
          <w:noEndnote/>
          <w:titlePg/>
          <w:docGrid w:linePitch="326"/>
        </w:sectPr>
      </w:pPr>
      <w:r>
        <w:rPr>
          <w:rFonts w:ascii="Arial" w:eastAsiaTheme="minorHAnsi" w:hAnsi="Arial" w:cs="Arial"/>
          <w:b/>
          <w:bCs/>
          <w:position w:val="-1"/>
          <w:sz w:val="40"/>
          <w:szCs w:val="40"/>
          <w:lang w:val="es-PE" w:eastAsia="en-US"/>
        </w:rPr>
        <w:t xml:space="preserve">Noviembre </w:t>
      </w:r>
      <w:r w:rsidR="00F376B3">
        <w:rPr>
          <w:rFonts w:ascii="Arial" w:eastAsiaTheme="minorHAnsi" w:hAnsi="Arial" w:cs="Arial"/>
          <w:b/>
          <w:bCs/>
          <w:position w:val="-1"/>
          <w:sz w:val="40"/>
          <w:szCs w:val="40"/>
          <w:lang w:val="es-PE" w:eastAsia="en-US"/>
        </w:rPr>
        <w:t>2023</w:t>
      </w:r>
    </w:p>
    <w:p w14:paraId="5348E1E1" w14:textId="77777777" w:rsidR="00721AE3" w:rsidRDefault="00721AE3">
      <w:pPr>
        <w:rPr>
          <w:rFonts w:ascii="Arial" w:hAnsi="Arial" w:cs="Arial"/>
          <w:b/>
          <w:bCs/>
          <w:sz w:val="24"/>
          <w:szCs w:val="24"/>
        </w:rPr>
      </w:pPr>
      <w:r>
        <w:rPr>
          <w:rFonts w:ascii="Arial" w:hAnsi="Arial" w:cs="Arial"/>
          <w:b/>
          <w:bCs/>
          <w:sz w:val="24"/>
          <w:szCs w:val="24"/>
        </w:rPr>
        <w:br w:type="page"/>
      </w:r>
    </w:p>
    <w:p w14:paraId="4B324980" w14:textId="00EB05C4" w:rsidR="00200750" w:rsidRPr="005742D6" w:rsidRDefault="00200750" w:rsidP="00200750">
      <w:pPr>
        <w:autoSpaceDE w:val="0"/>
        <w:autoSpaceDN w:val="0"/>
        <w:adjustRightInd w:val="0"/>
        <w:spacing w:after="0" w:line="240" w:lineRule="auto"/>
        <w:rPr>
          <w:rFonts w:ascii="Arial" w:hAnsi="Arial" w:cs="Arial"/>
          <w:sz w:val="24"/>
          <w:szCs w:val="24"/>
        </w:rPr>
      </w:pPr>
      <w:r w:rsidRPr="005742D6">
        <w:rPr>
          <w:rFonts w:ascii="Arial" w:hAnsi="Arial" w:cs="Arial"/>
          <w:b/>
          <w:bCs/>
          <w:sz w:val="24"/>
          <w:szCs w:val="24"/>
        </w:rPr>
        <w:lastRenderedPageBreak/>
        <w:t xml:space="preserve">RESUMEN </w:t>
      </w:r>
    </w:p>
    <w:p w14:paraId="4540E30D" w14:textId="77777777" w:rsidR="009B10A8" w:rsidRDefault="009B10A8" w:rsidP="009B10A8">
      <w:pPr>
        <w:pStyle w:val="Sinespaciado"/>
        <w:rPr>
          <w:shd w:val="clear" w:color="auto" w:fill="FCFDFD"/>
          <w:lang w:val="es-PE"/>
        </w:rPr>
      </w:pPr>
      <w:bookmarkStart w:id="1" w:name="_Hlk98082125"/>
    </w:p>
    <w:p w14:paraId="4E02C734" w14:textId="0964528B" w:rsidR="004A52AC" w:rsidRDefault="005E0984" w:rsidP="0036537E">
      <w:pPr>
        <w:tabs>
          <w:tab w:val="left" w:pos="8789"/>
        </w:tabs>
        <w:ind w:right="51"/>
        <w:jc w:val="both"/>
        <w:rPr>
          <w:rFonts w:ascii="Arial" w:hAnsi="Arial" w:cs="Arial"/>
          <w:sz w:val="24"/>
          <w:szCs w:val="24"/>
          <w:lang w:val="es-PE"/>
        </w:rPr>
      </w:pPr>
      <w:r>
        <w:rPr>
          <w:rFonts w:ascii="Arial" w:hAnsi="Arial" w:cs="Arial"/>
          <w:sz w:val="24"/>
          <w:szCs w:val="24"/>
          <w:shd w:val="clear" w:color="auto" w:fill="FCFDFD"/>
          <w:lang w:val="es-PE"/>
        </w:rPr>
        <w:t>L</w:t>
      </w:r>
      <w:r w:rsidR="00105B81">
        <w:rPr>
          <w:rFonts w:ascii="Arial" w:hAnsi="Arial" w:cs="Arial"/>
          <w:sz w:val="24"/>
          <w:szCs w:val="24"/>
          <w:shd w:val="clear" w:color="auto" w:fill="FCFDFD"/>
          <w:lang w:val="es-PE"/>
        </w:rPr>
        <w:t xml:space="preserve">as mujeres con discapacidad visual </w:t>
      </w:r>
      <w:r w:rsidR="00B62F13">
        <w:rPr>
          <w:rFonts w:ascii="Arial" w:hAnsi="Arial" w:cs="Arial"/>
          <w:sz w:val="24"/>
          <w:szCs w:val="24"/>
          <w:shd w:val="clear" w:color="auto" w:fill="FCFDFD"/>
          <w:lang w:val="es-PE"/>
        </w:rPr>
        <w:t xml:space="preserve">(MCDV) </w:t>
      </w:r>
      <w:r w:rsidR="00105B81">
        <w:rPr>
          <w:rFonts w:ascii="Arial" w:hAnsi="Arial" w:cs="Arial"/>
          <w:sz w:val="24"/>
          <w:szCs w:val="24"/>
          <w:shd w:val="clear" w:color="auto" w:fill="FCFDFD"/>
          <w:lang w:val="es-PE"/>
        </w:rPr>
        <w:t xml:space="preserve">son invisibles, no existen para la sociedad, se quedan en </w:t>
      </w:r>
      <w:r>
        <w:rPr>
          <w:rFonts w:ascii="Arial" w:hAnsi="Arial" w:cs="Arial"/>
          <w:sz w:val="24"/>
          <w:szCs w:val="24"/>
          <w:shd w:val="clear" w:color="auto" w:fill="FCFDFD"/>
          <w:lang w:val="es-PE"/>
        </w:rPr>
        <w:t>c</w:t>
      </w:r>
      <w:r w:rsidR="00105B81">
        <w:rPr>
          <w:rFonts w:ascii="Arial" w:hAnsi="Arial" w:cs="Arial"/>
          <w:sz w:val="24"/>
          <w:szCs w:val="24"/>
          <w:shd w:val="clear" w:color="auto" w:fill="FCFDFD"/>
          <w:lang w:val="es-PE"/>
        </w:rPr>
        <w:t xml:space="preserve">asa y son sujeto de violencia física y sexual. </w:t>
      </w:r>
      <w:r w:rsidR="00B62F13">
        <w:rPr>
          <w:rFonts w:ascii="Arial" w:hAnsi="Arial" w:cs="Arial"/>
          <w:sz w:val="24"/>
          <w:szCs w:val="24"/>
          <w:shd w:val="clear" w:color="auto" w:fill="FCFDFD"/>
          <w:lang w:val="es-PE"/>
        </w:rPr>
        <w:t>N</w:t>
      </w:r>
      <w:r w:rsidR="00105B81">
        <w:rPr>
          <w:rFonts w:ascii="Arial" w:hAnsi="Arial" w:cs="Arial"/>
          <w:sz w:val="24"/>
          <w:szCs w:val="24"/>
          <w:shd w:val="clear" w:color="auto" w:fill="FCFDFD"/>
          <w:lang w:val="es-PE"/>
        </w:rPr>
        <w:t>inguna empresa piensa que una mujer ciega puede cumplir alguna labor</w:t>
      </w:r>
      <w:r w:rsidR="007C55A7">
        <w:rPr>
          <w:rFonts w:ascii="Arial" w:hAnsi="Arial" w:cs="Arial"/>
          <w:sz w:val="24"/>
          <w:szCs w:val="24"/>
          <w:shd w:val="clear" w:color="auto" w:fill="FCFDFD"/>
          <w:lang w:val="es-PE"/>
        </w:rPr>
        <w:t>. E</w:t>
      </w:r>
      <w:r w:rsidR="007C55A7" w:rsidRPr="00131AEF">
        <w:rPr>
          <w:rFonts w:ascii="Arial" w:hAnsi="Arial" w:cs="Arial"/>
          <w:color w:val="000000"/>
          <w:sz w:val="24"/>
          <w:szCs w:val="24"/>
          <w:lang w:val="es-PE" w:eastAsia="es-PE"/>
        </w:rPr>
        <w:t>n comparación con los hombres, las mujeres tienen una probabilidad dos veces menor de tener un empleo</w:t>
      </w:r>
      <w:r w:rsidR="00105B81" w:rsidRPr="007C55A7">
        <w:rPr>
          <w:rFonts w:ascii="Arial" w:hAnsi="Arial" w:cs="Arial"/>
          <w:sz w:val="24"/>
          <w:szCs w:val="24"/>
          <w:shd w:val="clear" w:color="auto" w:fill="FCFDFD"/>
          <w:lang w:val="es-PE"/>
        </w:rPr>
        <w:t>.</w:t>
      </w:r>
      <w:r w:rsidR="00105B81">
        <w:rPr>
          <w:rFonts w:ascii="Arial" w:hAnsi="Arial" w:cs="Arial"/>
          <w:sz w:val="24"/>
          <w:szCs w:val="24"/>
          <w:shd w:val="clear" w:color="auto" w:fill="FCFDFD"/>
          <w:lang w:val="es-PE"/>
        </w:rPr>
        <w:t xml:space="preserve"> </w:t>
      </w:r>
      <w:r w:rsidR="004A52AC">
        <w:rPr>
          <w:rFonts w:ascii="Arial" w:hAnsi="Arial" w:cs="Arial"/>
          <w:sz w:val="24"/>
          <w:szCs w:val="24"/>
          <w:shd w:val="clear" w:color="auto" w:fill="FCFDFD"/>
          <w:lang w:val="es-PE"/>
        </w:rPr>
        <w:t>Se</w:t>
      </w:r>
      <w:r w:rsidR="004A52AC" w:rsidRPr="00CF15FB">
        <w:rPr>
          <w:rFonts w:ascii="Arial" w:hAnsi="Arial" w:cs="Arial"/>
          <w:sz w:val="24"/>
          <w:szCs w:val="24"/>
          <w:shd w:val="clear" w:color="auto" w:fill="FCFDFD"/>
          <w:lang w:val="es-PE"/>
        </w:rPr>
        <w:t xml:space="preserve"> propone </w:t>
      </w:r>
      <w:r w:rsidR="004A52AC">
        <w:rPr>
          <w:rFonts w:ascii="Arial" w:hAnsi="Arial" w:cs="Arial"/>
          <w:sz w:val="24"/>
          <w:szCs w:val="24"/>
          <w:shd w:val="clear" w:color="auto" w:fill="FCFDFD"/>
          <w:lang w:val="es-PE"/>
        </w:rPr>
        <w:t>identificar las variables de un ecosistema</w:t>
      </w:r>
      <w:r w:rsidR="003D4E5E">
        <w:rPr>
          <w:rFonts w:ascii="Arial" w:hAnsi="Arial" w:cs="Arial"/>
          <w:sz w:val="24"/>
          <w:szCs w:val="24"/>
          <w:shd w:val="clear" w:color="auto" w:fill="FCFDFD"/>
          <w:lang w:val="es-PE"/>
        </w:rPr>
        <w:t xml:space="preserve"> laboral</w:t>
      </w:r>
      <w:r w:rsidR="004A52AC">
        <w:rPr>
          <w:rFonts w:ascii="Arial" w:hAnsi="Arial" w:cs="Arial"/>
          <w:sz w:val="24"/>
          <w:szCs w:val="24"/>
          <w:shd w:val="clear" w:color="auto" w:fill="FCFDFD"/>
          <w:lang w:val="es-PE"/>
        </w:rPr>
        <w:t xml:space="preserve"> (</w:t>
      </w:r>
      <w:r w:rsidR="003D4E5E">
        <w:rPr>
          <w:rFonts w:ascii="Arial" w:hAnsi="Arial" w:cs="Arial"/>
          <w:sz w:val="24"/>
          <w:szCs w:val="24"/>
          <w:shd w:val="clear" w:color="auto" w:fill="FCFDFD"/>
          <w:lang w:val="es-PE"/>
        </w:rPr>
        <w:t>físico y social</w:t>
      </w:r>
      <w:r w:rsidR="004A52AC">
        <w:rPr>
          <w:rFonts w:ascii="Arial" w:hAnsi="Arial" w:cs="Arial"/>
          <w:sz w:val="24"/>
          <w:szCs w:val="24"/>
          <w:shd w:val="clear" w:color="auto" w:fill="FCFDFD"/>
          <w:lang w:val="es-PE"/>
        </w:rPr>
        <w:t xml:space="preserve">) </w:t>
      </w:r>
      <w:r w:rsidR="003D4E5E">
        <w:rPr>
          <w:rFonts w:ascii="Arial" w:hAnsi="Arial" w:cs="Arial"/>
          <w:sz w:val="24"/>
          <w:szCs w:val="24"/>
          <w:shd w:val="clear" w:color="auto" w:fill="FCFDFD"/>
          <w:lang w:val="es-PE"/>
        </w:rPr>
        <w:t xml:space="preserve">que originan </w:t>
      </w:r>
      <w:r w:rsidR="004A52AC">
        <w:rPr>
          <w:rFonts w:ascii="Arial" w:hAnsi="Arial" w:cs="Arial"/>
          <w:sz w:val="24"/>
          <w:szCs w:val="24"/>
          <w:shd w:val="clear" w:color="auto" w:fill="FCFDFD"/>
          <w:lang w:val="es-PE"/>
        </w:rPr>
        <w:t xml:space="preserve">barreras para la inserción laboral de las </w:t>
      </w:r>
      <w:r w:rsidR="003D4E5E">
        <w:rPr>
          <w:rFonts w:ascii="Arial" w:hAnsi="Arial" w:cs="Arial"/>
          <w:sz w:val="24"/>
          <w:szCs w:val="24"/>
          <w:shd w:val="clear" w:color="auto" w:fill="FCFDFD"/>
          <w:lang w:val="es-PE"/>
        </w:rPr>
        <w:t xml:space="preserve">MCDV) </w:t>
      </w:r>
      <w:r w:rsidR="00DB6ABE">
        <w:rPr>
          <w:rFonts w:ascii="Arial" w:hAnsi="Arial" w:cs="Arial"/>
          <w:sz w:val="24"/>
          <w:szCs w:val="24"/>
          <w:shd w:val="clear" w:color="auto" w:fill="FCFDFD"/>
          <w:lang w:val="es-PE"/>
        </w:rPr>
        <w:t xml:space="preserve">desde el requerimiento, la convocatoria, </w:t>
      </w:r>
      <w:r w:rsidR="003D4E5E">
        <w:rPr>
          <w:rFonts w:ascii="Arial" w:hAnsi="Arial" w:cs="Arial"/>
          <w:sz w:val="24"/>
          <w:szCs w:val="24"/>
          <w:shd w:val="clear" w:color="auto" w:fill="FCFDFD"/>
          <w:lang w:val="es-PE"/>
        </w:rPr>
        <w:t xml:space="preserve">ambiente físico, </w:t>
      </w:r>
      <w:r w:rsidR="00DB6ABE">
        <w:rPr>
          <w:rFonts w:ascii="Arial" w:hAnsi="Arial" w:cs="Arial"/>
          <w:sz w:val="24"/>
          <w:szCs w:val="24"/>
          <w:shd w:val="clear" w:color="auto" w:fill="FCFDFD"/>
          <w:lang w:val="es-PE"/>
        </w:rPr>
        <w:t xml:space="preserve">selección y </w:t>
      </w:r>
      <w:r w:rsidR="003D4E5E">
        <w:rPr>
          <w:rFonts w:ascii="Arial" w:hAnsi="Arial" w:cs="Arial"/>
          <w:sz w:val="24"/>
          <w:szCs w:val="24"/>
          <w:shd w:val="clear" w:color="auto" w:fill="FCFDFD"/>
          <w:lang w:val="es-PE"/>
        </w:rPr>
        <w:t xml:space="preserve">la permanencia </w:t>
      </w:r>
      <w:r w:rsidR="00DB6ABE">
        <w:rPr>
          <w:rFonts w:ascii="Arial" w:hAnsi="Arial" w:cs="Arial"/>
          <w:sz w:val="24"/>
          <w:szCs w:val="24"/>
          <w:shd w:val="clear" w:color="auto" w:fill="FCFDFD"/>
          <w:lang w:val="es-PE"/>
        </w:rPr>
        <w:t>laboral.</w:t>
      </w:r>
      <w:r w:rsidR="004A52AC" w:rsidRPr="00CF15FB">
        <w:rPr>
          <w:rFonts w:ascii="Arial" w:hAnsi="Arial" w:cs="Arial"/>
          <w:sz w:val="24"/>
          <w:szCs w:val="24"/>
          <w:shd w:val="clear" w:color="auto" w:fill="FCFDFD"/>
          <w:lang w:val="es-PE"/>
        </w:rPr>
        <w:t xml:space="preserve"> </w:t>
      </w:r>
      <w:r w:rsidR="003D4E5E">
        <w:rPr>
          <w:rFonts w:ascii="Arial" w:hAnsi="Arial" w:cs="Arial"/>
          <w:sz w:val="24"/>
          <w:szCs w:val="24"/>
          <w:shd w:val="clear" w:color="auto" w:fill="FCFDFD"/>
          <w:lang w:val="es-PE"/>
        </w:rPr>
        <w:t>La Etapa-1 ha logrado crear un asistente virtual inteligente para analizar el perfil de aptitud laboral las MCDV</w:t>
      </w:r>
      <w:r w:rsidR="0055400D">
        <w:rPr>
          <w:rFonts w:ascii="Arial" w:hAnsi="Arial" w:cs="Arial"/>
          <w:sz w:val="24"/>
          <w:szCs w:val="24"/>
          <w:shd w:val="clear" w:color="auto" w:fill="FCFDFD"/>
          <w:lang w:val="es-PE"/>
        </w:rPr>
        <w:t xml:space="preserve">, que se integrará con la nueva solución para construir la Bolsa de Trabajo inteligente. </w:t>
      </w:r>
      <w:r w:rsidR="0036537E">
        <w:rPr>
          <w:rFonts w:ascii="Arial" w:hAnsi="Arial" w:cs="Arial"/>
          <w:sz w:val="24"/>
          <w:szCs w:val="24"/>
          <w:shd w:val="clear" w:color="auto" w:fill="FCFDFD"/>
          <w:lang w:val="es-PE"/>
        </w:rPr>
        <w:t xml:space="preserve">Por el lado personal </w:t>
      </w:r>
      <w:r w:rsidR="0055400D">
        <w:rPr>
          <w:rFonts w:ascii="Arial" w:hAnsi="Arial" w:cs="Arial"/>
          <w:sz w:val="24"/>
          <w:szCs w:val="24"/>
          <w:shd w:val="clear" w:color="auto" w:fill="FCFDFD"/>
          <w:lang w:val="es-PE"/>
        </w:rPr>
        <w:t>las MCDV tienen una marca</w:t>
      </w:r>
      <w:r w:rsidR="004A52AC" w:rsidRPr="00CE3EFD">
        <w:rPr>
          <w:rFonts w:ascii="Arial" w:eastAsia="Times New Roman" w:hAnsi="Arial" w:cs="Arial"/>
          <w:sz w:val="24"/>
          <w:szCs w:val="24"/>
        </w:rPr>
        <w:t xml:space="preserve">da percepción de marginación </w:t>
      </w:r>
      <w:r w:rsidR="004A52AC">
        <w:rPr>
          <w:rFonts w:ascii="Arial" w:eastAsia="Times New Roman" w:hAnsi="Arial" w:cs="Arial"/>
          <w:sz w:val="24"/>
          <w:szCs w:val="24"/>
        </w:rPr>
        <w:t>por</w:t>
      </w:r>
      <w:r w:rsidR="004A52AC" w:rsidRPr="00CE3EFD">
        <w:rPr>
          <w:rFonts w:ascii="Arial" w:eastAsia="Times New Roman" w:hAnsi="Arial" w:cs="Arial"/>
          <w:sz w:val="24"/>
          <w:szCs w:val="24"/>
        </w:rPr>
        <w:t xml:space="preserve"> haber sido víctimas de discrimina</w:t>
      </w:r>
      <w:r w:rsidR="005E18EC">
        <w:rPr>
          <w:rFonts w:ascii="Arial" w:eastAsia="Times New Roman" w:hAnsi="Arial" w:cs="Arial"/>
          <w:sz w:val="24"/>
          <w:szCs w:val="24"/>
        </w:rPr>
        <w:t>ción</w:t>
      </w:r>
      <w:r w:rsidR="004A52AC" w:rsidRPr="00CE3EFD">
        <w:rPr>
          <w:rFonts w:ascii="Arial" w:eastAsia="Times New Roman" w:hAnsi="Arial" w:cs="Arial"/>
          <w:sz w:val="24"/>
          <w:szCs w:val="24"/>
        </w:rPr>
        <w:t xml:space="preserve"> </w:t>
      </w:r>
      <w:r w:rsidR="0055400D">
        <w:rPr>
          <w:rFonts w:ascii="Arial" w:eastAsia="Times New Roman" w:hAnsi="Arial" w:cs="Arial"/>
          <w:sz w:val="24"/>
          <w:szCs w:val="24"/>
        </w:rPr>
        <w:t>y falta de</w:t>
      </w:r>
      <w:r w:rsidR="004A52AC" w:rsidRPr="00CE3EFD">
        <w:rPr>
          <w:rFonts w:ascii="Arial" w:eastAsia="Times New Roman" w:hAnsi="Arial" w:cs="Arial"/>
          <w:sz w:val="24"/>
          <w:szCs w:val="24"/>
        </w:rPr>
        <w:t xml:space="preserve"> apoyo </w:t>
      </w:r>
      <w:r w:rsidR="004A52AC">
        <w:rPr>
          <w:rFonts w:ascii="Arial" w:eastAsia="Times New Roman" w:hAnsi="Arial" w:cs="Arial"/>
          <w:sz w:val="24"/>
          <w:szCs w:val="24"/>
        </w:rPr>
        <w:t>para</w:t>
      </w:r>
      <w:r w:rsidR="004A52AC" w:rsidRPr="00CE3EFD">
        <w:rPr>
          <w:rFonts w:ascii="Arial" w:eastAsia="Times New Roman" w:hAnsi="Arial" w:cs="Arial"/>
          <w:sz w:val="24"/>
          <w:szCs w:val="24"/>
        </w:rPr>
        <w:t xml:space="preserve"> alcanzar mejores condiciones de vida.</w:t>
      </w:r>
      <w:r w:rsidR="004A52AC" w:rsidRPr="003824AE">
        <w:rPr>
          <w:rFonts w:ascii="Arial" w:hAnsi="Arial" w:cs="Arial"/>
          <w:sz w:val="24"/>
          <w:szCs w:val="24"/>
          <w:lang w:val="es-PE"/>
        </w:rPr>
        <w:t xml:space="preserve"> </w:t>
      </w:r>
      <w:r w:rsidR="0036537E">
        <w:rPr>
          <w:rFonts w:ascii="Arial" w:hAnsi="Arial" w:cs="Arial"/>
          <w:sz w:val="24"/>
          <w:szCs w:val="24"/>
          <w:lang w:val="es-PE"/>
        </w:rPr>
        <w:t>Por el lado familiar, l</w:t>
      </w:r>
      <w:r w:rsidR="004A52AC">
        <w:rPr>
          <w:rFonts w:ascii="Arial" w:hAnsi="Arial" w:cs="Arial"/>
          <w:sz w:val="24"/>
          <w:szCs w:val="24"/>
          <w:shd w:val="clear" w:color="auto" w:fill="FCFDFD"/>
          <w:lang w:val="es-PE"/>
        </w:rPr>
        <w:t>as</w:t>
      </w:r>
      <w:r w:rsidR="004A52AC" w:rsidRPr="005742D6">
        <w:rPr>
          <w:rFonts w:ascii="Arial" w:hAnsi="Arial" w:cs="Arial"/>
          <w:sz w:val="24"/>
          <w:szCs w:val="24"/>
          <w:shd w:val="clear" w:color="auto" w:fill="FCFDFD"/>
          <w:lang w:val="es-PE"/>
        </w:rPr>
        <w:t xml:space="preserve"> mujeres</w:t>
      </w:r>
      <w:r w:rsidR="004A52AC">
        <w:rPr>
          <w:rFonts w:ascii="Arial" w:hAnsi="Arial" w:cs="Arial"/>
          <w:sz w:val="24"/>
          <w:szCs w:val="24"/>
          <w:shd w:val="clear" w:color="auto" w:fill="FCFDFD"/>
          <w:lang w:val="es-PE"/>
        </w:rPr>
        <w:t xml:space="preserve"> </w:t>
      </w:r>
      <w:r w:rsidR="004A52AC" w:rsidRPr="005742D6">
        <w:rPr>
          <w:rFonts w:ascii="Arial" w:hAnsi="Arial" w:cs="Arial"/>
          <w:sz w:val="24"/>
          <w:szCs w:val="24"/>
          <w:shd w:val="clear" w:color="auto" w:fill="FCFDFD"/>
          <w:lang w:val="es-PE"/>
        </w:rPr>
        <w:t>son objeto de vergüenza, constituyen una carga y generan más gastos en atención y son sujeto de abandono progresivo.</w:t>
      </w:r>
      <w:r w:rsidR="004A52AC">
        <w:rPr>
          <w:rFonts w:ascii="Arial" w:hAnsi="Arial" w:cs="Arial"/>
          <w:sz w:val="24"/>
          <w:szCs w:val="24"/>
          <w:shd w:val="clear" w:color="auto" w:fill="FCFDFD"/>
          <w:lang w:val="es-PE"/>
        </w:rPr>
        <w:t xml:space="preserve"> </w:t>
      </w:r>
      <w:r w:rsidR="004A52AC">
        <w:rPr>
          <w:rFonts w:ascii="Arial" w:hAnsi="Arial" w:cs="Arial"/>
          <w:sz w:val="24"/>
          <w:szCs w:val="24"/>
          <w:lang w:val="es-PE"/>
        </w:rPr>
        <w:t>La Etapa-</w:t>
      </w:r>
      <w:r w:rsidR="00E76C95">
        <w:rPr>
          <w:rFonts w:ascii="Arial" w:hAnsi="Arial" w:cs="Arial"/>
          <w:sz w:val="24"/>
          <w:szCs w:val="24"/>
          <w:lang w:val="es-PE"/>
        </w:rPr>
        <w:t>2</w:t>
      </w:r>
      <w:r w:rsidR="004A52AC">
        <w:rPr>
          <w:rFonts w:ascii="Arial" w:hAnsi="Arial" w:cs="Arial"/>
          <w:sz w:val="24"/>
          <w:szCs w:val="24"/>
          <w:lang w:val="es-PE"/>
        </w:rPr>
        <w:t xml:space="preserve"> </w:t>
      </w:r>
      <w:r w:rsidR="00E76C95">
        <w:rPr>
          <w:rFonts w:ascii="Arial" w:hAnsi="Arial" w:cs="Arial"/>
          <w:sz w:val="24"/>
          <w:szCs w:val="24"/>
          <w:lang w:val="es-PE"/>
        </w:rPr>
        <w:t xml:space="preserve">propone </w:t>
      </w:r>
      <w:r w:rsidR="00136E54">
        <w:rPr>
          <w:rFonts w:ascii="Arial" w:hAnsi="Arial" w:cs="Arial"/>
          <w:sz w:val="24"/>
          <w:szCs w:val="24"/>
          <w:lang w:val="es-PE"/>
        </w:rPr>
        <w:t>la investigación de tecnologías inteligentes</w:t>
      </w:r>
      <w:r w:rsidR="00B62F13">
        <w:rPr>
          <w:rFonts w:ascii="Arial" w:hAnsi="Arial" w:cs="Arial"/>
          <w:sz w:val="24"/>
          <w:szCs w:val="24"/>
          <w:lang w:val="es-PE"/>
        </w:rPr>
        <w:t>, sistemas cognitivos</w:t>
      </w:r>
      <w:r w:rsidR="00136E54">
        <w:rPr>
          <w:rFonts w:ascii="Arial" w:hAnsi="Arial" w:cs="Arial"/>
          <w:sz w:val="24"/>
          <w:szCs w:val="24"/>
          <w:lang w:val="es-PE"/>
        </w:rPr>
        <w:t xml:space="preserve"> y metaverso</w:t>
      </w:r>
      <w:r w:rsidR="004A52AC" w:rsidRPr="00830131">
        <w:rPr>
          <w:rFonts w:ascii="Arial" w:hAnsi="Arial" w:cs="Arial"/>
          <w:sz w:val="24"/>
          <w:szCs w:val="24"/>
          <w:lang w:val="es-PE"/>
        </w:rPr>
        <w:t xml:space="preserve"> </w:t>
      </w:r>
      <w:r w:rsidR="00E76C95">
        <w:rPr>
          <w:rFonts w:ascii="Arial" w:hAnsi="Arial" w:cs="Arial"/>
          <w:sz w:val="24"/>
          <w:szCs w:val="24"/>
          <w:lang w:val="es-PE"/>
        </w:rPr>
        <w:t xml:space="preserve">para identificar </w:t>
      </w:r>
      <w:r w:rsidR="004A52AC">
        <w:rPr>
          <w:rFonts w:ascii="Arial" w:hAnsi="Arial" w:cs="Arial"/>
          <w:sz w:val="24"/>
          <w:szCs w:val="24"/>
          <w:lang w:val="es-PE"/>
        </w:rPr>
        <w:t xml:space="preserve">los ajustes razonables </w:t>
      </w:r>
      <w:r w:rsidR="005E6B1E">
        <w:rPr>
          <w:rFonts w:ascii="Arial" w:hAnsi="Arial" w:cs="Arial"/>
          <w:sz w:val="24"/>
          <w:szCs w:val="24"/>
          <w:lang w:val="es-PE"/>
        </w:rPr>
        <w:t xml:space="preserve">en la empresa </w:t>
      </w:r>
      <w:r w:rsidR="00136E54">
        <w:rPr>
          <w:rFonts w:ascii="Arial" w:hAnsi="Arial" w:cs="Arial"/>
          <w:sz w:val="24"/>
          <w:szCs w:val="24"/>
          <w:lang w:val="es-PE"/>
        </w:rPr>
        <w:t>en los</w:t>
      </w:r>
      <w:r w:rsidR="005E6B1E">
        <w:rPr>
          <w:rFonts w:ascii="Arial" w:hAnsi="Arial" w:cs="Arial"/>
          <w:sz w:val="24"/>
          <w:szCs w:val="24"/>
          <w:lang w:val="es-PE"/>
        </w:rPr>
        <w:t xml:space="preserve"> procesos de definición de plaza, convocatoria, selección y vida laboral para</w:t>
      </w:r>
      <w:r w:rsidR="004A52AC">
        <w:rPr>
          <w:rFonts w:ascii="Arial" w:hAnsi="Arial" w:cs="Arial"/>
          <w:sz w:val="24"/>
          <w:szCs w:val="24"/>
          <w:lang w:val="es-PE"/>
        </w:rPr>
        <w:t xml:space="preserve"> una </w:t>
      </w:r>
      <w:r w:rsidR="005E18EC">
        <w:rPr>
          <w:rFonts w:ascii="Arial" w:hAnsi="Arial" w:cs="Arial"/>
          <w:sz w:val="24"/>
          <w:szCs w:val="24"/>
          <w:lang w:val="es-PE"/>
        </w:rPr>
        <w:t>MCDV</w:t>
      </w:r>
      <w:r w:rsidR="004A52AC">
        <w:rPr>
          <w:rFonts w:ascii="Arial" w:hAnsi="Arial" w:cs="Arial"/>
          <w:sz w:val="24"/>
          <w:szCs w:val="24"/>
          <w:lang w:val="es-PE"/>
        </w:rPr>
        <w:t xml:space="preserve">, </w:t>
      </w:r>
      <w:r w:rsidR="00E76C95">
        <w:rPr>
          <w:rFonts w:ascii="Arial" w:hAnsi="Arial" w:cs="Arial"/>
          <w:sz w:val="24"/>
          <w:szCs w:val="24"/>
          <w:lang w:val="es-PE"/>
        </w:rPr>
        <w:t xml:space="preserve">así como </w:t>
      </w:r>
      <w:r w:rsidR="004A52AC">
        <w:rPr>
          <w:rFonts w:ascii="Arial" w:hAnsi="Arial" w:cs="Arial"/>
          <w:sz w:val="24"/>
          <w:szCs w:val="24"/>
          <w:lang w:val="es-PE"/>
        </w:rPr>
        <w:t>recomendaciones para</w:t>
      </w:r>
      <w:r w:rsidR="00136E54">
        <w:rPr>
          <w:rFonts w:ascii="Arial" w:hAnsi="Arial" w:cs="Arial"/>
          <w:sz w:val="24"/>
          <w:szCs w:val="24"/>
          <w:lang w:val="es-PE"/>
        </w:rPr>
        <w:t>: caso</w:t>
      </w:r>
      <w:r>
        <w:rPr>
          <w:rFonts w:ascii="Arial" w:hAnsi="Arial" w:cs="Arial"/>
          <w:sz w:val="24"/>
          <w:szCs w:val="24"/>
          <w:lang w:val="es-PE"/>
        </w:rPr>
        <w:t>s</w:t>
      </w:r>
      <w:r w:rsidR="00136E54">
        <w:rPr>
          <w:rFonts w:ascii="Arial" w:hAnsi="Arial" w:cs="Arial"/>
          <w:sz w:val="24"/>
          <w:szCs w:val="24"/>
          <w:lang w:val="es-PE"/>
        </w:rPr>
        <w:t xml:space="preserve"> que no cumplan los requisitos se </w:t>
      </w:r>
      <w:r w:rsidR="00C32857">
        <w:rPr>
          <w:rFonts w:ascii="Arial" w:hAnsi="Arial" w:cs="Arial"/>
          <w:sz w:val="24"/>
          <w:szCs w:val="24"/>
          <w:lang w:val="es-PE"/>
        </w:rPr>
        <w:t xml:space="preserve">recomienda </w:t>
      </w:r>
      <w:r w:rsidR="00136E54">
        <w:rPr>
          <w:rFonts w:ascii="Arial" w:hAnsi="Arial" w:cs="Arial"/>
          <w:sz w:val="24"/>
          <w:szCs w:val="24"/>
          <w:lang w:val="es-PE"/>
        </w:rPr>
        <w:t xml:space="preserve">a la mejor candidata, y </w:t>
      </w:r>
      <w:r w:rsidR="00C32857">
        <w:rPr>
          <w:rFonts w:ascii="Arial" w:hAnsi="Arial" w:cs="Arial"/>
          <w:sz w:val="24"/>
          <w:szCs w:val="24"/>
          <w:lang w:val="es-PE"/>
        </w:rPr>
        <w:t>para t</w:t>
      </w:r>
      <w:r w:rsidR="00E76C95">
        <w:rPr>
          <w:rFonts w:ascii="Arial" w:hAnsi="Arial" w:cs="Arial"/>
          <w:sz w:val="24"/>
          <w:szCs w:val="24"/>
          <w:lang w:val="es-PE"/>
        </w:rPr>
        <w:t xml:space="preserve">odos los casos </w:t>
      </w:r>
      <w:r w:rsidR="00136E54">
        <w:rPr>
          <w:rFonts w:ascii="Arial" w:hAnsi="Arial" w:cs="Arial"/>
          <w:sz w:val="24"/>
          <w:szCs w:val="24"/>
          <w:lang w:val="es-PE"/>
        </w:rPr>
        <w:t xml:space="preserve">se recomienda un </w:t>
      </w:r>
      <w:r w:rsidR="004A52AC" w:rsidRPr="00830131">
        <w:rPr>
          <w:rFonts w:ascii="Arial" w:hAnsi="Arial" w:cs="Arial"/>
          <w:sz w:val="24"/>
          <w:szCs w:val="24"/>
          <w:lang w:val="es-PE"/>
        </w:rPr>
        <w:t>programa de capacitación</w:t>
      </w:r>
      <w:r w:rsidR="004A52AC">
        <w:rPr>
          <w:rFonts w:ascii="Arial" w:hAnsi="Arial" w:cs="Arial"/>
          <w:sz w:val="24"/>
          <w:szCs w:val="24"/>
          <w:lang w:val="es-PE"/>
        </w:rPr>
        <w:t xml:space="preserve"> para el</w:t>
      </w:r>
      <w:r w:rsidR="00C32857">
        <w:rPr>
          <w:rFonts w:ascii="Arial" w:hAnsi="Arial" w:cs="Arial"/>
          <w:sz w:val="24"/>
          <w:szCs w:val="24"/>
          <w:lang w:val="es-PE"/>
        </w:rPr>
        <w:t xml:space="preserve"> éxito en</w:t>
      </w:r>
      <w:r w:rsidR="00136E54">
        <w:rPr>
          <w:rFonts w:ascii="Arial" w:hAnsi="Arial" w:cs="Arial"/>
          <w:sz w:val="24"/>
          <w:szCs w:val="24"/>
          <w:lang w:val="es-PE"/>
        </w:rPr>
        <w:t xml:space="preserve"> la plaza</w:t>
      </w:r>
      <w:r w:rsidR="00C32857">
        <w:rPr>
          <w:rFonts w:ascii="Arial" w:hAnsi="Arial" w:cs="Arial"/>
          <w:sz w:val="24"/>
          <w:szCs w:val="24"/>
          <w:lang w:val="es-PE"/>
        </w:rPr>
        <w:t>.</w:t>
      </w:r>
      <w:r w:rsidR="004A52AC" w:rsidRPr="00830131">
        <w:rPr>
          <w:rFonts w:ascii="Arial" w:hAnsi="Arial" w:cs="Arial"/>
          <w:sz w:val="24"/>
          <w:szCs w:val="24"/>
          <w:lang w:val="es-PE"/>
        </w:rPr>
        <w:t xml:space="preserve"> Se </w:t>
      </w:r>
      <w:r>
        <w:rPr>
          <w:rFonts w:ascii="Arial" w:hAnsi="Arial" w:cs="Arial"/>
          <w:sz w:val="24"/>
          <w:szCs w:val="24"/>
          <w:lang w:val="es-PE"/>
        </w:rPr>
        <w:t>utilizan técnicas para</w:t>
      </w:r>
      <w:r w:rsidR="00E76C95">
        <w:rPr>
          <w:rFonts w:ascii="Arial" w:hAnsi="Arial" w:cs="Arial"/>
          <w:sz w:val="24"/>
          <w:szCs w:val="24"/>
          <w:lang w:val="es-PE"/>
        </w:rPr>
        <w:t xml:space="preserve"> </w:t>
      </w:r>
      <w:r w:rsidR="004A52AC" w:rsidRPr="00830131">
        <w:rPr>
          <w:rFonts w:ascii="Arial" w:hAnsi="Arial" w:cs="Arial"/>
          <w:sz w:val="24"/>
          <w:szCs w:val="24"/>
          <w:lang w:val="es-PE"/>
        </w:rPr>
        <w:t>interfaces de usuario naturales (</w:t>
      </w:r>
      <w:proofErr w:type="spellStart"/>
      <w:r w:rsidR="004A52AC" w:rsidRPr="00830131">
        <w:rPr>
          <w:rFonts w:ascii="Arial" w:hAnsi="Arial" w:cs="Arial"/>
          <w:sz w:val="24"/>
          <w:szCs w:val="24"/>
          <w:lang w:val="es-PE"/>
        </w:rPr>
        <w:t>NUIs</w:t>
      </w:r>
      <w:proofErr w:type="spellEnd"/>
      <w:r w:rsidR="004A52AC" w:rsidRPr="00830131">
        <w:rPr>
          <w:rFonts w:ascii="Arial" w:hAnsi="Arial" w:cs="Arial"/>
          <w:sz w:val="24"/>
          <w:szCs w:val="24"/>
          <w:lang w:val="es-PE"/>
        </w:rPr>
        <w:t>)</w:t>
      </w:r>
      <w:r w:rsidR="00E76C95">
        <w:rPr>
          <w:rFonts w:ascii="Arial" w:hAnsi="Arial" w:cs="Arial"/>
          <w:sz w:val="24"/>
          <w:szCs w:val="24"/>
          <w:lang w:val="es-PE"/>
        </w:rPr>
        <w:t xml:space="preserve"> junto con interfaces HCI, Deep </w:t>
      </w:r>
      <w:proofErr w:type="spellStart"/>
      <w:r w:rsidR="00E76C95">
        <w:rPr>
          <w:rFonts w:ascii="Arial" w:hAnsi="Arial" w:cs="Arial"/>
          <w:sz w:val="24"/>
          <w:szCs w:val="24"/>
          <w:lang w:val="es-PE"/>
        </w:rPr>
        <w:t>Learning</w:t>
      </w:r>
      <w:proofErr w:type="spellEnd"/>
      <w:r w:rsidR="00E76C95">
        <w:rPr>
          <w:rFonts w:ascii="Arial" w:hAnsi="Arial" w:cs="Arial"/>
          <w:sz w:val="24"/>
          <w:szCs w:val="24"/>
          <w:lang w:val="es-PE"/>
        </w:rPr>
        <w:t xml:space="preserve"> para agrupamiento y predicción de datos.</w:t>
      </w:r>
      <w:r w:rsidR="000201D2">
        <w:rPr>
          <w:rFonts w:ascii="Arial" w:hAnsi="Arial" w:cs="Arial"/>
          <w:sz w:val="24"/>
          <w:szCs w:val="24"/>
          <w:lang w:val="es-PE"/>
        </w:rPr>
        <w:t xml:space="preserve"> </w:t>
      </w:r>
      <w:r w:rsidR="004A52AC">
        <w:rPr>
          <w:rFonts w:ascii="Arial" w:hAnsi="Arial" w:cs="Arial"/>
          <w:sz w:val="24"/>
          <w:szCs w:val="24"/>
          <w:lang w:val="es-PE"/>
        </w:rPr>
        <w:t>E</w:t>
      </w:r>
      <w:r w:rsidR="005E18EC">
        <w:rPr>
          <w:rFonts w:ascii="Arial" w:hAnsi="Arial" w:cs="Arial"/>
          <w:sz w:val="24"/>
          <w:szCs w:val="24"/>
          <w:lang w:val="es-PE"/>
        </w:rPr>
        <w:t>n la Etapa-1 se identificaron 409</w:t>
      </w:r>
      <w:r w:rsidR="004A52AC">
        <w:rPr>
          <w:rFonts w:ascii="Arial" w:hAnsi="Arial" w:cs="Arial"/>
          <w:sz w:val="24"/>
          <w:szCs w:val="24"/>
          <w:lang w:val="es-PE"/>
        </w:rPr>
        <w:t xml:space="preserve"> beneficiarias </w:t>
      </w:r>
      <w:r w:rsidR="005E18EC">
        <w:rPr>
          <w:rFonts w:ascii="Arial" w:hAnsi="Arial" w:cs="Arial"/>
          <w:sz w:val="24"/>
          <w:szCs w:val="24"/>
          <w:lang w:val="es-PE"/>
        </w:rPr>
        <w:t>e</w:t>
      </w:r>
      <w:r w:rsidR="004A52AC" w:rsidRPr="00D53D5F">
        <w:rPr>
          <w:rFonts w:ascii="Arial" w:hAnsi="Arial" w:cs="Arial"/>
          <w:sz w:val="24"/>
          <w:szCs w:val="24"/>
          <w:lang w:val="es-PE"/>
        </w:rPr>
        <w:t xml:space="preserve">n las </w:t>
      </w:r>
      <w:r w:rsidR="005E18EC">
        <w:rPr>
          <w:rFonts w:ascii="Arial" w:hAnsi="Arial" w:cs="Arial"/>
          <w:sz w:val="24"/>
          <w:szCs w:val="24"/>
          <w:lang w:val="es-PE"/>
        </w:rPr>
        <w:t>ciudades</w:t>
      </w:r>
      <w:r w:rsidR="004A52AC" w:rsidRPr="00D53D5F">
        <w:rPr>
          <w:rFonts w:ascii="Arial" w:hAnsi="Arial" w:cs="Arial"/>
          <w:sz w:val="24"/>
          <w:szCs w:val="24"/>
          <w:lang w:val="es-PE"/>
        </w:rPr>
        <w:t xml:space="preserve"> de </w:t>
      </w:r>
      <w:r w:rsidR="004A52AC">
        <w:rPr>
          <w:rFonts w:ascii="Arial" w:hAnsi="Arial" w:cs="Arial"/>
          <w:sz w:val="24"/>
          <w:szCs w:val="24"/>
          <w:lang w:val="es-PE"/>
        </w:rPr>
        <w:t xml:space="preserve">Arequipa, Ayacucho, Chiclayo, Cuzco, Lima, </w:t>
      </w:r>
      <w:r w:rsidR="004A52AC" w:rsidRPr="00D53D5F">
        <w:rPr>
          <w:rFonts w:ascii="Arial" w:hAnsi="Arial" w:cs="Arial"/>
          <w:sz w:val="24"/>
          <w:szCs w:val="24"/>
          <w:lang w:val="es-PE"/>
        </w:rPr>
        <w:t>Piura</w:t>
      </w:r>
      <w:r w:rsidR="005E6B1E">
        <w:rPr>
          <w:rFonts w:ascii="Arial" w:hAnsi="Arial" w:cs="Arial"/>
          <w:sz w:val="24"/>
          <w:szCs w:val="24"/>
          <w:lang w:val="es-PE"/>
        </w:rPr>
        <w:t xml:space="preserve">, Tacna </w:t>
      </w:r>
      <w:r w:rsidR="004A52AC">
        <w:rPr>
          <w:rFonts w:ascii="Arial" w:hAnsi="Arial" w:cs="Arial"/>
          <w:sz w:val="24"/>
          <w:szCs w:val="24"/>
          <w:lang w:val="es-PE"/>
        </w:rPr>
        <w:t xml:space="preserve">y Trujillo, </w:t>
      </w:r>
      <w:r w:rsidR="005E18EC">
        <w:rPr>
          <w:rFonts w:ascii="Arial" w:hAnsi="Arial" w:cs="Arial"/>
          <w:sz w:val="24"/>
          <w:szCs w:val="24"/>
          <w:lang w:val="es-PE"/>
        </w:rPr>
        <w:t>mediante encuestas presenciales</w:t>
      </w:r>
      <w:r w:rsidR="004A52AC">
        <w:rPr>
          <w:rFonts w:ascii="Arial" w:hAnsi="Arial" w:cs="Arial"/>
          <w:sz w:val="24"/>
          <w:szCs w:val="24"/>
          <w:lang w:val="es-PE"/>
        </w:rPr>
        <w:t xml:space="preserve">. </w:t>
      </w:r>
      <w:r w:rsidR="005E18EC">
        <w:rPr>
          <w:rFonts w:ascii="Arial" w:hAnsi="Arial" w:cs="Arial"/>
          <w:sz w:val="24"/>
          <w:szCs w:val="24"/>
          <w:lang w:val="es-PE"/>
        </w:rPr>
        <w:t xml:space="preserve">En la Etapa-2 </w:t>
      </w:r>
      <w:r w:rsidR="00721AE3">
        <w:rPr>
          <w:rFonts w:ascii="Arial" w:hAnsi="Arial" w:cs="Arial"/>
          <w:sz w:val="24"/>
          <w:szCs w:val="24"/>
          <w:lang w:val="es-PE"/>
        </w:rPr>
        <w:t xml:space="preserve">se </w:t>
      </w:r>
      <w:r w:rsidR="004A52AC">
        <w:rPr>
          <w:rFonts w:ascii="Arial" w:hAnsi="Arial" w:cs="Arial"/>
          <w:sz w:val="24"/>
          <w:szCs w:val="24"/>
          <w:lang w:val="es-PE"/>
        </w:rPr>
        <w:t>ampliará el número de benefici</w:t>
      </w:r>
      <w:r w:rsidR="005E6B1E">
        <w:rPr>
          <w:rFonts w:ascii="Arial" w:hAnsi="Arial" w:cs="Arial"/>
          <w:sz w:val="24"/>
          <w:szCs w:val="24"/>
          <w:lang w:val="es-PE"/>
        </w:rPr>
        <w:t>arios</w:t>
      </w:r>
      <w:r w:rsidR="004A52AC">
        <w:rPr>
          <w:rFonts w:ascii="Arial" w:hAnsi="Arial" w:cs="Arial"/>
          <w:sz w:val="24"/>
          <w:szCs w:val="24"/>
          <w:lang w:val="es-PE"/>
        </w:rPr>
        <w:t xml:space="preserve"> </w:t>
      </w:r>
      <w:r w:rsidR="005E6B1E">
        <w:rPr>
          <w:rFonts w:ascii="Arial" w:hAnsi="Arial" w:cs="Arial"/>
          <w:sz w:val="24"/>
          <w:szCs w:val="24"/>
          <w:lang w:val="es-PE"/>
        </w:rPr>
        <w:t>a la ciudad de Huánuco</w:t>
      </w:r>
      <w:r w:rsidR="00721AE3">
        <w:rPr>
          <w:rFonts w:ascii="Arial" w:hAnsi="Arial" w:cs="Arial"/>
          <w:sz w:val="24"/>
          <w:szCs w:val="24"/>
          <w:lang w:val="es-PE"/>
        </w:rPr>
        <w:t xml:space="preserve">, y se </w:t>
      </w:r>
      <w:r w:rsidR="005E18EC">
        <w:rPr>
          <w:rFonts w:ascii="Arial" w:hAnsi="Arial" w:cs="Arial"/>
          <w:sz w:val="24"/>
          <w:szCs w:val="24"/>
          <w:lang w:val="es-PE"/>
        </w:rPr>
        <w:t xml:space="preserve">propone lograr </w:t>
      </w:r>
      <w:r w:rsidR="005D4D20">
        <w:rPr>
          <w:rFonts w:ascii="Arial" w:hAnsi="Arial" w:cs="Arial"/>
          <w:sz w:val="24"/>
          <w:szCs w:val="24"/>
          <w:lang w:val="es-PE"/>
        </w:rPr>
        <w:t>la participación de</w:t>
      </w:r>
      <w:r w:rsidR="005E18EC">
        <w:rPr>
          <w:rFonts w:ascii="Arial" w:hAnsi="Arial" w:cs="Arial"/>
          <w:sz w:val="24"/>
          <w:szCs w:val="24"/>
          <w:lang w:val="es-PE"/>
        </w:rPr>
        <w:t xml:space="preserve"> </w:t>
      </w:r>
      <w:r w:rsidR="00DC6714">
        <w:rPr>
          <w:rFonts w:ascii="Arial" w:hAnsi="Arial" w:cs="Arial"/>
          <w:sz w:val="24"/>
          <w:szCs w:val="24"/>
          <w:lang w:val="es-PE"/>
        </w:rPr>
        <w:t>2</w:t>
      </w:r>
      <w:r w:rsidR="005E18EC">
        <w:rPr>
          <w:rFonts w:ascii="Arial" w:hAnsi="Arial" w:cs="Arial"/>
          <w:sz w:val="24"/>
          <w:szCs w:val="24"/>
          <w:lang w:val="es-PE"/>
        </w:rPr>
        <w:t xml:space="preserve">00 empresas </w:t>
      </w:r>
      <w:r w:rsidR="005D4D20">
        <w:rPr>
          <w:rFonts w:ascii="Arial" w:hAnsi="Arial" w:cs="Arial"/>
          <w:sz w:val="24"/>
          <w:szCs w:val="24"/>
          <w:lang w:val="es-PE"/>
        </w:rPr>
        <w:t xml:space="preserve">(como mínimo) </w:t>
      </w:r>
      <w:r w:rsidR="005E18EC">
        <w:rPr>
          <w:rFonts w:ascii="Arial" w:hAnsi="Arial" w:cs="Arial"/>
          <w:sz w:val="24"/>
          <w:szCs w:val="24"/>
          <w:lang w:val="es-PE"/>
        </w:rPr>
        <w:t xml:space="preserve">en </w:t>
      </w:r>
      <w:r w:rsidR="00A64B5E">
        <w:rPr>
          <w:rFonts w:ascii="Arial" w:hAnsi="Arial" w:cs="Arial"/>
          <w:sz w:val="24"/>
          <w:szCs w:val="24"/>
          <w:lang w:val="es-PE"/>
        </w:rPr>
        <w:t xml:space="preserve">las ciudades de acción </w:t>
      </w:r>
      <w:r w:rsidR="005E18EC">
        <w:rPr>
          <w:rFonts w:ascii="Arial" w:hAnsi="Arial" w:cs="Arial"/>
          <w:sz w:val="24"/>
          <w:szCs w:val="24"/>
          <w:lang w:val="es-PE"/>
        </w:rPr>
        <w:t xml:space="preserve">para </w:t>
      </w:r>
      <w:r w:rsidR="00A64B5E">
        <w:rPr>
          <w:rFonts w:ascii="Arial" w:hAnsi="Arial" w:cs="Arial"/>
          <w:sz w:val="24"/>
          <w:szCs w:val="24"/>
          <w:lang w:val="es-PE"/>
        </w:rPr>
        <w:t xml:space="preserve">completar la prueba </w:t>
      </w:r>
      <w:r w:rsidR="005E18EC">
        <w:rPr>
          <w:rFonts w:ascii="Arial" w:hAnsi="Arial" w:cs="Arial"/>
          <w:sz w:val="24"/>
          <w:szCs w:val="24"/>
          <w:lang w:val="es-PE"/>
        </w:rPr>
        <w:t xml:space="preserve">de inserción laboral, </w:t>
      </w:r>
      <w:r w:rsidR="00A64B5E">
        <w:rPr>
          <w:rFonts w:ascii="Arial" w:hAnsi="Arial" w:cs="Arial"/>
          <w:sz w:val="24"/>
          <w:szCs w:val="24"/>
          <w:lang w:val="es-PE"/>
        </w:rPr>
        <w:t>y planificar la implementación</w:t>
      </w:r>
      <w:r w:rsidR="00721AE3">
        <w:rPr>
          <w:rFonts w:ascii="Arial" w:hAnsi="Arial" w:cs="Arial"/>
          <w:sz w:val="24"/>
          <w:szCs w:val="24"/>
          <w:lang w:val="es-PE"/>
        </w:rPr>
        <w:t xml:space="preserve"> </w:t>
      </w:r>
      <w:r w:rsidR="00A64B5E">
        <w:rPr>
          <w:rFonts w:ascii="Arial" w:hAnsi="Arial" w:cs="Arial"/>
          <w:sz w:val="24"/>
          <w:szCs w:val="24"/>
          <w:lang w:val="es-PE"/>
        </w:rPr>
        <w:t>de</w:t>
      </w:r>
      <w:r w:rsidR="00721AE3">
        <w:rPr>
          <w:rFonts w:ascii="Arial" w:hAnsi="Arial" w:cs="Arial"/>
          <w:sz w:val="24"/>
          <w:szCs w:val="24"/>
          <w:lang w:val="es-PE"/>
        </w:rPr>
        <w:t xml:space="preserve"> la Etapa-3 </w:t>
      </w:r>
      <w:r w:rsidR="00A64B5E">
        <w:rPr>
          <w:rFonts w:ascii="Arial" w:hAnsi="Arial" w:cs="Arial"/>
          <w:sz w:val="24"/>
          <w:szCs w:val="24"/>
          <w:lang w:val="es-PE"/>
        </w:rPr>
        <w:t>en todo el País.</w:t>
      </w:r>
    </w:p>
    <w:bookmarkEnd w:id="1"/>
    <w:p w14:paraId="3D294070" w14:textId="77777777" w:rsidR="00200750" w:rsidRPr="00420CD3" w:rsidRDefault="00200750" w:rsidP="00200750">
      <w:pPr>
        <w:ind w:right="51"/>
        <w:jc w:val="both"/>
        <w:rPr>
          <w:rFonts w:ascii="Arial" w:hAnsi="Arial" w:cs="Arial"/>
          <w:b/>
          <w:sz w:val="24"/>
          <w:szCs w:val="24"/>
          <w:lang w:val="es-PE"/>
        </w:rPr>
      </w:pPr>
      <w:r w:rsidRPr="00420CD3">
        <w:rPr>
          <w:rFonts w:ascii="Arial" w:hAnsi="Arial" w:cs="Arial"/>
          <w:b/>
          <w:sz w:val="24"/>
          <w:szCs w:val="24"/>
          <w:lang w:val="es-PE"/>
        </w:rPr>
        <w:t>PALABRAS CLAVE.</w:t>
      </w:r>
    </w:p>
    <w:p w14:paraId="49D43DD6" w14:textId="1B301BA3" w:rsidR="00316D12" w:rsidRPr="00F810AF" w:rsidRDefault="00200750" w:rsidP="00453066">
      <w:pPr>
        <w:ind w:right="51"/>
        <w:jc w:val="both"/>
        <w:rPr>
          <w:rFonts w:ascii="Arial" w:hAnsi="Arial" w:cs="Arial"/>
          <w:b/>
          <w:color w:val="FF0000"/>
        </w:rPr>
      </w:pPr>
      <w:bookmarkStart w:id="2" w:name="_Hlk98082183"/>
      <w:r>
        <w:rPr>
          <w:rFonts w:ascii="Arial" w:hAnsi="Arial" w:cs="Arial"/>
          <w:sz w:val="24"/>
          <w:szCs w:val="24"/>
          <w:lang w:val="es-PE"/>
        </w:rPr>
        <w:t>Inserción laboral</w:t>
      </w:r>
      <w:r w:rsidR="00453066">
        <w:rPr>
          <w:rFonts w:ascii="Arial" w:hAnsi="Arial" w:cs="Arial"/>
          <w:sz w:val="24"/>
          <w:szCs w:val="24"/>
          <w:lang w:val="es-PE"/>
        </w:rPr>
        <w:t xml:space="preserve">, </w:t>
      </w:r>
      <w:r w:rsidR="00513CC2">
        <w:rPr>
          <w:rFonts w:ascii="Arial" w:hAnsi="Arial" w:cs="Arial"/>
          <w:sz w:val="24"/>
          <w:szCs w:val="24"/>
          <w:lang w:val="es-PE"/>
        </w:rPr>
        <w:t>pl</w:t>
      </w:r>
      <w:r w:rsidR="00010A22">
        <w:rPr>
          <w:rFonts w:ascii="Arial" w:hAnsi="Arial" w:cs="Arial"/>
          <w:sz w:val="24"/>
          <w:szCs w:val="24"/>
          <w:lang w:val="es-PE"/>
        </w:rPr>
        <w:t>a</w:t>
      </w:r>
      <w:r w:rsidR="00513CC2">
        <w:rPr>
          <w:rFonts w:ascii="Arial" w:hAnsi="Arial" w:cs="Arial"/>
          <w:sz w:val="24"/>
          <w:szCs w:val="24"/>
          <w:lang w:val="es-PE"/>
        </w:rPr>
        <w:t xml:space="preserve">za laboral, </w:t>
      </w:r>
      <w:r w:rsidR="00453066">
        <w:rPr>
          <w:rFonts w:ascii="Arial" w:hAnsi="Arial" w:cs="Arial"/>
          <w:sz w:val="24"/>
          <w:szCs w:val="24"/>
          <w:lang w:val="es-PE"/>
        </w:rPr>
        <w:t>mujeres con discapacidad visual</w:t>
      </w:r>
      <w:r>
        <w:rPr>
          <w:rFonts w:ascii="Arial" w:hAnsi="Arial" w:cs="Arial"/>
          <w:sz w:val="24"/>
          <w:szCs w:val="24"/>
          <w:lang w:val="es-PE"/>
        </w:rPr>
        <w:t>, igualdad de oportunidades</w:t>
      </w:r>
      <w:bookmarkEnd w:id="2"/>
      <w:r w:rsidR="00513CC2">
        <w:rPr>
          <w:rFonts w:ascii="Arial" w:hAnsi="Arial" w:cs="Arial"/>
          <w:sz w:val="24"/>
          <w:szCs w:val="24"/>
          <w:lang w:val="es-PE"/>
        </w:rPr>
        <w:t>, mundos virtuales.</w:t>
      </w:r>
      <w:r w:rsidRPr="005B38F5">
        <w:rPr>
          <w:rFonts w:ascii="Arial" w:hAnsi="Arial" w:cs="Arial"/>
          <w:b/>
          <w:bCs/>
          <w:sz w:val="24"/>
          <w:szCs w:val="24"/>
          <w:lang w:val="es-PE"/>
        </w:rPr>
        <w:br w:type="page"/>
      </w:r>
    </w:p>
    <w:tbl>
      <w:tblPr>
        <w:tblW w:w="9356" w:type="dxa"/>
        <w:tblLook w:val="04A0" w:firstRow="1" w:lastRow="0" w:firstColumn="1" w:lastColumn="0" w:noHBand="0" w:noVBand="1"/>
      </w:tblPr>
      <w:tblGrid>
        <w:gridCol w:w="567"/>
        <w:gridCol w:w="2263"/>
        <w:gridCol w:w="3974"/>
        <w:gridCol w:w="2552"/>
      </w:tblGrid>
      <w:tr w:rsidR="00200750" w:rsidRPr="00200750" w14:paraId="695D2CF7" w14:textId="77777777" w:rsidTr="005E43C9">
        <w:trPr>
          <w:trHeight w:val="841"/>
        </w:trPr>
        <w:tc>
          <w:tcPr>
            <w:tcW w:w="9356" w:type="dxa"/>
            <w:gridSpan w:val="4"/>
            <w:tcBorders>
              <w:top w:val="single" w:sz="4" w:space="0" w:color="auto"/>
              <w:left w:val="single" w:sz="4" w:space="0" w:color="auto"/>
              <w:bottom w:val="single" w:sz="4" w:space="0" w:color="auto"/>
              <w:right w:val="single" w:sz="4" w:space="0" w:color="auto"/>
            </w:tcBorders>
            <w:shd w:val="clear" w:color="auto" w:fill="auto"/>
          </w:tcPr>
          <w:p w14:paraId="6E551C25" w14:textId="4C8E892D" w:rsidR="00316D12" w:rsidRPr="0078050D" w:rsidRDefault="002E2AB6" w:rsidP="007F3DEB">
            <w:pPr>
              <w:widowControl w:val="0"/>
              <w:numPr>
                <w:ilvl w:val="1"/>
                <w:numId w:val="15"/>
              </w:numPr>
              <w:tabs>
                <w:tab w:val="clear" w:pos="792"/>
                <w:tab w:val="num" w:pos="-3828"/>
              </w:tabs>
              <w:autoSpaceDE w:val="0"/>
              <w:autoSpaceDN w:val="0"/>
              <w:adjustRightInd w:val="0"/>
              <w:spacing w:after="0" w:line="240" w:lineRule="auto"/>
              <w:ind w:left="426" w:right="33"/>
              <w:jc w:val="both"/>
              <w:rPr>
                <w:rFonts w:cstheme="minorHAnsi"/>
              </w:rPr>
            </w:pPr>
            <w:r w:rsidRPr="0078050D">
              <w:rPr>
                <w:rFonts w:cstheme="minorHAnsi"/>
              </w:rPr>
              <w:lastRenderedPageBreak/>
              <w:t xml:space="preserve">TÍTULO DE LA INVESTIGACIÓN </w:t>
            </w:r>
          </w:p>
          <w:p w14:paraId="2A1E5986" w14:textId="53C899E6" w:rsidR="0078050D" w:rsidRPr="0078050D" w:rsidRDefault="00316D12" w:rsidP="0078050D">
            <w:pPr>
              <w:autoSpaceDE w:val="0"/>
              <w:autoSpaceDN w:val="0"/>
              <w:adjustRightInd w:val="0"/>
              <w:spacing w:after="0" w:line="240" w:lineRule="auto"/>
              <w:jc w:val="center"/>
              <w:rPr>
                <w:rFonts w:cstheme="minorHAnsi"/>
                <w:b/>
                <w:bCs/>
              </w:rPr>
            </w:pPr>
            <w:r w:rsidRPr="0078050D">
              <w:rPr>
                <w:rFonts w:cstheme="minorHAnsi"/>
                <w:b/>
                <w:bCs/>
              </w:rPr>
              <w:t>B</w:t>
            </w:r>
            <w:r w:rsidR="004072DB" w:rsidRPr="0078050D">
              <w:rPr>
                <w:rFonts w:cstheme="minorHAnsi"/>
                <w:b/>
                <w:bCs/>
              </w:rPr>
              <w:t>olsa de</w:t>
            </w:r>
            <w:r w:rsidRPr="0078050D">
              <w:rPr>
                <w:rFonts w:cstheme="minorHAnsi"/>
                <w:b/>
                <w:bCs/>
              </w:rPr>
              <w:t xml:space="preserve"> T</w:t>
            </w:r>
            <w:r w:rsidR="004072DB" w:rsidRPr="0078050D">
              <w:rPr>
                <w:rFonts w:cstheme="minorHAnsi"/>
                <w:b/>
                <w:bCs/>
              </w:rPr>
              <w:t xml:space="preserve">rabajo </w:t>
            </w:r>
            <w:r w:rsidRPr="0078050D">
              <w:rPr>
                <w:rFonts w:cstheme="minorHAnsi"/>
                <w:b/>
                <w:bCs/>
              </w:rPr>
              <w:t>I</w:t>
            </w:r>
            <w:r w:rsidR="004072DB" w:rsidRPr="0078050D">
              <w:rPr>
                <w:rFonts w:cstheme="minorHAnsi"/>
                <w:b/>
                <w:bCs/>
              </w:rPr>
              <w:t xml:space="preserve">nteligente para </w:t>
            </w:r>
            <w:r w:rsidRPr="0078050D">
              <w:rPr>
                <w:rFonts w:cstheme="minorHAnsi"/>
                <w:b/>
                <w:bCs/>
              </w:rPr>
              <w:t>M</w:t>
            </w:r>
            <w:r w:rsidR="004072DB" w:rsidRPr="0078050D">
              <w:rPr>
                <w:rFonts w:cstheme="minorHAnsi"/>
                <w:b/>
                <w:bCs/>
              </w:rPr>
              <w:t xml:space="preserve">ujeres con </w:t>
            </w:r>
            <w:r w:rsidRPr="0078050D">
              <w:rPr>
                <w:rFonts w:cstheme="minorHAnsi"/>
                <w:b/>
                <w:bCs/>
              </w:rPr>
              <w:t>D</w:t>
            </w:r>
            <w:r w:rsidR="004072DB" w:rsidRPr="0078050D">
              <w:rPr>
                <w:rFonts w:cstheme="minorHAnsi"/>
                <w:b/>
                <w:bCs/>
              </w:rPr>
              <w:t xml:space="preserve">iscapacidad </w:t>
            </w:r>
            <w:r w:rsidRPr="0078050D">
              <w:rPr>
                <w:rFonts w:cstheme="minorHAnsi"/>
                <w:b/>
                <w:bCs/>
              </w:rPr>
              <w:t>V</w:t>
            </w:r>
            <w:r w:rsidR="004072DB" w:rsidRPr="0078050D">
              <w:rPr>
                <w:rFonts w:cstheme="minorHAnsi"/>
                <w:b/>
                <w:bCs/>
              </w:rPr>
              <w:t>isual</w:t>
            </w:r>
            <w:r w:rsidRPr="0078050D">
              <w:rPr>
                <w:rFonts w:cstheme="minorHAnsi"/>
                <w:b/>
                <w:bCs/>
              </w:rPr>
              <w:t xml:space="preserve"> </w:t>
            </w:r>
            <w:r w:rsidR="004072DB" w:rsidRPr="0078050D">
              <w:rPr>
                <w:rFonts w:cstheme="minorHAnsi"/>
                <w:b/>
                <w:bCs/>
              </w:rPr>
              <w:t>ETAPA-2: Factores Multidimensionales de la Empresa</w:t>
            </w:r>
          </w:p>
        </w:tc>
      </w:tr>
      <w:tr w:rsidR="00200750" w:rsidRPr="00200750" w14:paraId="0BA5B737" w14:textId="77777777" w:rsidTr="0078050D">
        <w:trPr>
          <w:trHeight w:val="1762"/>
        </w:trPr>
        <w:tc>
          <w:tcPr>
            <w:tcW w:w="9356" w:type="dxa"/>
            <w:gridSpan w:val="4"/>
            <w:tcBorders>
              <w:top w:val="single" w:sz="4" w:space="0" w:color="auto"/>
              <w:left w:val="single" w:sz="4" w:space="0" w:color="auto"/>
              <w:bottom w:val="single" w:sz="4" w:space="0" w:color="auto"/>
              <w:right w:val="single" w:sz="4" w:space="0" w:color="auto"/>
            </w:tcBorders>
            <w:shd w:val="clear" w:color="auto" w:fill="auto"/>
          </w:tcPr>
          <w:p w14:paraId="3692DDEB" w14:textId="6BAF35A3" w:rsidR="00316D12" w:rsidRPr="0078050D" w:rsidRDefault="002E2AB6" w:rsidP="007F3DEB">
            <w:pPr>
              <w:widowControl w:val="0"/>
              <w:numPr>
                <w:ilvl w:val="1"/>
                <w:numId w:val="15"/>
              </w:numPr>
              <w:tabs>
                <w:tab w:val="clear" w:pos="792"/>
                <w:tab w:val="num" w:pos="-3828"/>
              </w:tabs>
              <w:autoSpaceDE w:val="0"/>
              <w:autoSpaceDN w:val="0"/>
              <w:adjustRightInd w:val="0"/>
              <w:spacing w:after="0" w:line="240" w:lineRule="auto"/>
              <w:ind w:left="426" w:right="33"/>
              <w:jc w:val="both"/>
              <w:rPr>
                <w:rFonts w:cstheme="minorHAnsi"/>
              </w:rPr>
            </w:pPr>
            <w:r w:rsidRPr="0078050D">
              <w:rPr>
                <w:rFonts w:cstheme="minorHAnsi"/>
              </w:rPr>
              <w:t xml:space="preserve">CENTRO DE INVESTIGACIÓN </w:t>
            </w:r>
          </w:p>
          <w:p w14:paraId="3BA98E50" w14:textId="3BDE1751" w:rsidR="00AD4283" w:rsidRPr="0078050D" w:rsidRDefault="00AD4283" w:rsidP="00AD4283">
            <w:pPr>
              <w:widowControl w:val="0"/>
              <w:autoSpaceDE w:val="0"/>
              <w:autoSpaceDN w:val="0"/>
              <w:adjustRightInd w:val="0"/>
              <w:spacing w:after="0" w:line="240" w:lineRule="auto"/>
              <w:ind w:left="426" w:right="33"/>
              <w:jc w:val="both"/>
              <w:rPr>
                <w:rFonts w:cstheme="minorHAnsi"/>
              </w:rPr>
            </w:pPr>
            <w:r w:rsidRPr="0078050D">
              <w:rPr>
                <w:rFonts w:cstheme="minorHAnsi"/>
              </w:rPr>
              <w:t>UNIVERSIDAD DE SAN MARTIN DE PORRRES</w:t>
            </w:r>
          </w:p>
          <w:p w14:paraId="52314AA1" w14:textId="763BB7DC" w:rsidR="00AD4283" w:rsidRPr="0078050D" w:rsidRDefault="00AD4283" w:rsidP="00AD4283">
            <w:pPr>
              <w:widowControl w:val="0"/>
              <w:autoSpaceDE w:val="0"/>
              <w:autoSpaceDN w:val="0"/>
              <w:adjustRightInd w:val="0"/>
              <w:spacing w:after="0" w:line="240" w:lineRule="auto"/>
              <w:ind w:left="426" w:right="33"/>
              <w:jc w:val="both"/>
              <w:rPr>
                <w:rFonts w:cstheme="minorHAnsi"/>
              </w:rPr>
            </w:pPr>
            <w:r w:rsidRPr="0078050D">
              <w:rPr>
                <w:rFonts w:cstheme="minorHAnsi"/>
                <w:color w:val="242424"/>
                <w:shd w:val="clear" w:color="auto" w:fill="FFFFFF"/>
              </w:rPr>
              <w:t>La USMP es una asociación civil sin fines de lucro, forma parte de la clase de universidades privadas asociativa</w:t>
            </w:r>
          </w:p>
          <w:p w14:paraId="6B581690" w14:textId="3CDC4F49" w:rsidR="00344ABC" w:rsidRPr="0078050D" w:rsidRDefault="00344ABC" w:rsidP="00AD4283">
            <w:pPr>
              <w:rPr>
                <w:rFonts w:cstheme="minorHAnsi"/>
              </w:rPr>
            </w:pPr>
            <w:r w:rsidRPr="0078050D">
              <w:rPr>
                <w:rFonts w:cstheme="minorHAnsi"/>
              </w:rPr>
              <w:t xml:space="preserve">      </w:t>
            </w:r>
            <w:r w:rsidR="00AD4283" w:rsidRPr="0078050D">
              <w:rPr>
                <w:rFonts w:cstheme="minorHAnsi"/>
              </w:rPr>
              <w:t xml:space="preserve">  </w:t>
            </w:r>
            <w:r w:rsidRPr="0078050D">
              <w:rPr>
                <w:rFonts w:cstheme="minorHAnsi"/>
              </w:rPr>
              <w:t xml:space="preserve"> INSTITUO DE INVESTIGACIÓN FIA</w:t>
            </w:r>
          </w:p>
          <w:p w14:paraId="43A4282A" w14:textId="5F016690" w:rsidR="00AD4283" w:rsidRPr="0078050D" w:rsidRDefault="00344ABC" w:rsidP="0078050D">
            <w:pPr>
              <w:rPr>
                <w:rFonts w:cstheme="minorHAnsi"/>
                <w:shd w:val="clear" w:color="auto" w:fill="FFFFFF"/>
              </w:rPr>
            </w:pPr>
            <w:r w:rsidRPr="0078050D">
              <w:rPr>
                <w:rFonts w:cstheme="minorHAnsi"/>
                <w:shd w:val="clear" w:color="auto" w:fill="FFFFFF"/>
              </w:rPr>
              <w:t xml:space="preserve">      </w:t>
            </w:r>
            <w:r w:rsidR="00AD4283" w:rsidRPr="0078050D">
              <w:rPr>
                <w:rFonts w:cstheme="minorHAnsi"/>
                <w:shd w:val="clear" w:color="auto" w:fill="FFFFFF"/>
              </w:rPr>
              <w:t xml:space="preserve">  </w:t>
            </w:r>
            <w:r w:rsidRPr="0078050D">
              <w:rPr>
                <w:rFonts w:cstheme="minorHAnsi"/>
                <w:shd w:val="clear" w:color="auto" w:fill="FFFFFF"/>
              </w:rPr>
              <w:t xml:space="preserve">  Línea de Investigación: </w:t>
            </w:r>
            <w:r w:rsidRPr="0078050D">
              <w:rPr>
                <w:rFonts w:cstheme="minorHAnsi"/>
                <w:lang w:val="es-PE"/>
              </w:rPr>
              <w:t xml:space="preserve">Tecnologías de la Información y la comunicación </w:t>
            </w:r>
            <w:proofErr w:type="spellStart"/>
            <w:r w:rsidRPr="0078050D">
              <w:rPr>
                <w:rFonts w:cstheme="minorHAnsi"/>
                <w:lang w:val="es-PE"/>
              </w:rPr>
              <w:t>TICs</w:t>
            </w:r>
            <w:proofErr w:type="spellEnd"/>
          </w:p>
        </w:tc>
      </w:tr>
      <w:tr w:rsidR="00200750" w:rsidRPr="00200750" w14:paraId="11B64814" w14:textId="77777777" w:rsidTr="0078050D">
        <w:tc>
          <w:tcPr>
            <w:tcW w:w="9356" w:type="dxa"/>
            <w:gridSpan w:val="4"/>
            <w:tcBorders>
              <w:top w:val="single" w:sz="4" w:space="0" w:color="auto"/>
              <w:left w:val="single" w:sz="4" w:space="0" w:color="auto"/>
              <w:bottom w:val="single" w:sz="4" w:space="0" w:color="auto"/>
              <w:right w:val="single" w:sz="4" w:space="0" w:color="auto"/>
            </w:tcBorders>
            <w:shd w:val="clear" w:color="auto" w:fill="auto"/>
          </w:tcPr>
          <w:p w14:paraId="2D93948A" w14:textId="473D568C" w:rsidR="00316D12" w:rsidRPr="0078050D" w:rsidRDefault="00316D12" w:rsidP="0065558E">
            <w:pPr>
              <w:widowControl w:val="0"/>
              <w:numPr>
                <w:ilvl w:val="1"/>
                <w:numId w:val="15"/>
              </w:numPr>
              <w:tabs>
                <w:tab w:val="clear" w:pos="792"/>
              </w:tabs>
              <w:autoSpaceDE w:val="0"/>
              <w:autoSpaceDN w:val="0"/>
              <w:adjustRightInd w:val="0"/>
              <w:ind w:left="426" w:right="33" w:hanging="426"/>
              <w:jc w:val="both"/>
              <w:rPr>
                <w:rFonts w:cstheme="minorHAnsi"/>
              </w:rPr>
            </w:pPr>
            <w:r w:rsidRPr="0078050D">
              <w:rPr>
                <w:rFonts w:cstheme="minorHAnsi"/>
              </w:rPr>
              <w:t>Investigador responsable y otros participantes.</w:t>
            </w:r>
          </w:p>
        </w:tc>
      </w:tr>
      <w:tr w:rsidR="00200750" w:rsidRPr="00200750" w14:paraId="70F32B08" w14:textId="77777777" w:rsidTr="0038452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BA33BB" w14:textId="77777777" w:rsidR="00C30290" w:rsidRPr="00200750" w:rsidRDefault="00C30290" w:rsidP="002E2AB6">
            <w:pPr>
              <w:autoSpaceDE w:val="0"/>
              <w:autoSpaceDN w:val="0"/>
              <w:adjustRightInd w:val="0"/>
              <w:spacing w:line="240" w:lineRule="auto"/>
              <w:jc w:val="center"/>
              <w:rPr>
                <w:rFonts w:ascii="Arial" w:hAnsi="Arial" w:cs="Arial"/>
                <w:sz w:val="20"/>
                <w:szCs w:val="20"/>
              </w:rPr>
            </w:pPr>
          </w:p>
        </w:tc>
        <w:tc>
          <w:tcPr>
            <w:tcW w:w="2263"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3F5F65E0" w14:textId="0756F4DC" w:rsidR="00C30290" w:rsidRPr="00384527" w:rsidRDefault="00384527" w:rsidP="00384527">
            <w:pPr>
              <w:jc w:val="center"/>
              <w:rPr>
                <w:b/>
                <w:bCs/>
              </w:rPr>
            </w:pPr>
            <w:r w:rsidRPr="00384527">
              <w:rPr>
                <w:b/>
                <w:bCs/>
              </w:rPr>
              <w:t xml:space="preserve">MIEMBRO </w:t>
            </w:r>
          </w:p>
        </w:tc>
        <w:tc>
          <w:tcPr>
            <w:tcW w:w="397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49D40D27" w14:textId="4A8C7C4F" w:rsidR="00C30290" w:rsidRPr="00384527" w:rsidRDefault="00384527" w:rsidP="00384527">
            <w:pPr>
              <w:jc w:val="center"/>
              <w:rPr>
                <w:b/>
                <w:bCs/>
              </w:rPr>
            </w:pPr>
            <w:r w:rsidRPr="00384527">
              <w:rPr>
                <w:b/>
                <w:bCs/>
              </w:rPr>
              <w:t>ROL</w:t>
            </w:r>
          </w:p>
        </w:tc>
        <w:tc>
          <w:tcPr>
            <w:tcW w:w="2552"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670975A5" w14:textId="62F5B613" w:rsidR="00C30290" w:rsidRPr="00384527" w:rsidRDefault="00384527" w:rsidP="00384527">
            <w:pPr>
              <w:jc w:val="center"/>
              <w:rPr>
                <w:b/>
                <w:bCs/>
              </w:rPr>
            </w:pPr>
            <w:r w:rsidRPr="00384527">
              <w:rPr>
                <w:b/>
                <w:bCs/>
              </w:rPr>
              <w:t>STATUS</w:t>
            </w:r>
          </w:p>
        </w:tc>
      </w:tr>
      <w:tr w:rsidR="00200750" w:rsidRPr="00200750" w14:paraId="5B890193" w14:textId="77777777" w:rsidTr="00BF5C70">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C6C7EB" w14:textId="77777777" w:rsidR="00C30290" w:rsidRPr="0089097D" w:rsidRDefault="00C30290" w:rsidP="00C6565D">
            <w:pPr>
              <w:jc w:val="center"/>
              <w:rPr>
                <w:rFonts w:cstheme="minorHAnsi"/>
                <w:sz w:val="20"/>
                <w:szCs w:val="20"/>
              </w:rPr>
            </w:pPr>
            <w:r w:rsidRPr="0089097D">
              <w:rPr>
                <w:rFonts w:cstheme="minorHAnsi"/>
                <w:sz w:val="20"/>
                <w:szCs w:val="20"/>
              </w:rPr>
              <w:t>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3F05F82" w14:textId="77777777" w:rsidR="00C30290" w:rsidRPr="009B10A8" w:rsidRDefault="00C30290" w:rsidP="009B10A8">
            <w:pPr>
              <w:pStyle w:val="Sinespaciado"/>
              <w:rPr>
                <w:rFonts w:cstheme="minorHAnsi"/>
                <w:sz w:val="20"/>
                <w:szCs w:val="20"/>
              </w:rPr>
            </w:pPr>
            <w:r w:rsidRPr="009B10A8">
              <w:rPr>
                <w:rFonts w:cstheme="minorHAnsi"/>
                <w:sz w:val="20"/>
                <w:szCs w:val="20"/>
              </w:rPr>
              <w:t>Dr. Augusto Bernuy Alva</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076E162C" w14:textId="77777777" w:rsidR="00C30290" w:rsidRPr="009B10A8" w:rsidRDefault="002C6532" w:rsidP="009B10A8">
            <w:pPr>
              <w:pStyle w:val="Sinespaciado"/>
              <w:jc w:val="center"/>
              <w:rPr>
                <w:rFonts w:cstheme="minorHAnsi"/>
                <w:sz w:val="20"/>
                <w:szCs w:val="20"/>
              </w:rPr>
            </w:pPr>
            <w:r w:rsidRPr="009B10A8">
              <w:rPr>
                <w:rFonts w:cstheme="minorHAnsi"/>
                <w:sz w:val="20"/>
                <w:szCs w:val="20"/>
                <w:lang w:val="es-PE"/>
              </w:rPr>
              <w:t>Responsable Técnico (RT)</w:t>
            </w:r>
            <w:r w:rsidR="00D8153F" w:rsidRPr="009B10A8">
              <w:rPr>
                <w:rFonts w:cstheme="minorHAnsi"/>
                <w:sz w:val="20"/>
                <w:szCs w:val="20"/>
                <w:lang w:val="es-PE"/>
              </w:rPr>
              <w:t xml:space="preserve"> </w:t>
            </w:r>
            <w:r w:rsidR="00C30290" w:rsidRPr="009B10A8">
              <w:rPr>
                <w:rFonts w:cstheme="minorHAnsi"/>
                <w:sz w:val="20"/>
                <w:szCs w:val="20"/>
              </w:rPr>
              <w:t xml:space="preserve">Investigador Principal y </w:t>
            </w:r>
            <w:proofErr w:type="gramStart"/>
            <w:r w:rsidR="00C30290" w:rsidRPr="009B10A8">
              <w:rPr>
                <w:rFonts w:cstheme="minorHAnsi"/>
                <w:sz w:val="20"/>
                <w:szCs w:val="20"/>
              </w:rPr>
              <w:t>Director</w:t>
            </w:r>
            <w:proofErr w:type="gramEnd"/>
            <w:r w:rsidR="00C30290" w:rsidRPr="009B10A8">
              <w:rPr>
                <w:rFonts w:cstheme="minorHAnsi"/>
                <w:sz w:val="20"/>
                <w:szCs w:val="20"/>
              </w:rPr>
              <w:t xml:space="preserve"> del Proyecto</w:t>
            </w:r>
          </w:p>
          <w:p w14:paraId="38F91528" w14:textId="77777777" w:rsidR="009B10A8" w:rsidRPr="009B10A8" w:rsidRDefault="009D399D" w:rsidP="009B10A8">
            <w:pPr>
              <w:pStyle w:val="Sinespaciado"/>
              <w:jc w:val="center"/>
              <w:rPr>
                <w:rFonts w:cstheme="minorHAnsi"/>
                <w:sz w:val="20"/>
                <w:szCs w:val="20"/>
              </w:rPr>
            </w:pPr>
            <w:r w:rsidRPr="009B10A8">
              <w:rPr>
                <w:rFonts w:cstheme="minorHAnsi"/>
                <w:sz w:val="20"/>
                <w:szCs w:val="20"/>
              </w:rPr>
              <w:t>Dr. En Sociedad de la Información</w:t>
            </w:r>
          </w:p>
          <w:p w14:paraId="478CCF99" w14:textId="464DFD3E" w:rsidR="009D399D" w:rsidRPr="009B10A8" w:rsidRDefault="009D399D" w:rsidP="009B10A8">
            <w:pPr>
              <w:pStyle w:val="Sinespaciado"/>
              <w:jc w:val="center"/>
              <w:rPr>
                <w:rFonts w:cstheme="minorHAnsi"/>
                <w:sz w:val="20"/>
                <w:szCs w:val="20"/>
              </w:rPr>
            </w:pPr>
            <w:r w:rsidRPr="009B10A8">
              <w:rPr>
                <w:rFonts w:cstheme="minorHAnsi"/>
                <w:sz w:val="20"/>
                <w:szCs w:val="20"/>
              </w:rPr>
              <w:t>Dr. En Gobierno y Política Publica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0050477" w14:textId="1B46344B" w:rsidR="00C30290" w:rsidRPr="009B10A8" w:rsidRDefault="00C30290" w:rsidP="00BF5C70">
            <w:pPr>
              <w:pStyle w:val="Sinespaciado"/>
              <w:jc w:val="center"/>
              <w:rPr>
                <w:rFonts w:cstheme="minorHAnsi"/>
                <w:sz w:val="20"/>
                <w:szCs w:val="20"/>
              </w:rPr>
            </w:pPr>
            <w:r w:rsidRPr="009B10A8">
              <w:rPr>
                <w:rFonts w:cstheme="minorHAnsi"/>
                <w:sz w:val="20"/>
                <w:szCs w:val="20"/>
              </w:rPr>
              <w:t xml:space="preserve">Docente </w:t>
            </w:r>
            <w:r w:rsidR="00E46CFF" w:rsidRPr="009B10A8">
              <w:rPr>
                <w:rFonts w:cstheme="minorHAnsi"/>
                <w:sz w:val="20"/>
                <w:szCs w:val="20"/>
              </w:rPr>
              <w:t>USMP</w:t>
            </w:r>
          </w:p>
        </w:tc>
      </w:tr>
      <w:tr w:rsidR="00C36924" w:rsidRPr="00200750" w14:paraId="441C8EDC" w14:textId="77777777" w:rsidTr="00BF5C70">
        <w:trPr>
          <w:trHeight w:val="4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9DC5D2" w14:textId="6C2DECB0" w:rsidR="00C36924" w:rsidRPr="0089097D" w:rsidRDefault="00C36924" w:rsidP="00C36924">
            <w:pPr>
              <w:jc w:val="center"/>
              <w:rPr>
                <w:rFonts w:cstheme="minorHAnsi"/>
                <w:sz w:val="20"/>
                <w:szCs w:val="20"/>
              </w:rPr>
            </w:pPr>
            <w:r w:rsidRPr="0089097D">
              <w:rPr>
                <w:rFonts w:cstheme="minorHAnsi"/>
                <w:sz w:val="20"/>
                <w:szCs w:val="20"/>
              </w:rPr>
              <w:t>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3BAF929" w14:textId="6F9663FB" w:rsidR="00C36924" w:rsidRPr="009B10A8" w:rsidRDefault="00C36924" w:rsidP="009B10A8">
            <w:pPr>
              <w:pStyle w:val="Sinespaciado"/>
              <w:rPr>
                <w:rFonts w:cstheme="minorHAnsi"/>
                <w:sz w:val="20"/>
                <w:szCs w:val="20"/>
              </w:rPr>
            </w:pPr>
            <w:r w:rsidRPr="009B10A8">
              <w:rPr>
                <w:rFonts w:cstheme="minorHAnsi"/>
                <w:sz w:val="20"/>
                <w:szCs w:val="20"/>
              </w:rPr>
              <w:t xml:space="preserve">Dr. Jorge </w:t>
            </w:r>
            <w:proofErr w:type="spellStart"/>
            <w:r w:rsidRPr="009B10A8">
              <w:rPr>
                <w:rFonts w:cstheme="minorHAnsi"/>
                <w:sz w:val="20"/>
                <w:szCs w:val="20"/>
              </w:rPr>
              <w:t>Chue</w:t>
            </w:r>
            <w:proofErr w:type="spellEnd"/>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5EAB20D" w14:textId="77777777" w:rsidR="00CF271A" w:rsidRPr="009B10A8" w:rsidRDefault="00C36924" w:rsidP="009B10A8">
            <w:pPr>
              <w:pStyle w:val="Sinespaciado"/>
              <w:jc w:val="center"/>
              <w:rPr>
                <w:rFonts w:cstheme="minorHAnsi"/>
                <w:sz w:val="20"/>
                <w:szCs w:val="20"/>
                <w:lang w:val="es-PE"/>
              </w:rPr>
            </w:pPr>
            <w:r w:rsidRPr="009B10A8">
              <w:rPr>
                <w:rFonts w:cstheme="minorHAnsi"/>
                <w:sz w:val="20"/>
                <w:szCs w:val="20"/>
                <w:lang w:val="es-PE"/>
              </w:rPr>
              <w:t xml:space="preserve">Co-Investigador </w:t>
            </w:r>
            <w:r w:rsidR="00E64BB0" w:rsidRPr="009B10A8">
              <w:rPr>
                <w:rFonts w:cstheme="minorHAnsi"/>
                <w:sz w:val="20"/>
                <w:szCs w:val="20"/>
                <w:lang w:val="es-PE"/>
              </w:rPr>
              <w:t>(</w:t>
            </w:r>
            <w:r w:rsidRPr="009B10A8">
              <w:rPr>
                <w:rFonts w:cstheme="minorHAnsi"/>
                <w:sz w:val="20"/>
                <w:szCs w:val="20"/>
                <w:lang w:val="es-PE"/>
              </w:rPr>
              <w:t>C</w:t>
            </w:r>
            <w:r w:rsidR="00E64BB0" w:rsidRPr="009B10A8">
              <w:rPr>
                <w:rFonts w:cstheme="minorHAnsi"/>
                <w:sz w:val="20"/>
                <w:szCs w:val="20"/>
                <w:lang w:val="es-PE"/>
              </w:rPr>
              <w:t>O</w:t>
            </w:r>
            <w:r w:rsidRPr="009B10A8">
              <w:rPr>
                <w:rFonts w:cstheme="minorHAnsi"/>
                <w:sz w:val="20"/>
                <w:szCs w:val="20"/>
                <w:lang w:val="es-PE"/>
              </w:rPr>
              <w:t>-</w:t>
            </w:r>
            <w:r w:rsidR="00CF271A" w:rsidRPr="009B10A8">
              <w:rPr>
                <w:rFonts w:cstheme="minorHAnsi"/>
                <w:sz w:val="20"/>
                <w:szCs w:val="20"/>
                <w:lang w:val="es-PE"/>
              </w:rPr>
              <w:t>1</w:t>
            </w:r>
            <w:r w:rsidR="00E64BB0" w:rsidRPr="009B10A8">
              <w:rPr>
                <w:rFonts w:cstheme="minorHAnsi"/>
                <w:sz w:val="20"/>
                <w:szCs w:val="20"/>
                <w:lang w:val="es-PE"/>
              </w:rPr>
              <w:t>)</w:t>
            </w:r>
          </w:p>
          <w:p w14:paraId="537390D2" w14:textId="69FE4A68" w:rsidR="009D399D" w:rsidRPr="009B10A8" w:rsidRDefault="009D399D" w:rsidP="009B10A8">
            <w:pPr>
              <w:pStyle w:val="Sinespaciado"/>
              <w:jc w:val="center"/>
              <w:rPr>
                <w:rFonts w:cstheme="minorHAnsi"/>
                <w:sz w:val="20"/>
                <w:szCs w:val="20"/>
                <w:lang w:val="es-PE"/>
              </w:rPr>
            </w:pPr>
            <w:r w:rsidRPr="009B10A8">
              <w:rPr>
                <w:rFonts w:cstheme="minorHAnsi"/>
                <w:sz w:val="20"/>
                <w:szCs w:val="20"/>
                <w:lang w:val="es-PE"/>
              </w:rPr>
              <w:t>Dr. En Matemáticas y Estadística</w:t>
            </w:r>
          </w:p>
          <w:p w14:paraId="06F554A4" w14:textId="5AB575FB" w:rsidR="009D399D" w:rsidRPr="009B10A8" w:rsidRDefault="009D399D" w:rsidP="009B10A8">
            <w:pPr>
              <w:pStyle w:val="Sinespaciado"/>
              <w:jc w:val="center"/>
              <w:rPr>
                <w:rFonts w:cstheme="minorHAnsi"/>
                <w:sz w:val="20"/>
                <w:szCs w:val="20"/>
                <w:lang w:val="es-PE"/>
              </w:rPr>
            </w:pPr>
            <w:r w:rsidRPr="009B10A8">
              <w:rPr>
                <w:rFonts w:cstheme="minorHAnsi"/>
                <w:sz w:val="20"/>
                <w:szCs w:val="20"/>
                <w:lang w:val="es-PE"/>
              </w:rPr>
              <w:t>Dr. En Ingeniería de Sistemas de Información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CBCDAA4" w14:textId="1C3E70D6" w:rsidR="00C36924" w:rsidRPr="009B10A8" w:rsidRDefault="00CF271A" w:rsidP="00BF5C70">
            <w:pPr>
              <w:pStyle w:val="Sinespaciado"/>
              <w:jc w:val="center"/>
              <w:rPr>
                <w:rFonts w:cstheme="minorHAnsi"/>
                <w:sz w:val="20"/>
                <w:szCs w:val="20"/>
              </w:rPr>
            </w:pPr>
            <w:r w:rsidRPr="009B10A8">
              <w:rPr>
                <w:rFonts w:cstheme="minorHAnsi"/>
                <w:sz w:val="20"/>
                <w:szCs w:val="20"/>
              </w:rPr>
              <w:t xml:space="preserve">Egresado -Miembro </w:t>
            </w:r>
            <w:r w:rsidR="00F923A6" w:rsidRPr="009B10A8">
              <w:rPr>
                <w:rFonts w:cstheme="minorHAnsi"/>
                <w:sz w:val="20"/>
                <w:szCs w:val="20"/>
                <w:lang w:val="es-PE"/>
              </w:rPr>
              <w:t>de Comisión Curricular Programa de Doctorado en Ingeniería de Sistemas de Información</w:t>
            </w:r>
            <w:r w:rsidR="00F923A6" w:rsidRPr="009B10A8">
              <w:rPr>
                <w:rFonts w:cstheme="minorHAnsi"/>
                <w:color w:val="000000"/>
                <w:sz w:val="20"/>
                <w:szCs w:val="20"/>
                <w:lang w:val="es-PE"/>
              </w:rPr>
              <w:t xml:space="preserve"> RESOLUCIÓN DECANAL </w:t>
            </w:r>
            <w:proofErr w:type="spellStart"/>
            <w:r w:rsidR="00F923A6" w:rsidRPr="009B10A8">
              <w:rPr>
                <w:rFonts w:cstheme="minorHAnsi"/>
                <w:color w:val="000000"/>
                <w:sz w:val="20"/>
                <w:szCs w:val="20"/>
                <w:lang w:val="es-PE"/>
              </w:rPr>
              <w:t>N°</w:t>
            </w:r>
            <w:proofErr w:type="spellEnd"/>
            <w:r w:rsidR="00F923A6" w:rsidRPr="009B10A8">
              <w:rPr>
                <w:rFonts w:cstheme="minorHAnsi"/>
                <w:color w:val="000000"/>
                <w:sz w:val="20"/>
                <w:szCs w:val="20"/>
                <w:lang w:val="es-PE"/>
              </w:rPr>
              <w:t xml:space="preserve"> 576-2022-FIA</w:t>
            </w:r>
          </w:p>
        </w:tc>
      </w:tr>
      <w:tr w:rsidR="00C36924" w:rsidRPr="00200750" w14:paraId="31F673A5" w14:textId="77777777" w:rsidTr="00BF5C70">
        <w:trPr>
          <w:trHeight w:val="4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D05500" w14:textId="3A4C7573" w:rsidR="00C36924" w:rsidRPr="0089097D" w:rsidRDefault="00C36924" w:rsidP="00C36924">
            <w:pPr>
              <w:jc w:val="center"/>
              <w:rPr>
                <w:rFonts w:cstheme="minorHAnsi"/>
                <w:sz w:val="20"/>
                <w:szCs w:val="20"/>
              </w:rPr>
            </w:pPr>
            <w:r w:rsidRPr="0089097D">
              <w:rPr>
                <w:rFonts w:cstheme="minorHAnsi"/>
                <w:sz w:val="20"/>
                <w:szCs w:val="20"/>
              </w:rPr>
              <w:t>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3A59A0EA" w14:textId="2A31E9B3" w:rsidR="00C36924" w:rsidRPr="009B10A8" w:rsidRDefault="00C36924" w:rsidP="009B10A8">
            <w:pPr>
              <w:pStyle w:val="Sinespaciado"/>
              <w:rPr>
                <w:rFonts w:cstheme="minorHAnsi"/>
                <w:sz w:val="20"/>
                <w:szCs w:val="20"/>
              </w:rPr>
            </w:pPr>
            <w:proofErr w:type="spellStart"/>
            <w:r w:rsidRPr="009B10A8">
              <w:rPr>
                <w:rFonts w:cstheme="minorHAnsi"/>
                <w:sz w:val="20"/>
                <w:szCs w:val="20"/>
              </w:rPr>
              <w:t>Mag</w:t>
            </w:r>
            <w:proofErr w:type="spellEnd"/>
            <w:r w:rsidRPr="009B10A8">
              <w:rPr>
                <w:rFonts w:cstheme="minorHAnsi"/>
                <w:sz w:val="20"/>
                <w:szCs w:val="20"/>
              </w:rPr>
              <w:t xml:space="preserve">. </w:t>
            </w:r>
            <w:r w:rsidR="001D2C71" w:rsidRPr="009B10A8">
              <w:rPr>
                <w:rFonts w:cstheme="minorHAnsi"/>
                <w:sz w:val="20"/>
                <w:szCs w:val="20"/>
              </w:rPr>
              <w:t>Margarita Freyre Córdova</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0EB273FA" w14:textId="77777777" w:rsidR="001D2C71" w:rsidRPr="009B10A8" w:rsidRDefault="001D2C71" w:rsidP="009B10A8">
            <w:pPr>
              <w:pStyle w:val="Sinespaciado"/>
              <w:jc w:val="center"/>
              <w:rPr>
                <w:rFonts w:cstheme="minorHAnsi"/>
                <w:sz w:val="20"/>
                <w:szCs w:val="20"/>
                <w:lang w:val="es-PE"/>
              </w:rPr>
            </w:pPr>
            <w:r w:rsidRPr="009B10A8">
              <w:rPr>
                <w:rFonts w:cstheme="minorHAnsi"/>
                <w:sz w:val="20"/>
                <w:szCs w:val="20"/>
                <w:lang w:val="es-PE"/>
              </w:rPr>
              <w:t>Co-Investigador 2</w:t>
            </w:r>
          </w:p>
          <w:p w14:paraId="1B7F0887" w14:textId="4948C69A" w:rsidR="009D399D" w:rsidRPr="009B10A8" w:rsidRDefault="001C4F29" w:rsidP="009B10A8">
            <w:pPr>
              <w:pStyle w:val="Sinespaciado"/>
              <w:jc w:val="center"/>
              <w:rPr>
                <w:rFonts w:cstheme="minorHAnsi"/>
                <w:sz w:val="20"/>
                <w:szCs w:val="20"/>
                <w:lang w:val="es-PE"/>
              </w:rPr>
            </w:pPr>
            <w:r w:rsidRPr="009B10A8">
              <w:rPr>
                <w:rFonts w:cstheme="minorHAnsi"/>
                <w:sz w:val="20"/>
                <w:szCs w:val="20"/>
                <w:lang w:val="es-PE"/>
              </w:rPr>
              <w:t>ESPECIALISTA EN ACCESIBILIDAD</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376DC83" w14:textId="17F2E20F" w:rsidR="00C36924" w:rsidRPr="009B10A8" w:rsidRDefault="00B300CF" w:rsidP="00BF5C70">
            <w:pPr>
              <w:pStyle w:val="Sinespaciado"/>
              <w:jc w:val="center"/>
              <w:rPr>
                <w:rFonts w:cstheme="minorHAnsi"/>
                <w:sz w:val="20"/>
                <w:szCs w:val="20"/>
              </w:rPr>
            </w:pPr>
            <w:r w:rsidRPr="009B10A8">
              <w:rPr>
                <w:rFonts w:cstheme="minorHAnsi"/>
                <w:sz w:val="20"/>
                <w:szCs w:val="20"/>
              </w:rPr>
              <w:t xml:space="preserve">Docente </w:t>
            </w:r>
            <w:r w:rsidR="00E46CFF" w:rsidRPr="009B10A8">
              <w:rPr>
                <w:rFonts w:cstheme="minorHAnsi"/>
                <w:sz w:val="20"/>
                <w:szCs w:val="20"/>
              </w:rPr>
              <w:t>USMP</w:t>
            </w:r>
          </w:p>
        </w:tc>
      </w:tr>
      <w:tr w:rsidR="001D2C71" w:rsidRPr="00200750" w14:paraId="7FE83A7A" w14:textId="77777777" w:rsidTr="00BF5C70">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F38A2A" w14:textId="76D5FF8A" w:rsidR="001D2C71" w:rsidRPr="0089097D" w:rsidRDefault="001D2C71" w:rsidP="001D2C71">
            <w:pPr>
              <w:jc w:val="center"/>
              <w:rPr>
                <w:rFonts w:cstheme="minorHAnsi"/>
                <w:sz w:val="20"/>
                <w:szCs w:val="20"/>
              </w:rPr>
            </w:pPr>
            <w:r w:rsidRPr="0089097D">
              <w:rPr>
                <w:rFonts w:cstheme="minorHAnsi"/>
                <w:sz w:val="20"/>
                <w:szCs w:val="20"/>
              </w:rPr>
              <w:t>4</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A08369D" w14:textId="43276550" w:rsidR="001D2C71" w:rsidRPr="009B10A8" w:rsidRDefault="001D2C71" w:rsidP="009B10A8">
            <w:pPr>
              <w:pStyle w:val="Sinespaciado"/>
              <w:rPr>
                <w:rFonts w:cstheme="minorHAnsi"/>
                <w:sz w:val="20"/>
                <w:szCs w:val="20"/>
              </w:rPr>
            </w:pPr>
            <w:r w:rsidRPr="009B10A8">
              <w:rPr>
                <w:rFonts w:cstheme="minorHAnsi"/>
                <w:sz w:val="20"/>
                <w:szCs w:val="20"/>
              </w:rPr>
              <w:t>Ing. Arturo Revilla Rosas</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049FD243" w14:textId="1FB506EF" w:rsidR="001D2C71" w:rsidRPr="009B10A8" w:rsidRDefault="001D2C71" w:rsidP="009B10A8">
            <w:pPr>
              <w:pStyle w:val="Sinespaciado"/>
              <w:jc w:val="center"/>
              <w:rPr>
                <w:rFonts w:cstheme="minorHAnsi"/>
                <w:sz w:val="20"/>
                <w:szCs w:val="20"/>
              </w:rPr>
            </w:pPr>
            <w:r w:rsidRPr="009B10A8">
              <w:rPr>
                <w:rFonts w:cstheme="minorHAnsi"/>
                <w:sz w:val="20"/>
                <w:szCs w:val="20"/>
              </w:rPr>
              <w:t>Asistente de Investigación-1</w:t>
            </w:r>
            <w:r w:rsidR="009B10A8" w:rsidRPr="009B10A8">
              <w:rPr>
                <w:rFonts w:cstheme="minorHAnsi"/>
                <w:sz w:val="20"/>
                <w:szCs w:val="20"/>
              </w:rPr>
              <w:t xml:space="preserve"> (</w:t>
            </w:r>
            <w:r w:rsidR="009B10A8">
              <w:rPr>
                <w:rFonts w:cstheme="minorHAnsi"/>
                <w:sz w:val="20"/>
                <w:szCs w:val="20"/>
              </w:rPr>
              <w:t>AI-1)</w:t>
            </w:r>
          </w:p>
          <w:p w14:paraId="4EDCEA8E" w14:textId="77777777" w:rsidR="001D2C71" w:rsidRPr="009B10A8" w:rsidRDefault="001D2C71" w:rsidP="009B10A8">
            <w:pPr>
              <w:pStyle w:val="Sinespaciado"/>
              <w:jc w:val="center"/>
              <w:rPr>
                <w:rFonts w:cstheme="minorHAnsi"/>
                <w:sz w:val="20"/>
                <w:szCs w:val="20"/>
                <w:lang w:val="es-PE"/>
              </w:rPr>
            </w:pPr>
            <w:r w:rsidRPr="009B10A8">
              <w:rPr>
                <w:rFonts w:cstheme="minorHAnsi"/>
                <w:sz w:val="20"/>
                <w:szCs w:val="20"/>
                <w:lang w:val="es-PE"/>
              </w:rPr>
              <w:t>Investigación en interfaces de usuario HCI.</w:t>
            </w:r>
          </w:p>
          <w:p w14:paraId="0823F836" w14:textId="0C1F16B1" w:rsidR="001D2C71" w:rsidRPr="009B10A8" w:rsidRDefault="001D2C71" w:rsidP="009B10A8">
            <w:pPr>
              <w:pStyle w:val="Sinespaciado"/>
              <w:jc w:val="center"/>
              <w:rPr>
                <w:rFonts w:cstheme="minorHAnsi"/>
                <w:sz w:val="20"/>
                <w:szCs w:val="20"/>
              </w:rPr>
            </w:pPr>
            <w:r w:rsidRPr="009B10A8">
              <w:rPr>
                <w:rFonts w:cstheme="minorHAnsi"/>
                <w:sz w:val="20"/>
                <w:szCs w:val="20"/>
                <w:lang w:val="es-PE"/>
              </w:rPr>
              <w:t>Ingeniero de Computación y Sistemas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6F5D48E" w14:textId="1FB63442" w:rsidR="001D2C71" w:rsidRPr="009B10A8" w:rsidRDefault="001D2C71" w:rsidP="00BF5C70">
            <w:pPr>
              <w:pStyle w:val="Sinespaciado"/>
              <w:jc w:val="center"/>
              <w:rPr>
                <w:rFonts w:cstheme="minorHAnsi"/>
                <w:sz w:val="20"/>
                <w:szCs w:val="20"/>
              </w:rPr>
            </w:pPr>
            <w:r w:rsidRPr="009B10A8">
              <w:rPr>
                <w:rFonts w:cstheme="minorHAnsi"/>
                <w:sz w:val="20"/>
                <w:szCs w:val="20"/>
              </w:rPr>
              <w:t>Egresado USMP</w:t>
            </w:r>
          </w:p>
        </w:tc>
      </w:tr>
      <w:tr w:rsidR="001D2C71" w:rsidRPr="00200750" w14:paraId="10CA6798" w14:textId="77777777" w:rsidTr="00BF5C70">
        <w:trPr>
          <w:trHeight w:val="4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67BBF0" w14:textId="58329894" w:rsidR="001D2C71" w:rsidRPr="0089097D" w:rsidRDefault="001D2C71" w:rsidP="001D2C71">
            <w:pPr>
              <w:jc w:val="center"/>
              <w:rPr>
                <w:rFonts w:cstheme="minorHAnsi"/>
                <w:sz w:val="20"/>
                <w:szCs w:val="20"/>
              </w:rPr>
            </w:pPr>
            <w:r>
              <w:rPr>
                <w:rFonts w:cstheme="minorHAnsi"/>
                <w:sz w:val="20"/>
                <w:szCs w:val="20"/>
              </w:rPr>
              <w:t>5</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4DA1C173" w14:textId="38898E1F" w:rsidR="001D2C71" w:rsidRPr="009B10A8" w:rsidRDefault="001D2C71" w:rsidP="009B10A8">
            <w:pPr>
              <w:pStyle w:val="Sinespaciado"/>
              <w:rPr>
                <w:rFonts w:cstheme="minorHAnsi"/>
                <w:sz w:val="20"/>
                <w:szCs w:val="20"/>
              </w:rPr>
            </w:pPr>
            <w:r w:rsidRPr="009B10A8">
              <w:rPr>
                <w:rFonts w:cstheme="minorHAnsi"/>
                <w:sz w:val="20"/>
                <w:szCs w:val="20"/>
              </w:rPr>
              <w:t xml:space="preserve">Ing. Mónica Honores </w:t>
            </w:r>
            <w:proofErr w:type="spellStart"/>
            <w:r w:rsidRPr="009B10A8">
              <w:rPr>
                <w:rFonts w:cstheme="minorHAnsi"/>
                <w:sz w:val="20"/>
                <w:szCs w:val="20"/>
              </w:rPr>
              <w:t>Incio</w:t>
            </w:r>
            <w:proofErr w:type="spellEnd"/>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17EDE367" w14:textId="743B8372" w:rsidR="001D2C71" w:rsidRPr="009B10A8" w:rsidRDefault="001D2C71" w:rsidP="009B10A8">
            <w:pPr>
              <w:pStyle w:val="Sinespaciado"/>
              <w:jc w:val="center"/>
              <w:rPr>
                <w:rFonts w:cstheme="minorHAnsi"/>
                <w:sz w:val="20"/>
                <w:szCs w:val="20"/>
              </w:rPr>
            </w:pPr>
            <w:r w:rsidRPr="009B10A8">
              <w:rPr>
                <w:rFonts w:cstheme="minorHAnsi"/>
                <w:sz w:val="20"/>
                <w:szCs w:val="20"/>
              </w:rPr>
              <w:t>Asistente de Investigación-2</w:t>
            </w:r>
            <w:r w:rsidR="009B10A8">
              <w:rPr>
                <w:rFonts w:cstheme="minorHAnsi"/>
                <w:sz w:val="20"/>
                <w:szCs w:val="20"/>
              </w:rPr>
              <w:t xml:space="preserve"> (AI-2)</w:t>
            </w:r>
          </w:p>
          <w:p w14:paraId="51873BC2" w14:textId="32C26872" w:rsidR="001D2C71" w:rsidRPr="009B10A8" w:rsidRDefault="001C4F29" w:rsidP="009B10A8">
            <w:pPr>
              <w:pStyle w:val="Sinespaciado"/>
              <w:jc w:val="center"/>
              <w:rPr>
                <w:rFonts w:cstheme="minorHAnsi"/>
                <w:sz w:val="20"/>
                <w:szCs w:val="20"/>
              </w:rPr>
            </w:pPr>
            <w:r w:rsidRPr="009B10A8">
              <w:rPr>
                <w:rFonts w:cstheme="minorHAnsi"/>
                <w:sz w:val="20"/>
                <w:szCs w:val="20"/>
                <w:lang w:val="es-PE"/>
              </w:rPr>
              <w:t>ESPECIALISTA EN ACCESIBILIDAD</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C0C594B" w14:textId="485E93D0" w:rsidR="001D2C71" w:rsidRPr="009B10A8" w:rsidRDefault="001D2C71" w:rsidP="00BF5C70">
            <w:pPr>
              <w:pStyle w:val="Sinespaciado"/>
              <w:jc w:val="center"/>
              <w:rPr>
                <w:rFonts w:cstheme="minorHAnsi"/>
                <w:sz w:val="20"/>
                <w:szCs w:val="20"/>
              </w:rPr>
            </w:pPr>
            <w:r w:rsidRPr="009B10A8">
              <w:rPr>
                <w:rFonts w:cstheme="minorHAnsi"/>
                <w:sz w:val="20"/>
                <w:szCs w:val="20"/>
              </w:rPr>
              <w:t>Jefe de practica USMP</w:t>
            </w:r>
          </w:p>
        </w:tc>
      </w:tr>
      <w:tr w:rsidR="001D2C71" w:rsidRPr="00200750" w14:paraId="2C5D83F0" w14:textId="77777777" w:rsidTr="00BF5C70">
        <w:trPr>
          <w:trHeight w:val="4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D00025" w14:textId="2AF01975" w:rsidR="001D2C71" w:rsidRPr="0089097D" w:rsidRDefault="001D2C71" w:rsidP="001D2C71">
            <w:pPr>
              <w:jc w:val="center"/>
              <w:rPr>
                <w:rFonts w:cstheme="minorHAnsi"/>
                <w:sz w:val="20"/>
                <w:szCs w:val="20"/>
              </w:rPr>
            </w:pPr>
            <w:r>
              <w:rPr>
                <w:rFonts w:cstheme="minorHAnsi"/>
                <w:sz w:val="20"/>
                <w:szCs w:val="20"/>
              </w:rPr>
              <w:t>6</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76A28A4B" w14:textId="3BB28765" w:rsidR="001D2C71" w:rsidRPr="009B10A8" w:rsidRDefault="001D2C71" w:rsidP="009B10A8">
            <w:pPr>
              <w:pStyle w:val="Sinespaciado"/>
              <w:rPr>
                <w:rFonts w:cstheme="minorHAnsi"/>
                <w:sz w:val="20"/>
                <w:szCs w:val="20"/>
              </w:rPr>
            </w:pPr>
            <w:r w:rsidRPr="009B10A8">
              <w:rPr>
                <w:rFonts w:cstheme="minorHAnsi"/>
                <w:sz w:val="20"/>
                <w:szCs w:val="20"/>
              </w:rPr>
              <w:t>Bach. Carlos Oroz Narro</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6C3CECF1" w14:textId="3EB3249B" w:rsidR="001D2C71" w:rsidRPr="009B10A8" w:rsidRDefault="001D2C71" w:rsidP="009B10A8">
            <w:pPr>
              <w:pStyle w:val="Sinespaciado"/>
              <w:jc w:val="center"/>
              <w:rPr>
                <w:rFonts w:cstheme="minorHAnsi"/>
                <w:sz w:val="20"/>
                <w:szCs w:val="20"/>
              </w:rPr>
            </w:pPr>
            <w:r w:rsidRPr="009B10A8">
              <w:rPr>
                <w:rFonts w:cstheme="minorHAnsi"/>
                <w:sz w:val="20"/>
                <w:szCs w:val="20"/>
              </w:rPr>
              <w:t>Tesista de Maestría (TM-1)</w:t>
            </w:r>
          </w:p>
          <w:p w14:paraId="25B7A9BD" w14:textId="724B202E" w:rsidR="001D2C71" w:rsidRPr="009B10A8" w:rsidRDefault="001D2C71" w:rsidP="009B10A8">
            <w:pPr>
              <w:pStyle w:val="Sinespaciado"/>
              <w:jc w:val="center"/>
              <w:rPr>
                <w:rFonts w:cstheme="minorHAnsi"/>
                <w:sz w:val="20"/>
                <w:szCs w:val="20"/>
              </w:rPr>
            </w:pPr>
            <w:r w:rsidRPr="009B10A8">
              <w:rPr>
                <w:rFonts w:cstheme="minorHAnsi"/>
                <w:sz w:val="20"/>
                <w:szCs w:val="20"/>
              </w:rPr>
              <w:t>Bach. en Ing. De Comp. y Sistemas</w:t>
            </w:r>
          </w:p>
          <w:p w14:paraId="54A04D04" w14:textId="04A5645F" w:rsidR="001D2C71" w:rsidRPr="009B10A8" w:rsidRDefault="001D2C71" w:rsidP="009B10A8">
            <w:pPr>
              <w:pStyle w:val="Sinespaciado"/>
              <w:jc w:val="center"/>
              <w:rPr>
                <w:rFonts w:cstheme="minorHAnsi"/>
                <w:sz w:val="20"/>
                <w:szCs w:val="20"/>
              </w:rPr>
            </w:pPr>
            <w:r w:rsidRPr="009B10A8">
              <w:rPr>
                <w:rFonts w:cstheme="minorHAnsi"/>
                <w:sz w:val="20"/>
                <w:szCs w:val="20"/>
                <w:lang w:val="es-PE"/>
              </w:rPr>
              <w:t>Experiencia en IA en la ETAPA-1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4B77057" w14:textId="1A7E8925" w:rsidR="001D2C71" w:rsidRPr="009B10A8" w:rsidRDefault="001D2C71" w:rsidP="00BF5C70">
            <w:pPr>
              <w:pStyle w:val="Sinespaciado"/>
              <w:jc w:val="center"/>
              <w:rPr>
                <w:rFonts w:cstheme="minorHAnsi"/>
                <w:sz w:val="20"/>
                <w:szCs w:val="20"/>
              </w:rPr>
            </w:pPr>
            <w:r w:rsidRPr="009B10A8">
              <w:rPr>
                <w:rFonts w:cstheme="minorHAnsi"/>
                <w:sz w:val="20"/>
                <w:szCs w:val="20"/>
              </w:rPr>
              <w:t>Egresado USMP</w:t>
            </w:r>
          </w:p>
        </w:tc>
      </w:tr>
      <w:tr w:rsidR="001D2C71" w:rsidRPr="00200750" w14:paraId="02485C7B" w14:textId="77777777" w:rsidTr="00BF5C70">
        <w:trPr>
          <w:trHeight w:val="4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E5356C" w14:textId="15DF3135" w:rsidR="001D2C71" w:rsidRPr="0089097D" w:rsidRDefault="001D2C71" w:rsidP="001D2C71">
            <w:pPr>
              <w:jc w:val="center"/>
              <w:rPr>
                <w:rFonts w:cstheme="minorHAnsi"/>
                <w:sz w:val="20"/>
                <w:szCs w:val="20"/>
              </w:rPr>
            </w:pPr>
            <w:r>
              <w:rPr>
                <w:rFonts w:cstheme="minorHAnsi"/>
                <w:sz w:val="20"/>
                <w:szCs w:val="20"/>
              </w:rPr>
              <w:t>7</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683F115A" w14:textId="408E86FB" w:rsidR="001D2C71" w:rsidRPr="009B10A8" w:rsidRDefault="001D2C71" w:rsidP="009B10A8">
            <w:pPr>
              <w:pStyle w:val="Sinespaciado"/>
              <w:rPr>
                <w:rFonts w:cstheme="minorHAnsi"/>
                <w:sz w:val="20"/>
                <w:szCs w:val="20"/>
              </w:rPr>
            </w:pPr>
            <w:r w:rsidRPr="009B10A8">
              <w:rPr>
                <w:rFonts w:cstheme="minorHAnsi"/>
                <w:sz w:val="20"/>
                <w:szCs w:val="20"/>
              </w:rPr>
              <w:t>Bach. Nicolas González Montoya</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0A5E8BC8" w14:textId="7990157D" w:rsidR="001D2C71" w:rsidRPr="009B10A8" w:rsidRDefault="001D2C71" w:rsidP="009B10A8">
            <w:pPr>
              <w:pStyle w:val="Sinespaciado"/>
              <w:jc w:val="center"/>
              <w:rPr>
                <w:rFonts w:cstheme="minorHAnsi"/>
                <w:sz w:val="20"/>
                <w:szCs w:val="20"/>
              </w:rPr>
            </w:pPr>
            <w:r w:rsidRPr="009B10A8">
              <w:rPr>
                <w:rFonts w:cstheme="minorHAnsi"/>
                <w:sz w:val="20"/>
                <w:szCs w:val="20"/>
              </w:rPr>
              <w:t>Tesista de Maestría (TM-2)</w:t>
            </w:r>
          </w:p>
          <w:p w14:paraId="79A70DB3" w14:textId="18C57ED2" w:rsidR="001D2C71" w:rsidRPr="009B10A8" w:rsidRDefault="001D2C71" w:rsidP="009B10A8">
            <w:pPr>
              <w:pStyle w:val="Sinespaciado"/>
              <w:jc w:val="center"/>
              <w:rPr>
                <w:rFonts w:cstheme="minorHAnsi"/>
                <w:sz w:val="20"/>
                <w:szCs w:val="20"/>
              </w:rPr>
            </w:pPr>
            <w:r w:rsidRPr="009B10A8">
              <w:rPr>
                <w:rFonts w:cstheme="minorHAnsi"/>
                <w:sz w:val="20"/>
                <w:szCs w:val="20"/>
              </w:rPr>
              <w:t>Bach. en Ing. De Comp. y Sistemas</w:t>
            </w:r>
          </w:p>
          <w:p w14:paraId="56898E79" w14:textId="68253F83" w:rsidR="001D2C71" w:rsidRPr="009B10A8" w:rsidRDefault="001D2C71" w:rsidP="009B10A8">
            <w:pPr>
              <w:pStyle w:val="Sinespaciado"/>
              <w:jc w:val="center"/>
              <w:rPr>
                <w:rFonts w:cstheme="minorHAnsi"/>
                <w:sz w:val="20"/>
                <w:szCs w:val="20"/>
              </w:rPr>
            </w:pPr>
            <w:r w:rsidRPr="009B10A8">
              <w:rPr>
                <w:rFonts w:cstheme="minorHAnsi"/>
                <w:sz w:val="20"/>
                <w:szCs w:val="20"/>
                <w:lang w:val="es-PE"/>
              </w:rPr>
              <w:t>Experiencia en IA en la ETAPA-1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62B9D8F" w14:textId="368EA508" w:rsidR="001D2C71" w:rsidRPr="009B10A8" w:rsidRDefault="001D2C71" w:rsidP="00BF5C70">
            <w:pPr>
              <w:pStyle w:val="Sinespaciado"/>
              <w:jc w:val="center"/>
              <w:rPr>
                <w:rFonts w:cstheme="minorHAnsi"/>
                <w:sz w:val="20"/>
                <w:szCs w:val="20"/>
              </w:rPr>
            </w:pPr>
            <w:r w:rsidRPr="009B10A8">
              <w:rPr>
                <w:rFonts w:cstheme="minorHAnsi"/>
                <w:sz w:val="20"/>
                <w:szCs w:val="20"/>
              </w:rPr>
              <w:t>Egresado USMP</w:t>
            </w:r>
          </w:p>
        </w:tc>
      </w:tr>
      <w:tr w:rsidR="001D2C71" w:rsidRPr="00200750" w14:paraId="44B643FE" w14:textId="77777777" w:rsidTr="00BF5C70">
        <w:trPr>
          <w:trHeight w:val="4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A4A41C" w14:textId="04CF8015" w:rsidR="001D2C71" w:rsidRPr="0089097D" w:rsidRDefault="001D2C71" w:rsidP="001D2C71">
            <w:pPr>
              <w:jc w:val="center"/>
              <w:rPr>
                <w:rFonts w:cstheme="minorHAnsi"/>
                <w:sz w:val="20"/>
                <w:szCs w:val="20"/>
              </w:rPr>
            </w:pPr>
            <w:r>
              <w:rPr>
                <w:rFonts w:cstheme="minorHAnsi"/>
                <w:sz w:val="20"/>
                <w:szCs w:val="20"/>
              </w:rPr>
              <w:t>8</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538B1D9" w14:textId="5CFEBCA5" w:rsidR="001D2C71" w:rsidRPr="009B10A8" w:rsidRDefault="001D2C71" w:rsidP="009B10A8">
            <w:pPr>
              <w:pStyle w:val="Sinespaciado"/>
              <w:rPr>
                <w:rFonts w:cstheme="minorHAnsi"/>
                <w:sz w:val="20"/>
                <w:szCs w:val="20"/>
              </w:rPr>
            </w:pPr>
            <w:r w:rsidRPr="009B10A8">
              <w:rPr>
                <w:rFonts w:cstheme="minorHAnsi"/>
                <w:sz w:val="20"/>
                <w:szCs w:val="20"/>
              </w:rPr>
              <w:t>Ing. Luis Cárdenas Panez</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0F0A06D5" w14:textId="31DBFC9C" w:rsidR="001D2C71" w:rsidRPr="009B10A8" w:rsidRDefault="001D2C71" w:rsidP="009B10A8">
            <w:pPr>
              <w:pStyle w:val="Sinespaciado"/>
              <w:jc w:val="center"/>
              <w:rPr>
                <w:rFonts w:cstheme="minorHAnsi"/>
                <w:sz w:val="20"/>
                <w:szCs w:val="20"/>
              </w:rPr>
            </w:pPr>
            <w:r w:rsidRPr="009B10A8">
              <w:rPr>
                <w:rFonts w:cstheme="minorHAnsi"/>
                <w:sz w:val="20"/>
                <w:szCs w:val="20"/>
              </w:rPr>
              <w:t>Tesista de Maestría (TM-3)</w:t>
            </w:r>
          </w:p>
          <w:p w14:paraId="5F76B08E" w14:textId="67602727" w:rsidR="001D2C71" w:rsidRPr="009B10A8" w:rsidRDefault="001D2C71" w:rsidP="009B10A8">
            <w:pPr>
              <w:pStyle w:val="Sinespaciado"/>
              <w:jc w:val="center"/>
              <w:rPr>
                <w:rFonts w:cstheme="minorHAnsi"/>
                <w:sz w:val="20"/>
                <w:szCs w:val="20"/>
              </w:rPr>
            </w:pPr>
            <w:r w:rsidRPr="009B10A8">
              <w:rPr>
                <w:rFonts w:cstheme="minorHAnsi"/>
                <w:sz w:val="20"/>
                <w:szCs w:val="20"/>
                <w:lang w:val="es-PE"/>
              </w:rPr>
              <w:t>Ingeniero de Computación y Sistemas</w:t>
            </w:r>
          </w:p>
          <w:p w14:paraId="6B0B85FB" w14:textId="0EB4DA7F" w:rsidR="001D2C71" w:rsidRPr="009B10A8" w:rsidRDefault="001D2C71" w:rsidP="009B10A8">
            <w:pPr>
              <w:pStyle w:val="Sinespaciado"/>
              <w:jc w:val="center"/>
              <w:rPr>
                <w:rFonts w:cstheme="minorHAnsi"/>
                <w:sz w:val="20"/>
                <w:szCs w:val="20"/>
              </w:rPr>
            </w:pPr>
            <w:r w:rsidRPr="009B10A8">
              <w:rPr>
                <w:rFonts w:cstheme="minorHAnsi"/>
                <w:sz w:val="20"/>
                <w:szCs w:val="20"/>
                <w:lang w:val="es-PE"/>
              </w:rPr>
              <w:t>Experiencia en IA en la ETAPA-1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1FD835" w14:textId="7E2E83FE" w:rsidR="001D2C71" w:rsidRPr="009B10A8" w:rsidRDefault="001D2C71" w:rsidP="00BF5C70">
            <w:pPr>
              <w:pStyle w:val="Sinespaciado"/>
              <w:jc w:val="center"/>
              <w:rPr>
                <w:rFonts w:cstheme="minorHAnsi"/>
                <w:sz w:val="20"/>
                <w:szCs w:val="20"/>
              </w:rPr>
            </w:pPr>
            <w:r w:rsidRPr="009B10A8">
              <w:rPr>
                <w:rFonts w:cstheme="minorHAnsi"/>
                <w:sz w:val="20"/>
                <w:szCs w:val="20"/>
              </w:rPr>
              <w:t>Egresado USMP</w:t>
            </w:r>
          </w:p>
        </w:tc>
      </w:tr>
      <w:tr w:rsidR="001D2C71" w:rsidRPr="00200750" w14:paraId="787B9AC2" w14:textId="77777777" w:rsidTr="00BF5C70">
        <w:trPr>
          <w:trHeight w:val="43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72B335" w14:textId="43C48359" w:rsidR="001D2C71" w:rsidRPr="0089097D" w:rsidRDefault="001D2C71" w:rsidP="001D2C71">
            <w:pPr>
              <w:jc w:val="center"/>
              <w:rPr>
                <w:rFonts w:cstheme="minorHAnsi"/>
                <w:sz w:val="20"/>
                <w:szCs w:val="20"/>
              </w:rPr>
            </w:pPr>
            <w:r>
              <w:rPr>
                <w:rFonts w:cstheme="minorHAnsi"/>
                <w:sz w:val="20"/>
                <w:szCs w:val="20"/>
              </w:rPr>
              <w:t>9</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051DA57" w14:textId="4B4610DC" w:rsidR="001D2C71" w:rsidRPr="009B10A8" w:rsidRDefault="001D2C71" w:rsidP="009B10A8">
            <w:pPr>
              <w:pStyle w:val="Sinespaciado"/>
              <w:rPr>
                <w:rFonts w:cstheme="minorHAnsi"/>
                <w:sz w:val="20"/>
                <w:szCs w:val="20"/>
              </w:rPr>
            </w:pPr>
            <w:r w:rsidRPr="009B10A8">
              <w:rPr>
                <w:rFonts w:cstheme="minorHAnsi"/>
                <w:sz w:val="20"/>
                <w:szCs w:val="20"/>
              </w:rPr>
              <w:t xml:space="preserve">Eduardo </w:t>
            </w:r>
            <w:proofErr w:type="spellStart"/>
            <w:r w:rsidRPr="009B10A8">
              <w:rPr>
                <w:rFonts w:cstheme="minorHAnsi"/>
                <w:sz w:val="20"/>
                <w:szCs w:val="20"/>
              </w:rPr>
              <w:t>Bustios</w:t>
            </w:r>
            <w:proofErr w:type="spellEnd"/>
            <w:r w:rsidRPr="009B10A8">
              <w:rPr>
                <w:rFonts w:cstheme="minorHAnsi"/>
                <w:sz w:val="20"/>
                <w:szCs w:val="20"/>
              </w:rPr>
              <w:t xml:space="preserve"> Falla</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6E19E0CA" w14:textId="01BDA528" w:rsidR="001D2C71" w:rsidRPr="009B10A8" w:rsidRDefault="001D2C71" w:rsidP="009B10A8">
            <w:pPr>
              <w:pStyle w:val="Sinespaciado"/>
              <w:jc w:val="center"/>
              <w:rPr>
                <w:rFonts w:cstheme="minorHAnsi"/>
                <w:sz w:val="20"/>
                <w:szCs w:val="20"/>
              </w:rPr>
            </w:pPr>
            <w:r w:rsidRPr="009B10A8">
              <w:rPr>
                <w:rFonts w:cstheme="minorHAnsi"/>
                <w:sz w:val="20"/>
                <w:szCs w:val="20"/>
              </w:rPr>
              <w:t xml:space="preserve">Tesista Pregrado-1 </w:t>
            </w:r>
            <w:r w:rsidR="00BF5C70">
              <w:rPr>
                <w:rFonts w:cstheme="minorHAnsi"/>
                <w:sz w:val="20"/>
                <w:szCs w:val="20"/>
              </w:rPr>
              <w:t>(TP-1)</w:t>
            </w:r>
          </w:p>
          <w:p w14:paraId="5F31E62A" w14:textId="5DE71AC7" w:rsidR="001D2C71" w:rsidRPr="009B10A8" w:rsidRDefault="001D2C71" w:rsidP="009B10A8">
            <w:pPr>
              <w:pStyle w:val="Sinespaciado"/>
              <w:jc w:val="center"/>
              <w:rPr>
                <w:rFonts w:cstheme="minorHAnsi"/>
                <w:sz w:val="20"/>
                <w:szCs w:val="20"/>
              </w:rPr>
            </w:pPr>
            <w:r w:rsidRPr="009B10A8">
              <w:rPr>
                <w:rFonts w:cstheme="minorHAnsi"/>
                <w:sz w:val="20"/>
                <w:szCs w:val="20"/>
              </w:rPr>
              <w:t>Ing. De Comp. y Sistemas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857B9B2" w14:textId="67440A4A" w:rsidR="001D2C71" w:rsidRPr="009B10A8" w:rsidRDefault="00772FE1" w:rsidP="00BF5C70">
            <w:pPr>
              <w:pStyle w:val="Sinespaciado"/>
              <w:jc w:val="center"/>
              <w:rPr>
                <w:rFonts w:cstheme="minorHAnsi"/>
                <w:sz w:val="20"/>
                <w:szCs w:val="20"/>
              </w:rPr>
            </w:pPr>
            <w:r w:rsidRPr="009B10A8">
              <w:rPr>
                <w:rFonts w:cstheme="minorHAnsi"/>
                <w:sz w:val="20"/>
                <w:szCs w:val="20"/>
              </w:rPr>
              <w:t>Egresado USMP</w:t>
            </w:r>
          </w:p>
        </w:tc>
      </w:tr>
      <w:tr w:rsidR="001D2C71" w:rsidRPr="00200750" w14:paraId="7D14DB9B" w14:textId="77777777" w:rsidTr="00BF5C70">
        <w:trPr>
          <w:trHeight w:val="43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004695" w14:textId="2F1A58EA" w:rsidR="001D2C71" w:rsidRPr="0089097D" w:rsidRDefault="001D2C71" w:rsidP="001D2C71">
            <w:pPr>
              <w:jc w:val="center"/>
              <w:rPr>
                <w:rFonts w:cstheme="minorHAnsi"/>
                <w:sz w:val="20"/>
                <w:szCs w:val="20"/>
              </w:rPr>
            </w:pPr>
            <w:r>
              <w:rPr>
                <w:rFonts w:cstheme="minorHAnsi"/>
                <w:sz w:val="20"/>
                <w:szCs w:val="20"/>
              </w:rPr>
              <w:t>10</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76A07FF1" w14:textId="41C92902" w:rsidR="001D2C71" w:rsidRPr="009B10A8" w:rsidRDefault="001D2C71" w:rsidP="009B10A8">
            <w:pPr>
              <w:pStyle w:val="Sinespaciado"/>
              <w:rPr>
                <w:rFonts w:cstheme="minorHAnsi"/>
                <w:sz w:val="20"/>
                <w:szCs w:val="20"/>
              </w:rPr>
            </w:pPr>
            <w:r w:rsidRPr="009B10A8">
              <w:rPr>
                <w:rFonts w:cstheme="minorHAnsi"/>
                <w:sz w:val="20"/>
                <w:szCs w:val="20"/>
              </w:rPr>
              <w:t xml:space="preserve">Sandro Baldera </w:t>
            </w:r>
            <w:r w:rsidR="008F78EC">
              <w:rPr>
                <w:rFonts w:cstheme="minorHAnsi"/>
                <w:sz w:val="20"/>
                <w:szCs w:val="20"/>
              </w:rPr>
              <w:t>Q</w:t>
            </w:r>
            <w:r w:rsidRPr="009B10A8">
              <w:rPr>
                <w:rFonts w:cstheme="minorHAnsi"/>
                <w:sz w:val="20"/>
                <w:szCs w:val="20"/>
              </w:rPr>
              <w:t>uispe</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3EFA2C5" w14:textId="2F72F76A" w:rsidR="001D2C71" w:rsidRPr="009B10A8" w:rsidRDefault="001D2C71" w:rsidP="009B10A8">
            <w:pPr>
              <w:pStyle w:val="Sinespaciado"/>
              <w:jc w:val="center"/>
              <w:rPr>
                <w:rFonts w:cstheme="minorHAnsi"/>
                <w:sz w:val="20"/>
                <w:szCs w:val="20"/>
              </w:rPr>
            </w:pPr>
            <w:r w:rsidRPr="009B10A8">
              <w:rPr>
                <w:rFonts w:cstheme="minorHAnsi"/>
                <w:sz w:val="20"/>
                <w:szCs w:val="20"/>
              </w:rPr>
              <w:t xml:space="preserve">Tesista Pregrado-2 </w:t>
            </w:r>
            <w:r w:rsidR="00BF5C70">
              <w:rPr>
                <w:rFonts w:cstheme="minorHAnsi"/>
                <w:sz w:val="20"/>
                <w:szCs w:val="20"/>
              </w:rPr>
              <w:t>(TP-2)</w:t>
            </w:r>
          </w:p>
          <w:p w14:paraId="06593B23" w14:textId="254FB50D" w:rsidR="001D2C71" w:rsidRPr="009B10A8" w:rsidRDefault="001D2C71" w:rsidP="009B10A8">
            <w:pPr>
              <w:pStyle w:val="Sinespaciado"/>
              <w:jc w:val="center"/>
              <w:rPr>
                <w:rFonts w:cstheme="minorHAnsi"/>
                <w:sz w:val="20"/>
                <w:szCs w:val="20"/>
              </w:rPr>
            </w:pPr>
            <w:r w:rsidRPr="009B10A8">
              <w:rPr>
                <w:rFonts w:cstheme="minorHAnsi"/>
                <w:sz w:val="20"/>
                <w:szCs w:val="20"/>
              </w:rPr>
              <w:t xml:space="preserve"> Ing. De Comp. y Sistemas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83E677D" w14:textId="317AC9CE" w:rsidR="001D2C71" w:rsidRPr="009B10A8" w:rsidRDefault="00772FE1" w:rsidP="00BF5C70">
            <w:pPr>
              <w:pStyle w:val="Sinespaciado"/>
              <w:jc w:val="center"/>
              <w:rPr>
                <w:rFonts w:cstheme="minorHAnsi"/>
                <w:sz w:val="20"/>
                <w:szCs w:val="20"/>
              </w:rPr>
            </w:pPr>
            <w:r w:rsidRPr="009B10A8">
              <w:rPr>
                <w:rFonts w:cstheme="minorHAnsi"/>
                <w:sz w:val="20"/>
                <w:szCs w:val="20"/>
              </w:rPr>
              <w:t>Egresado USMP</w:t>
            </w:r>
          </w:p>
        </w:tc>
      </w:tr>
      <w:tr w:rsidR="001D2C71" w:rsidRPr="00200750" w14:paraId="08DB22EE" w14:textId="77777777" w:rsidTr="00BF5C70">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5A3BB8" w14:textId="2DCD7DF5" w:rsidR="001D2C71" w:rsidRPr="0089097D" w:rsidRDefault="001D2C71" w:rsidP="001D2C71">
            <w:pPr>
              <w:jc w:val="center"/>
              <w:rPr>
                <w:rFonts w:cstheme="minorHAnsi"/>
                <w:sz w:val="20"/>
                <w:szCs w:val="20"/>
              </w:rPr>
            </w:pPr>
            <w:r w:rsidRPr="0089097D">
              <w:rPr>
                <w:rFonts w:cstheme="minorHAnsi"/>
                <w:sz w:val="20"/>
                <w:szCs w:val="20"/>
              </w:rPr>
              <w:t>1</w:t>
            </w:r>
            <w:r>
              <w:rPr>
                <w:rFonts w:cstheme="minorHAnsi"/>
                <w:sz w:val="20"/>
                <w:szCs w:val="20"/>
              </w:rPr>
              <w:t>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6B1FF94" w14:textId="2FDABF3C" w:rsidR="001D2C71" w:rsidRPr="009B10A8" w:rsidRDefault="001D2C71" w:rsidP="009B10A8">
            <w:pPr>
              <w:pStyle w:val="Sinespaciado"/>
              <w:rPr>
                <w:rFonts w:cstheme="minorHAnsi"/>
                <w:sz w:val="20"/>
                <w:szCs w:val="20"/>
                <w:lang w:val="en-US"/>
              </w:rPr>
            </w:pPr>
            <w:r w:rsidRPr="009B10A8">
              <w:rPr>
                <w:rFonts w:cstheme="minorHAnsi"/>
                <w:sz w:val="20"/>
                <w:szCs w:val="20"/>
              </w:rPr>
              <w:t xml:space="preserve">Dr. </w:t>
            </w:r>
            <w:proofErr w:type="spellStart"/>
            <w:r w:rsidRPr="009B10A8">
              <w:rPr>
                <w:rFonts w:cstheme="minorHAnsi"/>
                <w:sz w:val="20"/>
                <w:szCs w:val="20"/>
              </w:rPr>
              <w:t>Vajk</w:t>
            </w:r>
            <w:proofErr w:type="spellEnd"/>
            <w:r w:rsidRPr="009B10A8">
              <w:rPr>
                <w:rFonts w:cstheme="minorHAnsi"/>
                <w:sz w:val="20"/>
                <w:szCs w:val="20"/>
              </w:rPr>
              <w:t xml:space="preserve"> </w:t>
            </w:r>
            <w:proofErr w:type="spellStart"/>
            <w:r w:rsidRPr="009B10A8">
              <w:rPr>
                <w:rFonts w:cstheme="minorHAnsi"/>
                <w:sz w:val="20"/>
                <w:szCs w:val="20"/>
              </w:rPr>
              <w:t>Miklos</w:t>
            </w:r>
            <w:proofErr w:type="spellEnd"/>
            <w:r w:rsidRPr="009B10A8">
              <w:rPr>
                <w:rFonts w:cstheme="minorHAnsi"/>
                <w:sz w:val="20"/>
                <w:szCs w:val="20"/>
              </w:rPr>
              <w:t xml:space="preserve"> </w:t>
            </w:r>
            <w:proofErr w:type="spellStart"/>
            <w:r w:rsidRPr="009B10A8">
              <w:rPr>
                <w:rFonts w:cstheme="minorHAnsi"/>
                <w:sz w:val="20"/>
                <w:szCs w:val="20"/>
              </w:rPr>
              <w:t>Lukacs</w:t>
            </w:r>
            <w:proofErr w:type="spellEnd"/>
            <w:r w:rsidRPr="009B10A8">
              <w:rPr>
                <w:rFonts w:cstheme="minorHAnsi"/>
                <w:sz w:val="20"/>
                <w:szCs w:val="20"/>
              </w:rPr>
              <w:t xml:space="preserve"> </w:t>
            </w:r>
            <w:proofErr w:type="gramStart"/>
            <w:r w:rsidRPr="009B10A8">
              <w:rPr>
                <w:rFonts w:cstheme="minorHAnsi"/>
                <w:sz w:val="20"/>
                <w:szCs w:val="20"/>
              </w:rPr>
              <w:t xml:space="preserve">de  </w:t>
            </w:r>
            <w:proofErr w:type="spellStart"/>
            <w:r w:rsidRPr="009B10A8">
              <w:rPr>
                <w:rFonts w:cstheme="minorHAnsi"/>
                <w:sz w:val="20"/>
                <w:szCs w:val="20"/>
              </w:rPr>
              <w:t>Pereny</w:t>
            </w:r>
            <w:proofErr w:type="spellEnd"/>
            <w:proofErr w:type="gramEnd"/>
            <w:r w:rsidRPr="009B10A8">
              <w:rPr>
                <w:rFonts w:cstheme="minorHAnsi"/>
                <w:sz w:val="20"/>
                <w:szCs w:val="20"/>
              </w:rPr>
              <w:t> Martens</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2ED6D9C8" w14:textId="77777777" w:rsidR="001D2C71" w:rsidRPr="009B10A8" w:rsidRDefault="001D2C71" w:rsidP="009B10A8">
            <w:pPr>
              <w:pStyle w:val="Sinespaciado"/>
              <w:jc w:val="center"/>
              <w:rPr>
                <w:rFonts w:cstheme="minorHAnsi"/>
                <w:sz w:val="20"/>
                <w:szCs w:val="20"/>
                <w:lang w:val="es-PE"/>
              </w:rPr>
            </w:pPr>
            <w:r w:rsidRPr="009B10A8">
              <w:rPr>
                <w:rFonts w:cstheme="minorHAnsi"/>
                <w:sz w:val="20"/>
                <w:szCs w:val="20"/>
                <w:lang w:val="es-PE"/>
              </w:rPr>
              <w:t>Gestor Tecnológico (GT)</w:t>
            </w:r>
          </w:p>
          <w:p w14:paraId="45A67C73" w14:textId="290EAC20" w:rsidR="001D2C71" w:rsidRPr="009B10A8" w:rsidRDefault="001D2C71" w:rsidP="009B10A8">
            <w:pPr>
              <w:pStyle w:val="Sinespaciado"/>
              <w:jc w:val="center"/>
              <w:rPr>
                <w:rFonts w:cstheme="minorHAnsi"/>
                <w:sz w:val="20"/>
                <w:szCs w:val="20"/>
              </w:rPr>
            </w:pPr>
            <w:r w:rsidRPr="009B10A8">
              <w:rPr>
                <w:rFonts w:cstheme="minorHAnsi"/>
                <w:sz w:val="20"/>
                <w:szCs w:val="20"/>
              </w:rPr>
              <w:t xml:space="preserve">PhD en Management y </w:t>
            </w:r>
            <w:proofErr w:type="spellStart"/>
            <w:r w:rsidRPr="009B10A8">
              <w:rPr>
                <w:rFonts w:cstheme="minorHAnsi"/>
                <w:sz w:val="20"/>
                <w:szCs w:val="20"/>
              </w:rPr>
              <w:t>MSc</w:t>
            </w:r>
            <w:proofErr w:type="spellEnd"/>
            <w:r w:rsidRPr="009B10A8">
              <w:rPr>
                <w:rFonts w:cstheme="minorHAnsi"/>
                <w:sz w:val="20"/>
                <w:szCs w:val="20"/>
              </w:rPr>
              <w:t xml:space="preserve"> en Gestión de la Innovación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F011DA6" w14:textId="47D67420" w:rsidR="001D2C71" w:rsidRPr="009B10A8" w:rsidRDefault="001D2C71" w:rsidP="00BF5C70">
            <w:pPr>
              <w:pStyle w:val="Sinespaciado"/>
              <w:jc w:val="center"/>
              <w:rPr>
                <w:rFonts w:cstheme="minorHAnsi"/>
                <w:sz w:val="20"/>
                <w:szCs w:val="20"/>
              </w:rPr>
            </w:pPr>
            <w:r w:rsidRPr="009B10A8">
              <w:rPr>
                <w:rFonts w:cstheme="minorHAnsi"/>
                <w:sz w:val="20"/>
                <w:szCs w:val="20"/>
              </w:rPr>
              <w:t>Docente USMP</w:t>
            </w:r>
          </w:p>
        </w:tc>
      </w:tr>
      <w:tr w:rsidR="001D2C71" w:rsidRPr="00200750" w14:paraId="6E7A923C" w14:textId="77777777" w:rsidTr="00BF5C70">
        <w:trPr>
          <w:trHeight w:val="4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12F401" w14:textId="415A9CC0" w:rsidR="001D2C71" w:rsidRPr="0089097D" w:rsidRDefault="001D2C71" w:rsidP="001D2C71">
            <w:pPr>
              <w:jc w:val="center"/>
              <w:rPr>
                <w:rFonts w:cstheme="minorHAnsi"/>
                <w:sz w:val="20"/>
                <w:szCs w:val="20"/>
              </w:rPr>
            </w:pPr>
            <w:r w:rsidRPr="0089097D">
              <w:rPr>
                <w:rFonts w:cstheme="minorHAnsi"/>
                <w:sz w:val="20"/>
                <w:szCs w:val="20"/>
              </w:rPr>
              <w:t>1</w:t>
            </w:r>
            <w:r>
              <w:rPr>
                <w:rFonts w:cstheme="minorHAnsi"/>
                <w:sz w:val="20"/>
                <w:szCs w:val="20"/>
              </w:rPr>
              <w:t>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2627A4CE" w14:textId="0D44016E" w:rsidR="001D2C71" w:rsidRPr="009B10A8" w:rsidRDefault="001D2C71" w:rsidP="009B10A8">
            <w:pPr>
              <w:pStyle w:val="Sinespaciado"/>
              <w:rPr>
                <w:rFonts w:cstheme="minorHAnsi"/>
                <w:sz w:val="20"/>
                <w:szCs w:val="20"/>
              </w:rPr>
            </w:pPr>
            <w:r w:rsidRPr="009B10A8">
              <w:rPr>
                <w:rFonts w:cstheme="minorHAnsi"/>
                <w:sz w:val="20"/>
                <w:szCs w:val="20"/>
              </w:rPr>
              <w:t>Lic. Marina Montenegro</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870C769" w14:textId="77777777" w:rsidR="001D2C71" w:rsidRPr="009B10A8" w:rsidRDefault="001D2C71" w:rsidP="009B10A8">
            <w:pPr>
              <w:pStyle w:val="Sinespaciado"/>
              <w:jc w:val="center"/>
              <w:rPr>
                <w:rFonts w:cstheme="minorHAnsi"/>
                <w:sz w:val="20"/>
                <w:szCs w:val="20"/>
                <w:lang w:val="es-PE"/>
              </w:rPr>
            </w:pPr>
            <w:r w:rsidRPr="009B10A8">
              <w:rPr>
                <w:rFonts w:cstheme="minorHAnsi"/>
                <w:sz w:val="20"/>
                <w:szCs w:val="20"/>
                <w:lang w:val="es-PE"/>
              </w:rPr>
              <w:t>Gestora de Proyectos (GP)</w:t>
            </w:r>
          </w:p>
          <w:p w14:paraId="59EA2F87" w14:textId="7F7691B8" w:rsidR="001D2C71" w:rsidRPr="009B10A8" w:rsidRDefault="001D2C71" w:rsidP="009B10A8">
            <w:pPr>
              <w:pStyle w:val="Sinespaciado"/>
              <w:jc w:val="center"/>
              <w:rPr>
                <w:rFonts w:cstheme="minorHAnsi"/>
                <w:sz w:val="20"/>
                <w:szCs w:val="20"/>
                <w:lang w:val="es-PE"/>
              </w:rPr>
            </w:pPr>
            <w:r w:rsidRPr="009B10A8">
              <w:rPr>
                <w:rFonts w:cstheme="minorHAnsi"/>
                <w:sz w:val="20"/>
                <w:szCs w:val="20"/>
                <w:lang w:val="es-PE"/>
              </w:rPr>
              <w:t>Lic. En Contabilidad con Experiencia en 4 contratos en CONCYTEC</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82E2CD5" w14:textId="460067FC" w:rsidR="001D2C71" w:rsidRPr="009B10A8" w:rsidRDefault="001D2C71" w:rsidP="00BF5C70">
            <w:pPr>
              <w:pStyle w:val="Sinespaciado"/>
              <w:jc w:val="center"/>
              <w:rPr>
                <w:rFonts w:cstheme="minorHAnsi"/>
                <w:sz w:val="20"/>
                <w:szCs w:val="20"/>
                <w:lang w:val="es-PE"/>
              </w:rPr>
            </w:pPr>
            <w:r w:rsidRPr="009B10A8">
              <w:rPr>
                <w:rFonts w:cstheme="minorHAnsi"/>
                <w:sz w:val="20"/>
                <w:szCs w:val="20"/>
                <w:lang w:val="es-PE"/>
              </w:rPr>
              <w:t>Administrativo USMP</w:t>
            </w:r>
          </w:p>
        </w:tc>
      </w:tr>
    </w:tbl>
    <w:p w14:paraId="5083988B" w14:textId="0A76F16D" w:rsidR="00C30290" w:rsidRPr="00F63434" w:rsidRDefault="00C30290" w:rsidP="00C30290">
      <w:pPr>
        <w:autoSpaceDE w:val="0"/>
        <w:autoSpaceDN w:val="0"/>
        <w:adjustRightInd w:val="0"/>
        <w:spacing w:after="0" w:line="240" w:lineRule="auto"/>
        <w:rPr>
          <w:rFonts w:cstheme="minorHAnsi"/>
          <w:b/>
          <w:bCs/>
          <w:sz w:val="20"/>
          <w:szCs w:val="20"/>
        </w:rPr>
      </w:pPr>
    </w:p>
    <w:p w14:paraId="1FA44C6C" w14:textId="77777777" w:rsidR="00B46612" w:rsidRDefault="00B46612">
      <w:pPr>
        <w:rPr>
          <w:rFonts w:ascii="Arial" w:hAnsi="Arial" w:cs="Arial"/>
          <w:b/>
          <w:bCs/>
          <w:sz w:val="24"/>
          <w:szCs w:val="24"/>
        </w:rPr>
      </w:pPr>
      <w:r>
        <w:rPr>
          <w:rFonts w:ascii="Arial" w:hAnsi="Arial" w:cs="Arial"/>
          <w:b/>
          <w:bCs/>
          <w:sz w:val="24"/>
          <w:szCs w:val="24"/>
        </w:rPr>
        <w:br w:type="page"/>
      </w:r>
    </w:p>
    <w:p w14:paraId="19D4B5CA" w14:textId="63BE8940" w:rsidR="00FE651E" w:rsidRDefault="00FE651E">
      <w:pPr>
        <w:rPr>
          <w:rFonts w:ascii="Arial" w:hAnsi="Arial" w:cs="Arial"/>
          <w:b/>
          <w:bCs/>
          <w:sz w:val="24"/>
          <w:szCs w:val="24"/>
        </w:rPr>
      </w:pPr>
      <w:r>
        <w:rPr>
          <w:rFonts w:ascii="Arial" w:hAnsi="Arial" w:cs="Arial"/>
          <w:b/>
          <w:bCs/>
          <w:sz w:val="24"/>
          <w:szCs w:val="24"/>
        </w:rPr>
        <w:lastRenderedPageBreak/>
        <w:t>INVESTIGADORES DE UNIVERSIDADES ASOCIADAS</w:t>
      </w:r>
    </w:p>
    <w:tbl>
      <w:tblPr>
        <w:tblW w:w="8926" w:type="dxa"/>
        <w:tblLook w:val="04A0" w:firstRow="1" w:lastRow="0" w:firstColumn="1" w:lastColumn="0" w:noHBand="0" w:noVBand="1"/>
      </w:tblPr>
      <w:tblGrid>
        <w:gridCol w:w="567"/>
        <w:gridCol w:w="3681"/>
        <w:gridCol w:w="4678"/>
      </w:tblGrid>
      <w:tr w:rsidR="00FE651E" w:rsidRPr="00200750" w14:paraId="07289E3A" w14:textId="77777777" w:rsidTr="00E935AF">
        <w:tc>
          <w:tcPr>
            <w:tcW w:w="56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502B1918" w14:textId="77777777" w:rsidR="00FE651E" w:rsidRPr="00384527" w:rsidRDefault="00FE651E" w:rsidP="00384527">
            <w:pPr>
              <w:autoSpaceDE w:val="0"/>
              <w:autoSpaceDN w:val="0"/>
              <w:adjustRightInd w:val="0"/>
              <w:spacing w:line="240" w:lineRule="auto"/>
              <w:jc w:val="center"/>
              <w:rPr>
                <w:rFonts w:ascii="Arial" w:hAnsi="Arial" w:cs="Arial"/>
                <w:b/>
                <w:bCs/>
                <w:sz w:val="20"/>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206E7D85" w14:textId="036A10DA" w:rsidR="00FE651E" w:rsidRPr="00384527" w:rsidRDefault="00FE651E" w:rsidP="00384527">
            <w:pPr>
              <w:jc w:val="center"/>
              <w:rPr>
                <w:b/>
                <w:bCs/>
              </w:rPr>
            </w:pPr>
            <w:r w:rsidRPr="00384527">
              <w:rPr>
                <w:b/>
                <w:bCs/>
              </w:rPr>
              <w:t>ENTIDAD ASOCIADA</w:t>
            </w:r>
          </w:p>
        </w:tc>
        <w:tc>
          <w:tcPr>
            <w:tcW w:w="467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49D21BF3" w14:textId="35BD11D6" w:rsidR="00FE651E" w:rsidRPr="00384527" w:rsidRDefault="00FE651E" w:rsidP="00384527">
            <w:pPr>
              <w:jc w:val="center"/>
              <w:rPr>
                <w:b/>
                <w:bCs/>
              </w:rPr>
            </w:pPr>
            <w:r w:rsidRPr="00384527">
              <w:rPr>
                <w:b/>
                <w:bCs/>
              </w:rPr>
              <w:t>INVESTIGADOR</w:t>
            </w:r>
            <w:r w:rsidR="008C0E08" w:rsidRPr="00384527">
              <w:rPr>
                <w:b/>
                <w:bCs/>
              </w:rPr>
              <w:t xml:space="preserve"> / APOYO TÉCNICO</w:t>
            </w:r>
          </w:p>
        </w:tc>
      </w:tr>
      <w:tr w:rsidR="00FE651E" w:rsidRPr="00F63434" w14:paraId="47056473" w14:textId="77777777" w:rsidTr="00E935AF">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4AC800" w14:textId="77777777" w:rsidR="00FE651E" w:rsidRPr="009B10A8" w:rsidRDefault="00FE651E" w:rsidP="009B10A8">
            <w:pPr>
              <w:pStyle w:val="Sinespaciado"/>
              <w:jc w:val="center"/>
              <w:rPr>
                <w:sz w:val="18"/>
                <w:szCs w:val="18"/>
              </w:rPr>
            </w:pPr>
            <w:r w:rsidRPr="009B10A8">
              <w:rPr>
                <w:sz w:val="18"/>
                <w:szCs w:val="18"/>
              </w:rPr>
              <w:t>1</w:t>
            </w:r>
          </w:p>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1BE772EE" w14:textId="0236C9C2" w:rsidR="00FE651E" w:rsidRPr="009B10A8" w:rsidRDefault="00BE74FB" w:rsidP="009B10A8">
            <w:pPr>
              <w:pStyle w:val="Sinespaciado"/>
              <w:jc w:val="center"/>
              <w:rPr>
                <w:rFonts w:cstheme="minorHAnsi"/>
                <w:sz w:val="18"/>
                <w:szCs w:val="18"/>
              </w:rPr>
            </w:pPr>
            <w:r w:rsidRPr="009B10A8">
              <w:rPr>
                <w:rFonts w:cstheme="minorHAnsi"/>
                <w:sz w:val="18"/>
                <w:szCs w:val="18"/>
              </w:rPr>
              <w:t>UNIVERSIDAD HEMILIO VALDIZAN DE HUANUCO</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930E084" w14:textId="3F735006" w:rsidR="00FE651E" w:rsidRPr="009B10A8" w:rsidRDefault="00037707" w:rsidP="009B10A8">
            <w:pPr>
              <w:pStyle w:val="Sinespaciado"/>
              <w:jc w:val="center"/>
              <w:rPr>
                <w:rFonts w:cstheme="minorHAnsi"/>
                <w:sz w:val="18"/>
                <w:szCs w:val="18"/>
              </w:rPr>
            </w:pPr>
            <w:proofErr w:type="spellStart"/>
            <w:r w:rsidRPr="009B10A8">
              <w:rPr>
                <w:rFonts w:cstheme="minorHAnsi"/>
                <w:sz w:val="18"/>
                <w:szCs w:val="18"/>
                <w:lang w:val="es-PE"/>
              </w:rPr>
              <w:t>Mag</w:t>
            </w:r>
            <w:proofErr w:type="spellEnd"/>
            <w:r w:rsidRPr="009B10A8">
              <w:rPr>
                <w:rFonts w:cstheme="minorHAnsi"/>
                <w:sz w:val="18"/>
                <w:szCs w:val="18"/>
                <w:lang w:val="es-PE"/>
              </w:rPr>
              <w:t>. Julissa Elizabeth Reyna Gonzales</w:t>
            </w:r>
            <w:r w:rsidR="00E935AF">
              <w:rPr>
                <w:rFonts w:cstheme="minorHAnsi"/>
                <w:sz w:val="18"/>
                <w:szCs w:val="18"/>
                <w:lang w:val="es-PE"/>
              </w:rPr>
              <w:t xml:space="preserve"> (OC-UNHEVAL-1)</w:t>
            </w:r>
          </w:p>
        </w:tc>
      </w:tr>
      <w:tr w:rsidR="00FE651E" w14:paraId="013D6120" w14:textId="77777777" w:rsidTr="00E935AF">
        <w:trPr>
          <w:trHeight w:val="4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EB65CC" w14:textId="21093809" w:rsidR="00FE651E" w:rsidRPr="009B10A8" w:rsidRDefault="008F78EC" w:rsidP="009B10A8">
            <w:pPr>
              <w:pStyle w:val="Sinespaciado"/>
              <w:jc w:val="center"/>
              <w:rPr>
                <w:sz w:val="18"/>
                <w:szCs w:val="18"/>
              </w:rPr>
            </w:pPr>
            <w:r>
              <w:rPr>
                <w:sz w:val="18"/>
                <w:szCs w:val="18"/>
              </w:rPr>
              <w:t>2</w:t>
            </w:r>
          </w:p>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45AD21AB" w14:textId="217513DB" w:rsidR="00FE651E" w:rsidRPr="009B10A8" w:rsidRDefault="00B46612" w:rsidP="009B10A8">
            <w:pPr>
              <w:pStyle w:val="Sinespaciado"/>
              <w:jc w:val="center"/>
              <w:rPr>
                <w:rFonts w:cstheme="minorHAnsi"/>
                <w:sz w:val="18"/>
                <w:szCs w:val="18"/>
              </w:rPr>
            </w:pPr>
            <w:r w:rsidRPr="009B10A8">
              <w:rPr>
                <w:rFonts w:cstheme="minorHAnsi"/>
                <w:sz w:val="18"/>
                <w:szCs w:val="18"/>
              </w:rPr>
              <w:t>UNIVERSIDAD DE MISSOURI - USA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63ADF5D" w14:textId="31E9D98B" w:rsidR="00FE651E" w:rsidRPr="009B10A8" w:rsidRDefault="0060199E" w:rsidP="009B10A8">
            <w:pPr>
              <w:pStyle w:val="Sinespaciado"/>
              <w:jc w:val="center"/>
              <w:rPr>
                <w:rFonts w:ascii="Calibri" w:hAnsi="Calibri" w:cs="Calibri"/>
                <w:color w:val="242424"/>
                <w:sz w:val="18"/>
                <w:szCs w:val="18"/>
                <w:shd w:val="clear" w:color="auto" w:fill="FFFFFF"/>
              </w:rPr>
            </w:pPr>
            <w:proofErr w:type="spellStart"/>
            <w:r w:rsidRPr="009B10A8">
              <w:rPr>
                <w:rFonts w:ascii="Calibri" w:hAnsi="Calibri" w:cs="Calibri"/>
                <w:color w:val="242424"/>
                <w:sz w:val="18"/>
                <w:szCs w:val="18"/>
                <w:shd w:val="clear" w:color="auto" w:fill="FFFFFF"/>
              </w:rPr>
              <w:t>Fang</w:t>
            </w:r>
            <w:proofErr w:type="spellEnd"/>
            <w:r w:rsidRPr="009B10A8">
              <w:rPr>
                <w:rFonts w:ascii="Calibri" w:hAnsi="Calibri" w:cs="Calibri"/>
                <w:color w:val="242424"/>
                <w:sz w:val="18"/>
                <w:szCs w:val="18"/>
                <w:shd w:val="clear" w:color="auto" w:fill="FFFFFF"/>
              </w:rPr>
              <w:t xml:space="preserve"> Wang, </w:t>
            </w:r>
            <w:proofErr w:type="spellStart"/>
            <w:proofErr w:type="gramStart"/>
            <w:r w:rsidRPr="009B10A8">
              <w:rPr>
                <w:rFonts w:ascii="Calibri" w:hAnsi="Calibri" w:cs="Calibri"/>
                <w:color w:val="242424"/>
                <w:sz w:val="18"/>
                <w:szCs w:val="18"/>
                <w:shd w:val="clear" w:color="auto" w:fill="FFFFFF"/>
              </w:rPr>
              <w:t>Ph.D</w:t>
            </w:r>
            <w:proofErr w:type="spellEnd"/>
            <w:proofErr w:type="gramEnd"/>
            <w:r w:rsidR="00E935AF">
              <w:rPr>
                <w:rFonts w:ascii="Calibri" w:hAnsi="Calibri" w:cs="Calibri"/>
                <w:color w:val="242424"/>
                <w:sz w:val="18"/>
                <w:szCs w:val="18"/>
                <w:shd w:val="clear" w:color="auto" w:fill="FFFFFF"/>
              </w:rPr>
              <w:t xml:space="preserve"> (CO-MU-1)</w:t>
            </w:r>
          </w:p>
          <w:p w14:paraId="1DF17FCE" w14:textId="43113119" w:rsidR="0060199E" w:rsidRPr="009B10A8" w:rsidRDefault="0060199E" w:rsidP="009B10A8">
            <w:pPr>
              <w:pStyle w:val="Sinespaciado"/>
              <w:jc w:val="center"/>
              <w:rPr>
                <w:rFonts w:cstheme="minorHAnsi"/>
                <w:sz w:val="18"/>
                <w:szCs w:val="18"/>
                <w:lang w:val="es-PE"/>
              </w:rPr>
            </w:pPr>
          </w:p>
        </w:tc>
      </w:tr>
      <w:tr w:rsidR="001D2C71" w14:paraId="7E60A35B" w14:textId="77777777" w:rsidTr="00E935AF">
        <w:trPr>
          <w:trHeight w:val="4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BADCBA" w14:textId="0BCEC2FE" w:rsidR="001D2C71" w:rsidRPr="009B10A8" w:rsidRDefault="008F78EC" w:rsidP="009B10A8">
            <w:pPr>
              <w:pStyle w:val="Sinespaciado"/>
              <w:jc w:val="center"/>
              <w:rPr>
                <w:sz w:val="18"/>
                <w:szCs w:val="18"/>
              </w:rPr>
            </w:pPr>
            <w:r>
              <w:rPr>
                <w:sz w:val="18"/>
                <w:szCs w:val="18"/>
              </w:rPr>
              <w:t>3</w:t>
            </w:r>
          </w:p>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22B2A2A4" w14:textId="0E259916" w:rsidR="001D2C71" w:rsidRPr="009B10A8" w:rsidRDefault="001D2C71" w:rsidP="009B10A8">
            <w:pPr>
              <w:pStyle w:val="Sinespaciado"/>
              <w:jc w:val="center"/>
              <w:rPr>
                <w:rFonts w:cstheme="minorHAnsi"/>
                <w:sz w:val="18"/>
                <w:szCs w:val="18"/>
              </w:rPr>
            </w:pPr>
            <w:r w:rsidRPr="009B10A8">
              <w:rPr>
                <w:rFonts w:cstheme="minorHAnsi"/>
                <w:sz w:val="18"/>
                <w:szCs w:val="18"/>
              </w:rPr>
              <w:t>UNIVERSIDAD DE MISSOURI - USA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A16239A" w14:textId="2951AB10" w:rsidR="001D2C71" w:rsidRPr="009B10A8" w:rsidRDefault="001D2C71" w:rsidP="009B10A8">
            <w:pPr>
              <w:pStyle w:val="Sinespaciado"/>
              <w:jc w:val="center"/>
              <w:rPr>
                <w:rFonts w:ascii="Calibri" w:hAnsi="Calibri" w:cs="Calibri"/>
                <w:color w:val="242424"/>
                <w:sz w:val="18"/>
                <w:szCs w:val="18"/>
                <w:shd w:val="clear" w:color="auto" w:fill="FFFFFF"/>
              </w:rPr>
            </w:pPr>
            <w:proofErr w:type="spellStart"/>
            <w:r w:rsidRPr="009B10A8">
              <w:rPr>
                <w:rFonts w:ascii="Calibri" w:hAnsi="Calibri" w:cs="Calibri"/>
                <w:sz w:val="18"/>
                <w:szCs w:val="18"/>
              </w:rPr>
              <w:t>Scottie</w:t>
            </w:r>
            <w:proofErr w:type="spellEnd"/>
            <w:r w:rsidRPr="009B10A8">
              <w:rPr>
                <w:rFonts w:ascii="Calibri" w:hAnsi="Calibri" w:cs="Calibri"/>
                <w:sz w:val="18"/>
                <w:szCs w:val="18"/>
              </w:rPr>
              <w:t xml:space="preserve"> </w:t>
            </w:r>
            <w:proofErr w:type="spellStart"/>
            <w:r w:rsidRPr="009B10A8">
              <w:rPr>
                <w:rFonts w:ascii="Calibri" w:hAnsi="Calibri" w:cs="Calibri"/>
                <w:sz w:val="18"/>
                <w:szCs w:val="18"/>
              </w:rPr>
              <w:t>Murrell</w:t>
            </w:r>
            <w:proofErr w:type="spellEnd"/>
            <w:r w:rsidR="00C5734E" w:rsidRPr="009B10A8">
              <w:rPr>
                <w:rFonts w:ascii="Calibri" w:hAnsi="Calibri" w:cs="Calibri"/>
                <w:sz w:val="18"/>
                <w:szCs w:val="18"/>
              </w:rPr>
              <w:t>, Ms</w:t>
            </w:r>
            <w:r w:rsidR="00E935AF">
              <w:rPr>
                <w:rFonts w:ascii="Calibri" w:hAnsi="Calibri" w:cs="Calibri"/>
                <w:sz w:val="18"/>
                <w:szCs w:val="18"/>
              </w:rPr>
              <w:t xml:space="preserve"> (CO-MU-2)</w:t>
            </w:r>
          </w:p>
        </w:tc>
      </w:tr>
      <w:tr w:rsidR="00FE651E" w:rsidRPr="00200750" w14:paraId="6BE70CBA" w14:textId="77777777" w:rsidTr="00E935AF">
        <w:trPr>
          <w:trHeight w:val="4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C3B655" w14:textId="2FAF2E51" w:rsidR="00FE651E" w:rsidRPr="009B10A8" w:rsidRDefault="008F78EC" w:rsidP="009B10A8">
            <w:pPr>
              <w:pStyle w:val="Sinespaciado"/>
              <w:jc w:val="center"/>
              <w:rPr>
                <w:sz w:val="18"/>
                <w:szCs w:val="18"/>
              </w:rPr>
            </w:pPr>
            <w:r>
              <w:rPr>
                <w:sz w:val="18"/>
                <w:szCs w:val="18"/>
              </w:rPr>
              <w:t>4</w:t>
            </w:r>
          </w:p>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3136AD14" w14:textId="79CE6770" w:rsidR="00FE651E" w:rsidRPr="009B10A8" w:rsidRDefault="00B46612" w:rsidP="009B10A8">
            <w:pPr>
              <w:pStyle w:val="Sinespaciado"/>
              <w:jc w:val="center"/>
              <w:rPr>
                <w:rFonts w:cstheme="minorHAnsi"/>
                <w:sz w:val="18"/>
                <w:szCs w:val="18"/>
              </w:rPr>
            </w:pPr>
            <w:r w:rsidRPr="009B10A8">
              <w:rPr>
                <w:rFonts w:cstheme="minorHAnsi"/>
                <w:sz w:val="18"/>
                <w:szCs w:val="18"/>
              </w:rPr>
              <w:t>FUNDACION ONCE AMERICA LATINA</w:t>
            </w:r>
            <w:r w:rsidR="00384527" w:rsidRPr="009B10A8">
              <w:rPr>
                <w:rFonts w:cstheme="minorHAnsi"/>
                <w:sz w:val="18"/>
                <w:szCs w:val="18"/>
              </w:rPr>
              <w:t xml:space="preserve"> – ESPAÑA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99AA136" w14:textId="5C54410D" w:rsidR="00FE651E" w:rsidRPr="009B10A8" w:rsidRDefault="00E8188A" w:rsidP="009B10A8">
            <w:pPr>
              <w:pStyle w:val="Sinespaciado"/>
              <w:jc w:val="center"/>
              <w:rPr>
                <w:rFonts w:cstheme="minorHAnsi"/>
                <w:sz w:val="18"/>
                <w:szCs w:val="18"/>
              </w:rPr>
            </w:pPr>
            <w:r w:rsidRPr="00175A4A">
              <w:rPr>
                <w:rFonts w:cstheme="minorHAnsi"/>
                <w:sz w:val="16"/>
                <w:szCs w:val="16"/>
              </w:rPr>
              <w:t xml:space="preserve">Dra. Beatriz Martines </w:t>
            </w:r>
            <w:proofErr w:type="spellStart"/>
            <w:r w:rsidRPr="00175A4A">
              <w:rPr>
                <w:rFonts w:cstheme="minorHAnsi"/>
                <w:sz w:val="16"/>
                <w:szCs w:val="16"/>
              </w:rPr>
              <w:t>Rios</w:t>
            </w:r>
            <w:proofErr w:type="spellEnd"/>
            <w:r w:rsidRPr="00175A4A">
              <w:rPr>
                <w:rFonts w:cstheme="minorHAnsi"/>
                <w:sz w:val="16"/>
                <w:szCs w:val="16"/>
              </w:rPr>
              <w:t xml:space="preserve"> CO-ONCE</w:t>
            </w:r>
            <w:r>
              <w:rPr>
                <w:rFonts w:cstheme="minorHAnsi"/>
                <w:sz w:val="16"/>
                <w:szCs w:val="16"/>
              </w:rPr>
              <w:t xml:space="preserve"> (*)</w:t>
            </w:r>
          </w:p>
        </w:tc>
      </w:tr>
    </w:tbl>
    <w:p w14:paraId="2E961EDF" w14:textId="520BAF0A" w:rsidR="00FE651E" w:rsidRDefault="00FE651E">
      <w:pPr>
        <w:rPr>
          <w:rFonts w:ascii="Arial" w:hAnsi="Arial" w:cs="Arial"/>
          <w:b/>
          <w:bCs/>
          <w:sz w:val="24"/>
          <w:szCs w:val="24"/>
        </w:rPr>
      </w:pPr>
    </w:p>
    <w:p w14:paraId="2546E6C7" w14:textId="3CA0CDBB" w:rsidR="0060757F" w:rsidRDefault="0060757F">
      <w:pPr>
        <w:rPr>
          <w:rFonts w:ascii="Arial" w:hAnsi="Arial" w:cs="Arial"/>
          <w:b/>
          <w:bCs/>
          <w:sz w:val="24"/>
          <w:szCs w:val="24"/>
        </w:rPr>
      </w:pPr>
      <w:r>
        <w:rPr>
          <w:rFonts w:ascii="Arial" w:hAnsi="Arial" w:cs="Arial"/>
          <w:b/>
          <w:bCs/>
          <w:sz w:val="24"/>
          <w:szCs w:val="24"/>
        </w:rPr>
        <w:t xml:space="preserve">(*) Se incluye CV en el Anexo </w:t>
      </w:r>
    </w:p>
    <w:p w14:paraId="38A2F3E5" w14:textId="77777777" w:rsidR="001D5C4C" w:rsidRDefault="001D5C4C">
      <w:pPr>
        <w:rPr>
          <w:rFonts w:ascii="Arial" w:hAnsi="Arial" w:cs="Arial"/>
          <w:b/>
          <w:lang w:val="es-PE"/>
        </w:rPr>
      </w:pPr>
      <w:r>
        <w:rPr>
          <w:rFonts w:ascii="Arial" w:hAnsi="Arial" w:cs="Arial"/>
          <w:b/>
          <w:lang w:val="es-PE"/>
        </w:rPr>
        <w:br w:type="page"/>
      </w:r>
    </w:p>
    <w:sdt>
      <w:sdtPr>
        <w:rPr>
          <w:rFonts w:asciiTheme="minorHAnsi" w:eastAsiaTheme="minorHAnsi" w:hAnsiTheme="minorHAnsi" w:cstheme="minorBidi"/>
          <w:b w:val="0"/>
          <w:bCs w:val="0"/>
          <w:color w:val="auto"/>
          <w:sz w:val="22"/>
          <w:szCs w:val="22"/>
          <w:lang w:val="es-PE" w:eastAsia="en-US"/>
        </w:rPr>
        <w:id w:val="364266785"/>
        <w:docPartObj>
          <w:docPartGallery w:val="Table of Contents"/>
          <w:docPartUnique/>
        </w:docPartObj>
      </w:sdtPr>
      <w:sdtEndPr>
        <w:rPr>
          <w:rFonts w:eastAsiaTheme="minorEastAsia"/>
          <w:lang w:val="es-ES" w:eastAsia="es-ES"/>
        </w:rPr>
      </w:sdtEndPr>
      <w:sdtContent>
        <w:p w14:paraId="350BC493" w14:textId="77777777" w:rsidR="00C853AE" w:rsidRPr="007C547D" w:rsidRDefault="00C853AE" w:rsidP="00C853AE">
          <w:pPr>
            <w:pStyle w:val="TtuloTDC"/>
            <w:jc w:val="center"/>
            <w:rPr>
              <w:rFonts w:ascii="Century Gothic" w:hAnsi="Century Gothic" w:cs="Arial"/>
              <w:color w:val="auto"/>
              <w:sz w:val="32"/>
              <w:szCs w:val="32"/>
            </w:rPr>
          </w:pPr>
          <w:r w:rsidRPr="007C547D">
            <w:rPr>
              <w:rFonts w:ascii="Century Gothic" w:hAnsi="Century Gothic" w:cs="Arial"/>
              <w:color w:val="auto"/>
              <w:sz w:val="32"/>
              <w:szCs w:val="32"/>
            </w:rPr>
            <w:t>CONTENIDO</w:t>
          </w:r>
        </w:p>
        <w:p w14:paraId="1F810489" w14:textId="77777777" w:rsidR="00C853AE" w:rsidRPr="00C04B5D" w:rsidRDefault="00C853AE" w:rsidP="00C853AE">
          <w:r>
            <w:rPr>
              <w:noProof/>
              <w:lang w:eastAsia="es-PE"/>
            </w:rPr>
            <mc:AlternateContent>
              <mc:Choice Requires="wps">
                <w:drawing>
                  <wp:anchor distT="0" distB="0" distL="114300" distR="114300" simplePos="0" relativeHeight="251661312" behindDoc="0" locked="0" layoutInCell="1" allowOverlap="1" wp14:anchorId="5B9F5EFF" wp14:editId="0C0C5174">
                    <wp:simplePos x="0" y="0"/>
                    <wp:positionH relativeFrom="column">
                      <wp:posOffset>169545</wp:posOffset>
                    </wp:positionH>
                    <wp:positionV relativeFrom="paragraph">
                      <wp:posOffset>187325</wp:posOffset>
                    </wp:positionV>
                    <wp:extent cx="5394960" cy="0"/>
                    <wp:effectExtent l="20955" t="19685" r="41910" b="46990"/>
                    <wp:wrapNone/>
                    <wp:docPr id="28"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4960" cy="0"/>
                            </a:xfrm>
                            <a:prstGeom prst="line">
                              <a:avLst/>
                            </a:prstGeom>
                            <a:noFill/>
                            <a:ln w="25400">
                              <a:solidFill>
                                <a:srgbClr val="9933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A8112" id="Conector recto 2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4.75pt" to="438.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" strokecolor="#930" strokeweight="2pt">
                    <v:shadow on="t"/>
                  </v:line>
                </w:pict>
              </mc:Fallback>
            </mc:AlternateContent>
          </w:r>
        </w:p>
        <w:p w14:paraId="3397BA09" w14:textId="77777777" w:rsidR="00C853AE" w:rsidRPr="005837E9" w:rsidRDefault="00C853AE" w:rsidP="00C853AE"/>
        <w:p w14:paraId="1270029C" w14:textId="356C2F36" w:rsidR="0021090A" w:rsidRDefault="00C853AE">
          <w:pPr>
            <w:pStyle w:val="TDC1"/>
            <w:rPr>
              <w:noProof/>
              <w:lang w:val="es-PE" w:eastAsia="es-PE"/>
            </w:rPr>
          </w:pPr>
          <w:r w:rsidRPr="006D5D5D">
            <w:rPr>
              <w:rFonts w:ascii="Arial" w:hAnsi="Arial" w:cs="Arial"/>
              <w:sz w:val="24"/>
              <w:szCs w:val="24"/>
            </w:rPr>
            <w:fldChar w:fldCharType="begin"/>
          </w:r>
          <w:r w:rsidRPr="006D5D5D">
            <w:rPr>
              <w:rFonts w:ascii="Arial" w:hAnsi="Arial" w:cs="Arial"/>
              <w:sz w:val="24"/>
              <w:szCs w:val="24"/>
            </w:rPr>
            <w:instrText xml:space="preserve"> TOC \o "1-3" \h \z \u </w:instrText>
          </w:r>
          <w:r w:rsidRPr="006D5D5D">
            <w:rPr>
              <w:rFonts w:ascii="Arial" w:hAnsi="Arial" w:cs="Arial"/>
              <w:sz w:val="24"/>
              <w:szCs w:val="24"/>
            </w:rPr>
            <w:fldChar w:fldCharType="separate"/>
          </w:r>
          <w:hyperlink w:anchor="_Toc152149434" w:history="1">
            <w:r w:rsidR="0021090A" w:rsidRPr="00F563D7">
              <w:rPr>
                <w:rStyle w:val="Hipervnculo"/>
                <w:rFonts w:ascii="Arial" w:hAnsi="Arial" w:cs="Arial"/>
                <w:noProof/>
                <w:lang w:val="es-PE"/>
              </w:rPr>
              <w:t>1. PLANTEAMIENTO DEL PROBLEMA.</w:t>
            </w:r>
            <w:r w:rsidR="0021090A">
              <w:rPr>
                <w:noProof/>
                <w:webHidden/>
              </w:rPr>
              <w:tab/>
            </w:r>
            <w:r w:rsidR="0021090A">
              <w:rPr>
                <w:noProof/>
                <w:webHidden/>
              </w:rPr>
              <w:fldChar w:fldCharType="begin"/>
            </w:r>
            <w:r w:rsidR="0021090A">
              <w:rPr>
                <w:noProof/>
                <w:webHidden/>
              </w:rPr>
              <w:instrText xml:space="preserve"> PAGEREF _Toc152149434 \h </w:instrText>
            </w:r>
            <w:r w:rsidR="0021090A">
              <w:rPr>
                <w:noProof/>
                <w:webHidden/>
              </w:rPr>
            </w:r>
            <w:r w:rsidR="0021090A">
              <w:rPr>
                <w:noProof/>
                <w:webHidden/>
              </w:rPr>
              <w:fldChar w:fldCharType="separate"/>
            </w:r>
            <w:r w:rsidR="00B210AB">
              <w:rPr>
                <w:noProof/>
                <w:webHidden/>
              </w:rPr>
              <w:t>7</w:t>
            </w:r>
            <w:r w:rsidR="0021090A">
              <w:rPr>
                <w:noProof/>
                <w:webHidden/>
              </w:rPr>
              <w:fldChar w:fldCharType="end"/>
            </w:r>
          </w:hyperlink>
        </w:p>
        <w:p w14:paraId="6E20D8DC" w14:textId="14669AA7" w:rsidR="0021090A" w:rsidRDefault="001903B9">
          <w:pPr>
            <w:pStyle w:val="TDC2"/>
            <w:tabs>
              <w:tab w:val="right" w:leader="dot" w:pos="8495"/>
            </w:tabs>
            <w:rPr>
              <w:rFonts w:asciiTheme="minorHAnsi" w:hAnsiTheme="minorHAnsi"/>
              <w:b w:val="0"/>
              <w:noProof/>
              <w:lang w:val="es-PE" w:eastAsia="es-PE"/>
            </w:rPr>
          </w:pPr>
          <w:hyperlink w:anchor="_Toc152149435" w:history="1">
            <w:r w:rsidR="0021090A" w:rsidRPr="00F563D7">
              <w:rPr>
                <w:rStyle w:val="Hipervnculo"/>
                <w:rFonts w:ascii="Arial" w:hAnsi="Arial" w:cs="Arial"/>
                <w:noProof/>
              </w:rPr>
              <w:t>1.1 DESCRIPCIÓN DE LA SITUACIÓN PROBLEMÁTICA O TEMA DE INTERÉS</w:t>
            </w:r>
            <w:r w:rsidR="0021090A">
              <w:rPr>
                <w:noProof/>
                <w:webHidden/>
              </w:rPr>
              <w:tab/>
            </w:r>
            <w:r w:rsidR="0021090A">
              <w:rPr>
                <w:noProof/>
                <w:webHidden/>
              </w:rPr>
              <w:fldChar w:fldCharType="begin"/>
            </w:r>
            <w:r w:rsidR="0021090A">
              <w:rPr>
                <w:noProof/>
                <w:webHidden/>
              </w:rPr>
              <w:instrText xml:space="preserve"> PAGEREF _Toc152149435 \h </w:instrText>
            </w:r>
            <w:r w:rsidR="0021090A">
              <w:rPr>
                <w:noProof/>
                <w:webHidden/>
              </w:rPr>
            </w:r>
            <w:r w:rsidR="0021090A">
              <w:rPr>
                <w:noProof/>
                <w:webHidden/>
              </w:rPr>
              <w:fldChar w:fldCharType="separate"/>
            </w:r>
            <w:r w:rsidR="00B210AB">
              <w:rPr>
                <w:noProof/>
                <w:webHidden/>
              </w:rPr>
              <w:t>9</w:t>
            </w:r>
            <w:r w:rsidR="0021090A">
              <w:rPr>
                <w:noProof/>
                <w:webHidden/>
              </w:rPr>
              <w:fldChar w:fldCharType="end"/>
            </w:r>
          </w:hyperlink>
        </w:p>
        <w:p w14:paraId="7D2C66FB" w14:textId="3A6A8736" w:rsidR="0021090A" w:rsidRDefault="001903B9">
          <w:pPr>
            <w:pStyle w:val="TDC2"/>
            <w:tabs>
              <w:tab w:val="right" w:leader="dot" w:pos="8495"/>
            </w:tabs>
            <w:rPr>
              <w:rFonts w:asciiTheme="minorHAnsi" w:hAnsiTheme="minorHAnsi"/>
              <w:b w:val="0"/>
              <w:noProof/>
              <w:lang w:val="es-PE" w:eastAsia="es-PE"/>
            </w:rPr>
          </w:pPr>
          <w:hyperlink w:anchor="_Toc152149436" w:history="1">
            <w:r w:rsidR="0021090A" w:rsidRPr="00F563D7">
              <w:rPr>
                <w:rStyle w:val="Hipervnculo"/>
                <w:rFonts w:ascii="Arial" w:hAnsi="Arial" w:cs="Arial"/>
                <w:noProof/>
              </w:rPr>
              <w:t>1.2 NECESIDADES DE EMPLEO DE MUJERES CON DISCAPACIDAD VISUAL</w:t>
            </w:r>
            <w:r w:rsidR="0021090A">
              <w:rPr>
                <w:noProof/>
                <w:webHidden/>
              </w:rPr>
              <w:tab/>
            </w:r>
            <w:r w:rsidR="0021090A">
              <w:rPr>
                <w:noProof/>
                <w:webHidden/>
              </w:rPr>
              <w:fldChar w:fldCharType="begin"/>
            </w:r>
            <w:r w:rsidR="0021090A">
              <w:rPr>
                <w:noProof/>
                <w:webHidden/>
              </w:rPr>
              <w:instrText xml:space="preserve"> PAGEREF _Toc152149436 \h </w:instrText>
            </w:r>
            <w:r w:rsidR="0021090A">
              <w:rPr>
                <w:noProof/>
                <w:webHidden/>
              </w:rPr>
            </w:r>
            <w:r w:rsidR="0021090A">
              <w:rPr>
                <w:noProof/>
                <w:webHidden/>
              </w:rPr>
              <w:fldChar w:fldCharType="separate"/>
            </w:r>
            <w:r w:rsidR="00B210AB">
              <w:rPr>
                <w:noProof/>
                <w:webHidden/>
              </w:rPr>
              <w:t>14</w:t>
            </w:r>
            <w:r w:rsidR="0021090A">
              <w:rPr>
                <w:noProof/>
                <w:webHidden/>
              </w:rPr>
              <w:fldChar w:fldCharType="end"/>
            </w:r>
          </w:hyperlink>
        </w:p>
        <w:p w14:paraId="2B779D27" w14:textId="48115A39" w:rsidR="0021090A" w:rsidRDefault="001903B9">
          <w:pPr>
            <w:pStyle w:val="TDC2"/>
            <w:tabs>
              <w:tab w:val="right" w:leader="dot" w:pos="8495"/>
            </w:tabs>
            <w:rPr>
              <w:rFonts w:asciiTheme="minorHAnsi" w:hAnsiTheme="minorHAnsi"/>
              <w:b w:val="0"/>
              <w:noProof/>
              <w:lang w:val="es-PE" w:eastAsia="es-PE"/>
            </w:rPr>
          </w:pPr>
          <w:hyperlink w:anchor="_Toc152149437" w:history="1">
            <w:r w:rsidR="0021090A" w:rsidRPr="00F563D7">
              <w:rPr>
                <w:rStyle w:val="Hipervnculo"/>
                <w:rFonts w:ascii="Arial" w:hAnsi="Arial" w:cs="Arial"/>
                <w:noProof/>
              </w:rPr>
              <w:t>1.3. PREGUNTA DE INVESTIGACIÓN</w:t>
            </w:r>
            <w:r w:rsidR="0021090A">
              <w:rPr>
                <w:noProof/>
                <w:webHidden/>
              </w:rPr>
              <w:tab/>
            </w:r>
            <w:r w:rsidR="0021090A">
              <w:rPr>
                <w:noProof/>
                <w:webHidden/>
              </w:rPr>
              <w:fldChar w:fldCharType="begin"/>
            </w:r>
            <w:r w:rsidR="0021090A">
              <w:rPr>
                <w:noProof/>
                <w:webHidden/>
              </w:rPr>
              <w:instrText xml:space="preserve"> PAGEREF _Toc152149437 \h </w:instrText>
            </w:r>
            <w:r w:rsidR="0021090A">
              <w:rPr>
                <w:noProof/>
                <w:webHidden/>
              </w:rPr>
            </w:r>
            <w:r w:rsidR="0021090A">
              <w:rPr>
                <w:noProof/>
                <w:webHidden/>
              </w:rPr>
              <w:fldChar w:fldCharType="separate"/>
            </w:r>
            <w:r w:rsidR="00B210AB">
              <w:rPr>
                <w:noProof/>
                <w:webHidden/>
              </w:rPr>
              <w:t>18</w:t>
            </w:r>
            <w:r w:rsidR="0021090A">
              <w:rPr>
                <w:noProof/>
                <w:webHidden/>
              </w:rPr>
              <w:fldChar w:fldCharType="end"/>
            </w:r>
          </w:hyperlink>
        </w:p>
        <w:p w14:paraId="26D49F49" w14:textId="27BD0275" w:rsidR="0021090A" w:rsidRDefault="001903B9">
          <w:pPr>
            <w:pStyle w:val="TDC2"/>
            <w:tabs>
              <w:tab w:val="right" w:leader="dot" w:pos="8495"/>
            </w:tabs>
            <w:rPr>
              <w:rFonts w:asciiTheme="minorHAnsi" w:hAnsiTheme="minorHAnsi"/>
              <w:b w:val="0"/>
              <w:noProof/>
              <w:lang w:val="es-PE" w:eastAsia="es-PE"/>
            </w:rPr>
          </w:pPr>
          <w:hyperlink w:anchor="_Toc152149438" w:history="1">
            <w:r w:rsidR="0021090A" w:rsidRPr="00F563D7">
              <w:rPr>
                <w:rStyle w:val="Hipervnculo"/>
                <w:rFonts w:ascii="Arial" w:hAnsi="Arial" w:cs="Arial"/>
                <w:noProof/>
              </w:rPr>
              <w:t>1.4 OBJETIVOS</w:t>
            </w:r>
            <w:r w:rsidR="0021090A">
              <w:rPr>
                <w:noProof/>
                <w:webHidden/>
              </w:rPr>
              <w:tab/>
            </w:r>
            <w:r w:rsidR="0021090A">
              <w:rPr>
                <w:noProof/>
                <w:webHidden/>
              </w:rPr>
              <w:fldChar w:fldCharType="begin"/>
            </w:r>
            <w:r w:rsidR="0021090A">
              <w:rPr>
                <w:noProof/>
                <w:webHidden/>
              </w:rPr>
              <w:instrText xml:space="preserve"> PAGEREF _Toc152149438 \h </w:instrText>
            </w:r>
            <w:r w:rsidR="0021090A">
              <w:rPr>
                <w:noProof/>
                <w:webHidden/>
              </w:rPr>
            </w:r>
            <w:r w:rsidR="0021090A">
              <w:rPr>
                <w:noProof/>
                <w:webHidden/>
              </w:rPr>
              <w:fldChar w:fldCharType="separate"/>
            </w:r>
            <w:r w:rsidR="00B210AB">
              <w:rPr>
                <w:noProof/>
                <w:webHidden/>
              </w:rPr>
              <w:t>19</w:t>
            </w:r>
            <w:r w:rsidR="0021090A">
              <w:rPr>
                <w:noProof/>
                <w:webHidden/>
              </w:rPr>
              <w:fldChar w:fldCharType="end"/>
            </w:r>
          </w:hyperlink>
        </w:p>
        <w:p w14:paraId="45EF7D40" w14:textId="32C416D3" w:rsidR="0021090A" w:rsidRDefault="001903B9">
          <w:pPr>
            <w:pStyle w:val="TDC2"/>
            <w:tabs>
              <w:tab w:val="right" w:leader="dot" w:pos="8495"/>
            </w:tabs>
            <w:rPr>
              <w:rFonts w:asciiTheme="minorHAnsi" w:hAnsiTheme="minorHAnsi"/>
              <w:b w:val="0"/>
              <w:noProof/>
              <w:lang w:val="es-PE" w:eastAsia="es-PE"/>
            </w:rPr>
          </w:pPr>
          <w:hyperlink w:anchor="_Toc152149439" w:history="1">
            <w:r w:rsidR="0021090A" w:rsidRPr="00F563D7">
              <w:rPr>
                <w:rStyle w:val="Hipervnculo"/>
                <w:rFonts w:ascii="Arial" w:hAnsi="Arial" w:cs="Arial"/>
                <w:noProof/>
              </w:rPr>
              <w:t>1.5. HIPOTESIS</w:t>
            </w:r>
            <w:r w:rsidR="0021090A">
              <w:rPr>
                <w:noProof/>
                <w:webHidden/>
              </w:rPr>
              <w:tab/>
            </w:r>
            <w:r w:rsidR="0021090A">
              <w:rPr>
                <w:noProof/>
                <w:webHidden/>
              </w:rPr>
              <w:fldChar w:fldCharType="begin"/>
            </w:r>
            <w:r w:rsidR="0021090A">
              <w:rPr>
                <w:noProof/>
                <w:webHidden/>
              </w:rPr>
              <w:instrText xml:space="preserve"> PAGEREF _Toc152149439 \h </w:instrText>
            </w:r>
            <w:r w:rsidR="0021090A">
              <w:rPr>
                <w:noProof/>
                <w:webHidden/>
              </w:rPr>
            </w:r>
            <w:r w:rsidR="0021090A">
              <w:rPr>
                <w:noProof/>
                <w:webHidden/>
              </w:rPr>
              <w:fldChar w:fldCharType="separate"/>
            </w:r>
            <w:r w:rsidR="00B210AB">
              <w:rPr>
                <w:noProof/>
                <w:webHidden/>
              </w:rPr>
              <w:t>20</w:t>
            </w:r>
            <w:r w:rsidR="0021090A">
              <w:rPr>
                <w:noProof/>
                <w:webHidden/>
              </w:rPr>
              <w:fldChar w:fldCharType="end"/>
            </w:r>
          </w:hyperlink>
        </w:p>
        <w:p w14:paraId="0FA4CFE7" w14:textId="1C144AED" w:rsidR="0021090A" w:rsidRDefault="001903B9">
          <w:pPr>
            <w:pStyle w:val="TDC2"/>
            <w:tabs>
              <w:tab w:val="right" w:leader="dot" w:pos="8495"/>
            </w:tabs>
            <w:rPr>
              <w:rFonts w:asciiTheme="minorHAnsi" w:hAnsiTheme="minorHAnsi"/>
              <w:b w:val="0"/>
              <w:noProof/>
              <w:lang w:val="es-PE" w:eastAsia="es-PE"/>
            </w:rPr>
          </w:pPr>
          <w:hyperlink w:anchor="_Toc152149440" w:history="1">
            <w:r w:rsidR="0021090A" w:rsidRPr="00F563D7">
              <w:rPr>
                <w:rStyle w:val="Hipervnculo"/>
                <w:rFonts w:ascii="Arial" w:hAnsi="Arial" w:cs="Arial"/>
                <w:noProof/>
              </w:rPr>
              <w:t>1.6. JUSTIFICACIÓN DE LA INVESTIGACIÓN</w:t>
            </w:r>
            <w:r w:rsidR="0021090A">
              <w:rPr>
                <w:noProof/>
                <w:webHidden/>
              </w:rPr>
              <w:tab/>
            </w:r>
            <w:r w:rsidR="0021090A">
              <w:rPr>
                <w:noProof/>
                <w:webHidden/>
              </w:rPr>
              <w:fldChar w:fldCharType="begin"/>
            </w:r>
            <w:r w:rsidR="0021090A">
              <w:rPr>
                <w:noProof/>
                <w:webHidden/>
              </w:rPr>
              <w:instrText xml:space="preserve"> PAGEREF _Toc152149440 \h </w:instrText>
            </w:r>
            <w:r w:rsidR="0021090A">
              <w:rPr>
                <w:noProof/>
                <w:webHidden/>
              </w:rPr>
            </w:r>
            <w:r w:rsidR="0021090A">
              <w:rPr>
                <w:noProof/>
                <w:webHidden/>
              </w:rPr>
              <w:fldChar w:fldCharType="separate"/>
            </w:r>
            <w:r w:rsidR="00B210AB">
              <w:rPr>
                <w:noProof/>
                <w:webHidden/>
              </w:rPr>
              <w:t>20</w:t>
            </w:r>
            <w:r w:rsidR="0021090A">
              <w:rPr>
                <w:noProof/>
                <w:webHidden/>
              </w:rPr>
              <w:fldChar w:fldCharType="end"/>
            </w:r>
          </w:hyperlink>
        </w:p>
        <w:p w14:paraId="40C8879E" w14:textId="613E441D" w:rsidR="0021090A" w:rsidRDefault="001903B9">
          <w:pPr>
            <w:pStyle w:val="TDC2"/>
            <w:tabs>
              <w:tab w:val="right" w:leader="dot" w:pos="8495"/>
            </w:tabs>
            <w:rPr>
              <w:rFonts w:asciiTheme="minorHAnsi" w:hAnsiTheme="minorHAnsi"/>
              <w:b w:val="0"/>
              <w:noProof/>
              <w:lang w:val="es-PE" w:eastAsia="es-PE"/>
            </w:rPr>
          </w:pPr>
          <w:hyperlink w:anchor="_Toc152149441" w:history="1">
            <w:r w:rsidR="0021090A" w:rsidRPr="00F563D7">
              <w:rPr>
                <w:rStyle w:val="Hipervnculo"/>
                <w:rFonts w:ascii="Arial" w:hAnsi="Arial" w:cs="Arial"/>
                <w:noProof/>
              </w:rPr>
              <w:t>1.7 JUSTIFICACIÓN HACIA LAS MUJERES COMO CONCIENCIA SOCIAL.</w:t>
            </w:r>
            <w:r w:rsidR="0021090A">
              <w:rPr>
                <w:noProof/>
                <w:webHidden/>
              </w:rPr>
              <w:tab/>
            </w:r>
            <w:r w:rsidR="0021090A">
              <w:rPr>
                <w:noProof/>
                <w:webHidden/>
              </w:rPr>
              <w:fldChar w:fldCharType="begin"/>
            </w:r>
            <w:r w:rsidR="0021090A">
              <w:rPr>
                <w:noProof/>
                <w:webHidden/>
              </w:rPr>
              <w:instrText xml:space="preserve"> PAGEREF _Toc152149441 \h </w:instrText>
            </w:r>
            <w:r w:rsidR="0021090A">
              <w:rPr>
                <w:noProof/>
                <w:webHidden/>
              </w:rPr>
            </w:r>
            <w:r w:rsidR="0021090A">
              <w:rPr>
                <w:noProof/>
                <w:webHidden/>
              </w:rPr>
              <w:fldChar w:fldCharType="separate"/>
            </w:r>
            <w:r w:rsidR="00B210AB">
              <w:rPr>
                <w:noProof/>
                <w:webHidden/>
              </w:rPr>
              <w:t>21</w:t>
            </w:r>
            <w:r w:rsidR="0021090A">
              <w:rPr>
                <w:noProof/>
                <w:webHidden/>
              </w:rPr>
              <w:fldChar w:fldCharType="end"/>
            </w:r>
          </w:hyperlink>
        </w:p>
        <w:p w14:paraId="680782CD" w14:textId="0FFCB316" w:rsidR="0021090A" w:rsidRDefault="001903B9">
          <w:pPr>
            <w:pStyle w:val="TDC2"/>
            <w:tabs>
              <w:tab w:val="right" w:leader="dot" w:pos="8495"/>
            </w:tabs>
            <w:rPr>
              <w:rFonts w:asciiTheme="minorHAnsi" w:hAnsiTheme="minorHAnsi"/>
              <w:b w:val="0"/>
              <w:noProof/>
              <w:lang w:val="es-PE" w:eastAsia="es-PE"/>
            </w:rPr>
          </w:pPr>
          <w:hyperlink w:anchor="_Toc152149442" w:history="1">
            <w:r w:rsidR="0021090A" w:rsidRPr="00F563D7">
              <w:rPr>
                <w:rStyle w:val="Hipervnculo"/>
                <w:rFonts w:ascii="Arial" w:hAnsi="Arial" w:cs="Arial"/>
                <w:noProof/>
              </w:rPr>
              <w:t>1.8 CONVENIENCIA</w:t>
            </w:r>
            <w:r w:rsidR="0021090A">
              <w:rPr>
                <w:noProof/>
                <w:webHidden/>
              </w:rPr>
              <w:tab/>
            </w:r>
            <w:r w:rsidR="0021090A">
              <w:rPr>
                <w:noProof/>
                <w:webHidden/>
              </w:rPr>
              <w:fldChar w:fldCharType="begin"/>
            </w:r>
            <w:r w:rsidR="0021090A">
              <w:rPr>
                <w:noProof/>
                <w:webHidden/>
              </w:rPr>
              <w:instrText xml:space="preserve"> PAGEREF _Toc152149442 \h </w:instrText>
            </w:r>
            <w:r w:rsidR="0021090A">
              <w:rPr>
                <w:noProof/>
                <w:webHidden/>
              </w:rPr>
            </w:r>
            <w:r w:rsidR="0021090A">
              <w:rPr>
                <w:noProof/>
                <w:webHidden/>
              </w:rPr>
              <w:fldChar w:fldCharType="separate"/>
            </w:r>
            <w:r w:rsidR="00B210AB">
              <w:rPr>
                <w:noProof/>
                <w:webHidden/>
              </w:rPr>
              <w:t>22</w:t>
            </w:r>
            <w:r w:rsidR="0021090A">
              <w:rPr>
                <w:noProof/>
                <w:webHidden/>
              </w:rPr>
              <w:fldChar w:fldCharType="end"/>
            </w:r>
          </w:hyperlink>
        </w:p>
        <w:p w14:paraId="0331DA7A" w14:textId="7D96B5E3" w:rsidR="0021090A" w:rsidRDefault="001903B9">
          <w:pPr>
            <w:pStyle w:val="TDC1"/>
            <w:rPr>
              <w:noProof/>
              <w:lang w:val="es-PE" w:eastAsia="es-PE"/>
            </w:rPr>
          </w:pPr>
          <w:hyperlink w:anchor="_Toc152149443" w:history="1">
            <w:r w:rsidR="0021090A" w:rsidRPr="00F563D7">
              <w:rPr>
                <w:rStyle w:val="Hipervnculo"/>
                <w:rFonts w:ascii="Arial" w:hAnsi="Arial" w:cs="Arial"/>
                <w:noProof/>
              </w:rPr>
              <w:t>2.</w:t>
            </w:r>
            <w:r w:rsidR="0021090A">
              <w:rPr>
                <w:noProof/>
                <w:lang w:val="es-PE" w:eastAsia="es-PE"/>
              </w:rPr>
              <w:tab/>
            </w:r>
            <w:r w:rsidR="0021090A" w:rsidRPr="00F563D7">
              <w:rPr>
                <w:rStyle w:val="Hipervnculo"/>
                <w:rFonts w:ascii="Arial" w:hAnsi="Arial" w:cs="Arial"/>
                <w:noProof/>
              </w:rPr>
              <w:t>ESTADO DEL ARTE</w:t>
            </w:r>
            <w:r w:rsidR="0021090A">
              <w:rPr>
                <w:noProof/>
                <w:webHidden/>
              </w:rPr>
              <w:tab/>
            </w:r>
            <w:r w:rsidR="0021090A">
              <w:rPr>
                <w:noProof/>
                <w:webHidden/>
              </w:rPr>
              <w:fldChar w:fldCharType="begin"/>
            </w:r>
            <w:r w:rsidR="0021090A">
              <w:rPr>
                <w:noProof/>
                <w:webHidden/>
              </w:rPr>
              <w:instrText xml:space="preserve"> PAGEREF _Toc152149443 \h </w:instrText>
            </w:r>
            <w:r w:rsidR="0021090A">
              <w:rPr>
                <w:noProof/>
                <w:webHidden/>
              </w:rPr>
            </w:r>
            <w:r w:rsidR="0021090A">
              <w:rPr>
                <w:noProof/>
                <w:webHidden/>
              </w:rPr>
              <w:fldChar w:fldCharType="separate"/>
            </w:r>
            <w:r w:rsidR="00B210AB">
              <w:rPr>
                <w:noProof/>
                <w:webHidden/>
              </w:rPr>
              <w:t>23</w:t>
            </w:r>
            <w:r w:rsidR="0021090A">
              <w:rPr>
                <w:noProof/>
                <w:webHidden/>
              </w:rPr>
              <w:fldChar w:fldCharType="end"/>
            </w:r>
          </w:hyperlink>
        </w:p>
        <w:p w14:paraId="2A97324B" w14:textId="5F77867D" w:rsidR="0021090A" w:rsidRDefault="001903B9">
          <w:pPr>
            <w:pStyle w:val="TDC2"/>
            <w:tabs>
              <w:tab w:val="right" w:leader="dot" w:pos="8495"/>
            </w:tabs>
            <w:rPr>
              <w:rFonts w:asciiTheme="minorHAnsi" w:hAnsiTheme="minorHAnsi"/>
              <w:b w:val="0"/>
              <w:noProof/>
              <w:lang w:val="es-PE" w:eastAsia="es-PE"/>
            </w:rPr>
          </w:pPr>
          <w:hyperlink w:anchor="_Toc152149444" w:history="1">
            <w:r w:rsidR="0021090A" w:rsidRPr="00F563D7">
              <w:rPr>
                <w:rStyle w:val="Hipervnculo"/>
                <w:rFonts w:ascii="Arial" w:hAnsi="Arial" w:cs="Arial"/>
                <w:noProof/>
              </w:rPr>
              <w:t>2.1. ANTECEDENTES</w:t>
            </w:r>
            <w:r w:rsidR="0021090A">
              <w:rPr>
                <w:noProof/>
                <w:webHidden/>
              </w:rPr>
              <w:tab/>
            </w:r>
            <w:r w:rsidR="0021090A">
              <w:rPr>
                <w:noProof/>
                <w:webHidden/>
              </w:rPr>
              <w:fldChar w:fldCharType="begin"/>
            </w:r>
            <w:r w:rsidR="0021090A">
              <w:rPr>
                <w:noProof/>
                <w:webHidden/>
              </w:rPr>
              <w:instrText xml:space="preserve"> PAGEREF _Toc152149444 \h </w:instrText>
            </w:r>
            <w:r w:rsidR="0021090A">
              <w:rPr>
                <w:noProof/>
                <w:webHidden/>
              </w:rPr>
            </w:r>
            <w:r w:rsidR="0021090A">
              <w:rPr>
                <w:noProof/>
                <w:webHidden/>
              </w:rPr>
              <w:fldChar w:fldCharType="separate"/>
            </w:r>
            <w:r w:rsidR="00B210AB">
              <w:rPr>
                <w:noProof/>
                <w:webHidden/>
              </w:rPr>
              <w:t>26</w:t>
            </w:r>
            <w:r w:rsidR="0021090A">
              <w:rPr>
                <w:noProof/>
                <w:webHidden/>
              </w:rPr>
              <w:fldChar w:fldCharType="end"/>
            </w:r>
          </w:hyperlink>
        </w:p>
        <w:p w14:paraId="05713507" w14:textId="53795427" w:rsidR="0021090A" w:rsidRDefault="001903B9">
          <w:pPr>
            <w:pStyle w:val="TDC2"/>
            <w:tabs>
              <w:tab w:val="right" w:leader="dot" w:pos="8495"/>
            </w:tabs>
            <w:rPr>
              <w:rFonts w:asciiTheme="minorHAnsi" w:hAnsiTheme="minorHAnsi"/>
              <w:b w:val="0"/>
              <w:noProof/>
              <w:lang w:val="es-PE" w:eastAsia="es-PE"/>
            </w:rPr>
          </w:pPr>
          <w:hyperlink w:anchor="_Toc152149445" w:history="1">
            <w:r w:rsidR="0021090A" w:rsidRPr="00F563D7">
              <w:rPr>
                <w:rStyle w:val="Hipervnculo"/>
                <w:rFonts w:ascii="Arial" w:hAnsi="Arial" w:cs="Arial"/>
                <w:noProof/>
              </w:rPr>
              <w:t>2.2 AGENTES INTELIGENTES</w:t>
            </w:r>
            <w:r w:rsidR="0021090A">
              <w:rPr>
                <w:noProof/>
                <w:webHidden/>
              </w:rPr>
              <w:tab/>
            </w:r>
            <w:r w:rsidR="0021090A">
              <w:rPr>
                <w:noProof/>
                <w:webHidden/>
              </w:rPr>
              <w:fldChar w:fldCharType="begin"/>
            </w:r>
            <w:r w:rsidR="0021090A">
              <w:rPr>
                <w:noProof/>
                <w:webHidden/>
              </w:rPr>
              <w:instrText xml:space="preserve"> PAGEREF _Toc152149445 \h </w:instrText>
            </w:r>
            <w:r w:rsidR="0021090A">
              <w:rPr>
                <w:noProof/>
                <w:webHidden/>
              </w:rPr>
            </w:r>
            <w:r w:rsidR="0021090A">
              <w:rPr>
                <w:noProof/>
                <w:webHidden/>
              </w:rPr>
              <w:fldChar w:fldCharType="separate"/>
            </w:r>
            <w:r w:rsidR="00B210AB">
              <w:rPr>
                <w:noProof/>
                <w:webHidden/>
              </w:rPr>
              <w:t>27</w:t>
            </w:r>
            <w:r w:rsidR="0021090A">
              <w:rPr>
                <w:noProof/>
                <w:webHidden/>
              </w:rPr>
              <w:fldChar w:fldCharType="end"/>
            </w:r>
          </w:hyperlink>
        </w:p>
        <w:p w14:paraId="630C067D" w14:textId="01C40E4E" w:rsidR="0021090A" w:rsidRDefault="001903B9">
          <w:pPr>
            <w:pStyle w:val="TDC2"/>
            <w:tabs>
              <w:tab w:val="right" w:leader="dot" w:pos="8495"/>
            </w:tabs>
            <w:rPr>
              <w:rFonts w:asciiTheme="minorHAnsi" w:hAnsiTheme="minorHAnsi"/>
              <w:b w:val="0"/>
              <w:noProof/>
              <w:lang w:val="es-PE" w:eastAsia="es-PE"/>
            </w:rPr>
          </w:pPr>
          <w:hyperlink w:anchor="_Toc152149446" w:history="1">
            <w:r w:rsidR="0021090A" w:rsidRPr="00F563D7">
              <w:rPr>
                <w:rStyle w:val="Hipervnculo"/>
                <w:rFonts w:ascii="Arial" w:hAnsi="Arial" w:cs="Arial"/>
                <w:noProof/>
              </w:rPr>
              <w:t>2.3. CAPITAL INTELECTUAL</w:t>
            </w:r>
            <w:r w:rsidR="0021090A">
              <w:rPr>
                <w:noProof/>
                <w:webHidden/>
              </w:rPr>
              <w:tab/>
            </w:r>
            <w:r w:rsidR="0021090A">
              <w:rPr>
                <w:noProof/>
                <w:webHidden/>
              </w:rPr>
              <w:fldChar w:fldCharType="begin"/>
            </w:r>
            <w:r w:rsidR="0021090A">
              <w:rPr>
                <w:noProof/>
                <w:webHidden/>
              </w:rPr>
              <w:instrText xml:space="preserve"> PAGEREF _Toc152149446 \h </w:instrText>
            </w:r>
            <w:r w:rsidR="0021090A">
              <w:rPr>
                <w:noProof/>
                <w:webHidden/>
              </w:rPr>
            </w:r>
            <w:r w:rsidR="0021090A">
              <w:rPr>
                <w:noProof/>
                <w:webHidden/>
              </w:rPr>
              <w:fldChar w:fldCharType="separate"/>
            </w:r>
            <w:r w:rsidR="00B210AB">
              <w:rPr>
                <w:noProof/>
                <w:webHidden/>
              </w:rPr>
              <w:t>28</w:t>
            </w:r>
            <w:r w:rsidR="0021090A">
              <w:rPr>
                <w:noProof/>
                <w:webHidden/>
              </w:rPr>
              <w:fldChar w:fldCharType="end"/>
            </w:r>
          </w:hyperlink>
        </w:p>
        <w:p w14:paraId="5F61C50C" w14:textId="269CDF9E" w:rsidR="0021090A" w:rsidRDefault="001903B9">
          <w:pPr>
            <w:pStyle w:val="TDC2"/>
            <w:tabs>
              <w:tab w:val="right" w:leader="dot" w:pos="8495"/>
            </w:tabs>
            <w:rPr>
              <w:rFonts w:asciiTheme="minorHAnsi" w:hAnsiTheme="minorHAnsi"/>
              <w:b w:val="0"/>
              <w:noProof/>
              <w:lang w:val="es-PE" w:eastAsia="es-PE"/>
            </w:rPr>
          </w:pPr>
          <w:hyperlink w:anchor="_Toc152149447" w:history="1">
            <w:r w:rsidR="0021090A" w:rsidRPr="00F563D7">
              <w:rPr>
                <w:rStyle w:val="Hipervnculo"/>
                <w:rFonts w:ascii="Arial" w:hAnsi="Arial" w:cs="Arial"/>
                <w:noProof/>
              </w:rPr>
              <w:t>2.4. GESTIÓN COLABORATIVA DEL CONOCIMIENTO</w:t>
            </w:r>
            <w:r w:rsidR="0021090A">
              <w:rPr>
                <w:noProof/>
                <w:webHidden/>
              </w:rPr>
              <w:tab/>
            </w:r>
            <w:r w:rsidR="0021090A">
              <w:rPr>
                <w:noProof/>
                <w:webHidden/>
              </w:rPr>
              <w:fldChar w:fldCharType="begin"/>
            </w:r>
            <w:r w:rsidR="0021090A">
              <w:rPr>
                <w:noProof/>
                <w:webHidden/>
              </w:rPr>
              <w:instrText xml:space="preserve"> PAGEREF _Toc152149447 \h </w:instrText>
            </w:r>
            <w:r w:rsidR="0021090A">
              <w:rPr>
                <w:noProof/>
                <w:webHidden/>
              </w:rPr>
            </w:r>
            <w:r w:rsidR="0021090A">
              <w:rPr>
                <w:noProof/>
                <w:webHidden/>
              </w:rPr>
              <w:fldChar w:fldCharType="separate"/>
            </w:r>
            <w:r w:rsidR="00B210AB">
              <w:rPr>
                <w:noProof/>
                <w:webHidden/>
              </w:rPr>
              <w:t>29</w:t>
            </w:r>
            <w:r w:rsidR="0021090A">
              <w:rPr>
                <w:noProof/>
                <w:webHidden/>
              </w:rPr>
              <w:fldChar w:fldCharType="end"/>
            </w:r>
          </w:hyperlink>
        </w:p>
        <w:p w14:paraId="44D13CD1" w14:textId="6122B228" w:rsidR="0021090A" w:rsidRDefault="001903B9">
          <w:pPr>
            <w:pStyle w:val="TDC2"/>
            <w:tabs>
              <w:tab w:val="left" w:pos="880"/>
              <w:tab w:val="right" w:leader="dot" w:pos="8495"/>
            </w:tabs>
            <w:rPr>
              <w:rFonts w:asciiTheme="minorHAnsi" w:hAnsiTheme="minorHAnsi"/>
              <w:b w:val="0"/>
              <w:noProof/>
              <w:lang w:val="es-PE" w:eastAsia="es-PE"/>
            </w:rPr>
          </w:pPr>
          <w:hyperlink w:anchor="_Toc152149448" w:history="1">
            <w:r w:rsidR="0021090A" w:rsidRPr="00F563D7">
              <w:rPr>
                <w:rStyle w:val="Hipervnculo"/>
                <w:rFonts w:ascii="Arial" w:hAnsi="Arial" w:cs="Arial"/>
                <w:noProof/>
              </w:rPr>
              <w:t xml:space="preserve">2.5. </w:t>
            </w:r>
            <w:r w:rsidR="0021090A">
              <w:rPr>
                <w:rFonts w:asciiTheme="minorHAnsi" w:hAnsiTheme="minorHAnsi"/>
                <w:b w:val="0"/>
                <w:noProof/>
                <w:lang w:val="es-PE" w:eastAsia="es-PE"/>
              </w:rPr>
              <w:tab/>
            </w:r>
            <w:r w:rsidR="0021090A" w:rsidRPr="00F563D7">
              <w:rPr>
                <w:rStyle w:val="Hipervnculo"/>
                <w:rFonts w:ascii="Arial" w:hAnsi="Arial" w:cs="Arial"/>
                <w:noProof/>
              </w:rPr>
              <w:t>SISTEMAS COGNITIVOS</w:t>
            </w:r>
            <w:r w:rsidR="0021090A">
              <w:rPr>
                <w:noProof/>
                <w:webHidden/>
              </w:rPr>
              <w:tab/>
            </w:r>
            <w:r w:rsidR="0021090A">
              <w:rPr>
                <w:noProof/>
                <w:webHidden/>
              </w:rPr>
              <w:fldChar w:fldCharType="begin"/>
            </w:r>
            <w:r w:rsidR="0021090A">
              <w:rPr>
                <w:noProof/>
                <w:webHidden/>
              </w:rPr>
              <w:instrText xml:space="preserve"> PAGEREF _Toc152149448 \h </w:instrText>
            </w:r>
            <w:r w:rsidR="0021090A">
              <w:rPr>
                <w:noProof/>
                <w:webHidden/>
              </w:rPr>
            </w:r>
            <w:r w:rsidR="0021090A">
              <w:rPr>
                <w:noProof/>
                <w:webHidden/>
              </w:rPr>
              <w:fldChar w:fldCharType="separate"/>
            </w:r>
            <w:r w:rsidR="00B210AB">
              <w:rPr>
                <w:noProof/>
                <w:webHidden/>
              </w:rPr>
              <w:t>29</w:t>
            </w:r>
            <w:r w:rsidR="0021090A">
              <w:rPr>
                <w:noProof/>
                <w:webHidden/>
              </w:rPr>
              <w:fldChar w:fldCharType="end"/>
            </w:r>
          </w:hyperlink>
        </w:p>
        <w:p w14:paraId="2A170780" w14:textId="6F2F2B36" w:rsidR="0021090A" w:rsidRDefault="001903B9">
          <w:pPr>
            <w:pStyle w:val="TDC2"/>
            <w:tabs>
              <w:tab w:val="right" w:leader="dot" w:pos="8495"/>
            </w:tabs>
            <w:rPr>
              <w:rFonts w:asciiTheme="minorHAnsi" w:hAnsiTheme="minorHAnsi"/>
              <w:b w:val="0"/>
              <w:noProof/>
              <w:lang w:val="es-PE" w:eastAsia="es-PE"/>
            </w:rPr>
          </w:pPr>
          <w:hyperlink w:anchor="_Toc152149449" w:history="1">
            <w:r w:rsidR="0021090A" w:rsidRPr="00F563D7">
              <w:rPr>
                <w:rStyle w:val="Hipervnculo"/>
                <w:rFonts w:ascii="Arial" w:hAnsi="Arial" w:cs="Arial"/>
                <w:noProof/>
              </w:rPr>
              <w:t>2.6. MARCO CONCEPTUAL</w:t>
            </w:r>
            <w:r w:rsidR="0021090A">
              <w:rPr>
                <w:noProof/>
                <w:webHidden/>
              </w:rPr>
              <w:tab/>
            </w:r>
            <w:r w:rsidR="0021090A">
              <w:rPr>
                <w:noProof/>
                <w:webHidden/>
              </w:rPr>
              <w:fldChar w:fldCharType="begin"/>
            </w:r>
            <w:r w:rsidR="0021090A">
              <w:rPr>
                <w:noProof/>
                <w:webHidden/>
              </w:rPr>
              <w:instrText xml:space="preserve"> PAGEREF _Toc152149449 \h </w:instrText>
            </w:r>
            <w:r w:rsidR="0021090A">
              <w:rPr>
                <w:noProof/>
                <w:webHidden/>
              </w:rPr>
            </w:r>
            <w:r w:rsidR="0021090A">
              <w:rPr>
                <w:noProof/>
                <w:webHidden/>
              </w:rPr>
              <w:fldChar w:fldCharType="separate"/>
            </w:r>
            <w:r w:rsidR="00B210AB">
              <w:rPr>
                <w:noProof/>
                <w:webHidden/>
              </w:rPr>
              <w:t>30</w:t>
            </w:r>
            <w:r w:rsidR="0021090A">
              <w:rPr>
                <w:noProof/>
                <w:webHidden/>
              </w:rPr>
              <w:fldChar w:fldCharType="end"/>
            </w:r>
          </w:hyperlink>
        </w:p>
        <w:p w14:paraId="508790B7" w14:textId="469A2CF3" w:rsidR="0021090A" w:rsidRDefault="001903B9">
          <w:pPr>
            <w:pStyle w:val="TDC2"/>
            <w:tabs>
              <w:tab w:val="right" w:leader="dot" w:pos="8495"/>
            </w:tabs>
            <w:rPr>
              <w:rFonts w:asciiTheme="minorHAnsi" w:hAnsiTheme="minorHAnsi"/>
              <w:b w:val="0"/>
              <w:noProof/>
              <w:lang w:val="es-PE" w:eastAsia="es-PE"/>
            </w:rPr>
          </w:pPr>
          <w:hyperlink w:anchor="_Toc152149450" w:history="1">
            <w:r w:rsidR="0021090A" w:rsidRPr="00F563D7">
              <w:rPr>
                <w:rStyle w:val="Hipervnculo"/>
                <w:rFonts w:ascii="Arial" w:hAnsi="Arial" w:cs="Arial"/>
                <w:noProof/>
                <w:shd w:val="clear" w:color="auto" w:fill="FFFFFF"/>
              </w:rPr>
              <w:t>2.7. INTERSECCIONALIDAD</w:t>
            </w:r>
            <w:r w:rsidR="0021090A">
              <w:rPr>
                <w:noProof/>
                <w:webHidden/>
              </w:rPr>
              <w:tab/>
            </w:r>
            <w:r w:rsidR="0021090A">
              <w:rPr>
                <w:noProof/>
                <w:webHidden/>
              </w:rPr>
              <w:fldChar w:fldCharType="begin"/>
            </w:r>
            <w:r w:rsidR="0021090A">
              <w:rPr>
                <w:noProof/>
                <w:webHidden/>
              </w:rPr>
              <w:instrText xml:space="preserve"> PAGEREF _Toc152149450 \h </w:instrText>
            </w:r>
            <w:r w:rsidR="0021090A">
              <w:rPr>
                <w:noProof/>
                <w:webHidden/>
              </w:rPr>
            </w:r>
            <w:r w:rsidR="0021090A">
              <w:rPr>
                <w:noProof/>
                <w:webHidden/>
              </w:rPr>
              <w:fldChar w:fldCharType="separate"/>
            </w:r>
            <w:r w:rsidR="00B210AB">
              <w:rPr>
                <w:noProof/>
                <w:webHidden/>
              </w:rPr>
              <w:t>31</w:t>
            </w:r>
            <w:r w:rsidR="0021090A">
              <w:rPr>
                <w:noProof/>
                <w:webHidden/>
              </w:rPr>
              <w:fldChar w:fldCharType="end"/>
            </w:r>
          </w:hyperlink>
        </w:p>
        <w:p w14:paraId="7BC7A6CD" w14:textId="630D3FC2" w:rsidR="0021090A" w:rsidRDefault="001903B9">
          <w:pPr>
            <w:pStyle w:val="TDC1"/>
            <w:rPr>
              <w:noProof/>
              <w:lang w:val="es-PE" w:eastAsia="es-PE"/>
            </w:rPr>
          </w:pPr>
          <w:hyperlink w:anchor="_Toc152149451" w:history="1">
            <w:r w:rsidR="0021090A" w:rsidRPr="00F563D7">
              <w:rPr>
                <w:rStyle w:val="Hipervnculo"/>
                <w:rFonts w:ascii="Arial" w:hAnsi="Arial" w:cs="Arial"/>
                <w:noProof/>
              </w:rPr>
              <w:t>3.</w:t>
            </w:r>
            <w:r w:rsidR="0021090A">
              <w:rPr>
                <w:noProof/>
                <w:lang w:val="es-PE" w:eastAsia="es-PE"/>
              </w:rPr>
              <w:tab/>
            </w:r>
            <w:r w:rsidR="0021090A" w:rsidRPr="00F563D7">
              <w:rPr>
                <w:rStyle w:val="Hipervnculo"/>
                <w:rFonts w:ascii="Arial" w:hAnsi="Arial" w:cs="Arial"/>
                <w:noProof/>
              </w:rPr>
              <w:t>METODOLOGIA DE INVESTIGACIÓN</w:t>
            </w:r>
            <w:r w:rsidR="0021090A">
              <w:rPr>
                <w:noProof/>
                <w:webHidden/>
              </w:rPr>
              <w:tab/>
            </w:r>
            <w:r w:rsidR="0021090A">
              <w:rPr>
                <w:noProof/>
                <w:webHidden/>
              </w:rPr>
              <w:fldChar w:fldCharType="begin"/>
            </w:r>
            <w:r w:rsidR="0021090A">
              <w:rPr>
                <w:noProof/>
                <w:webHidden/>
              </w:rPr>
              <w:instrText xml:space="preserve"> PAGEREF _Toc152149451 \h </w:instrText>
            </w:r>
            <w:r w:rsidR="0021090A">
              <w:rPr>
                <w:noProof/>
                <w:webHidden/>
              </w:rPr>
            </w:r>
            <w:r w:rsidR="0021090A">
              <w:rPr>
                <w:noProof/>
                <w:webHidden/>
              </w:rPr>
              <w:fldChar w:fldCharType="separate"/>
            </w:r>
            <w:r w:rsidR="00B210AB">
              <w:rPr>
                <w:noProof/>
                <w:webHidden/>
              </w:rPr>
              <w:t>32</w:t>
            </w:r>
            <w:r w:rsidR="0021090A">
              <w:rPr>
                <w:noProof/>
                <w:webHidden/>
              </w:rPr>
              <w:fldChar w:fldCharType="end"/>
            </w:r>
          </w:hyperlink>
        </w:p>
        <w:p w14:paraId="3556FD03" w14:textId="4067A68C" w:rsidR="0021090A" w:rsidRDefault="001903B9">
          <w:pPr>
            <w:pStyle w:val="TDC1"/>
            <w:rPr>
              <w:noProof/>
              <w:lang w:val="es-PE" w:eastAsia="es-PE"/>
            </w:rPr>
          </w:pPr>
          <w:hyperlink w:anchor="_Toc152149452" w:history="1">
            <w:r w:rsidR="0021090A" w:rsidRPr="00F563D7">
              <w:rPr>
                <w:rStyle w:val="Hipervnculo"/>
                <w:rFonts w:ascii="Arial" w:hAnsi="Arial" w:cs="Arial"/>
                <w:noProof/>
              </w:rPr>
              <w:t>4.</w:t>
            </w:r>
            <w:r w:rsidR="0021090A">
              <w:rPr>
                <w:noProof/>
                <w:lang w:val="es-PE" w:eastAsia="es-PE"/>
              </w:rPr>
              <w:tab/>
            </w:r>
            <w:r w:rsidR="0021090A" w:rsidRPr="00F563D7">
              <w:rPr>
                <w:rStyle w:val="Hipervnculo"/>
                <w:rFonts w:ascii="Arial" w:hAnsi="Arial" w:cs="Arial"/>
                <w:noProof/>
              </w:rPr>
              <w:t>DESCRIPCIÓN DE LOS PRODUCTOS ESPERADOS.</w:t>
            </w:r>
            <w:r w:rsidR="0021090A">
              <w:rPr>
                <w:noProof/>
                <w:webHidden/>
              </w:rPr>
              <w:tab/>
            </w:r>
            <w:r w:rsidR="0021090A">
              <w:rPr>
                <w:noProof/>
                <w:webHidden/>
              </w:rPr>
              <w:fldChar w:fldCharType="begin"/>
            </w:r>
            <w:r w:rsidR="0021090A">
              <w:rPr>
                <w:noProof/>
                <w:webHidden/>
              </w:rPr>
              <w:instrText xml:space="preserve"> PAGEREF _Toc152149452 \h </w:instrText>
            </w:r>
            <w:r w:rsidR="0021090A">
              <w:rPr>
                <w:noProof/>
                <w:webHidden/>
              </w:rPr>
            </w:r>
            <w:r w:rsidR="0021090A">
              <w:rPr>
                <w:noProof/>
                <w:webHidden/>
              </w:rPr>
              <w:fldChar w:fldCharType="separate"/>
            </w:r>
            <w:r w:rsidR="00B210AB">
              <w:rPr>
                <w:noProof/>
                <w:webHidden/>
              </w:rPr>
              <w:t>41</w:t>
            </w:r>
            <w:r w:rsidR="0021090A">
              <w:rPr>
                <w:noProof/>
                <w:webHidden/>
              </w:rPr>
              <w:fldChar w:fldCharType="end"/>
            </w:r>
          </w:hyperlink>
        </w:p>
        <w:p w14:paraId="65351D5A" w14:textId="6B1E529D" w:rsidR="0021090A" w:rsidRDefault="001903B9">
          <w:pPr>
            <w:pStyle w:val="TDC2"/>
            <w:tabs>
              <w:tab w:val="right" w:leader="dot" w:pos="8495"/>
            </w:tabs>
            <w:rPr>
              <w:rFonts w:asciiTheme="minorHAnsi" w:hAnsiTheme="minorHAnsi"/>
              <w:b w:val="0"/>
              <w:noProof/>
              <w:lang w:val="es-PE" w:eastAsia="es-PE"/>
            </w:rPr>
          </w:pPr>
          <w:hyperlink w:anchor="_Toc152149453" w:history="1">
            <w:r w:rsidR="0021090A" w:rsidRPr="00F563D7">
              <w:rPr>
                <w:rStyle w:val="Hipervnculo"/>
                <w:rFonts w:ascii="Arial" w:hAnsi="Arial" w:cs="Arial"/>
                <w:noProof/>
                <w:shd w:val="clear" w:color="auto" w:fill="FFFFFF"/>
              </w:rPr>
              <w:t>4.1 EQUIPAMIENTO E INFRAESTRUCTURA DISPONIBLE ACTUALMENTE</w:t>
            </w:r>
            <w:r w:rsidR="0021090A">
              <w:rPr>
                <w:noProof/>
                <w:webHidden/>
              </w:rPr>
              <w:tab/>
            </w:r>
            <w:r w:rsidR="0021090A">
              <w:rPr>
                <w:noProof/>
                <w:webHidden/>
              </w:rPr>
              <w:fldChar w:fldCharType="begin"/>
            </w:r>
            <w:r w:rsidR="0021090A">
              <w:rPr>
                <w:noProof/>
                <w:webHidden/>
              </w:rPr>
              <w:instrText xml:space="preserve"> PAGEREF _Toc152149453 \h </w:instrText>
            </w:r>
            <w:r w:rsidR="0021090A">
              <w:rPr>
                <w:noProof/>
                <w:webHidden/>
              </w:rPr>
            </w:r>
            <w:r w:rsidR="0021090A">
              <w:rPr>
                <w:noProof/>
                <w:webHidden/>
              </w:rPr>
              <w:fldChar w:fldCharType="separate"/>
            </w:r>
            <w:r w:rsidR="00B210AB">
              <w:rPr>
                <w:noProof/>
                <w:webHidden/>
              </w:rPr>
              <w:t>42</w:t>
            </w:r>
            <w:r w:rsidR="0021090A">
              <w:rPr>
                <w:noProof/>
                <w:webHidden/>
              </w:rPr>
              <w:fldChar w:fldCharType="end"/>
            </w:r>
          </w:hyperlink>
        </w:p>
        <w:p w14:paraId="41B3E78D" w14:textId="0C0B81F3" w:rsidR="0021090A" w:rsidRDefault="001903B9">
          <w:pPr>
            <w:pStyle w:val="TDC2"/>
            <w:tabs>
              <w:tab w:val="right" w:leader="dot" w:pos="8495"/>
            </w:tabs>
            <w:rPr>
              <w:rFonts w:asciiTheme="minorHAnsi" w:hAnsiTheme="minorHAnsi"/>
              <w:b w:val="0"/>
              <w:noProof/>
              <w:lang w:val="es-PE" w:eastAsia="es-PE"/>
            </w:rPr>
          </w:pPr>
          <w:hyperlink w:anchor="_Toc152149454" w:history="1">
            <w:r w:rsidR="0021090A" w:rsidRPr="00F563D7">
              <w:rPr>
                <w:rStyle w:val="Hipervnculo"/>
                <w:rFonts w:ascii="Arial" w:hAnsi="Arial" w:cs="Arial"/>
                <w:noProof/>
                <w:shd w:val="clear" w:color="auto" w:fill="FFFFFF"/>
              </w:rPr>
              <w:t>4.2 APLICACIÓN DE LOS RESULTADOS EL ÁREA TEMÁTICA PROPUESTA</w:t>
            </w:r>
            <w:r w:rsidR="0021090A">
              <w:rPr>
                <w:noProof/>
                <w:webHidden/>
              </w:rPr>
              <w:tab/>
            </w:r>
            <w:r w:rsidR="0021090A">
              <w:rPr>
                <w:noProof/>
                <w:webHidden/>
              </w:rPr>
              <w:fldChar w:fldCharType="begin"/>
            </w:r>
            <w:r w:rsidR="0021090A">
              <w:rPr>
                <w:noProof/>
                <w:webHidden/>
              </w:rPr>
              <w:instrText xml:space="preserve"> PAGEREF _Toc152149454 \h </w:instrText>
            </w:r>
            <w:r w:rsidR="0021090A">
              <w:rPr>
                <w:noProof/>
                <w:webHidden/>
              </w:rPr>
            </w:r>
            <w:r w:rsidR="0021090A">
              <w:rPr>
                <w:noProof/>
                <w:webHidden/>
              </w:rPr>
              <w:fldChar w:fldCharType="separate"/>
            </w:r>
            <w:r w:rsidR="00B210AB">
              <w:rPr>
                <w:noProof/>
                <w:webHidden/>
              </w:rPr>
              <w:t>42</w:t>
            </w:r>
            <w:r w:rsidR="0021090A">
              <w:rPr>
                <w:noProof/>
                <w:webHidden/>
              </w:rPr>
              <w:fldChar w:fldCharType="end"/>
            </w:r>
          </w:hyperlink>
        </w:p>
        <w:p w14:paraId="2DC6EE9B" w14:textId="784CB304" w:rsidR="0021090A" w:rsidRDefault="001903B9">
          <w:pPr>
            <w:pStyle w:val="TDC2"/>
            <w:tabs>
              <w:tab w:val="right" w:leader="dot" w:pos="8495"/>
            </w:tabs>
            <w:rPr>
              <w:rFonts w:asciiTheme="minorHAnsi" w:hAnsiTheme="minorHAnsi"/>
              <w:b w:val="0"/>
              <w:noProof/>
              <w:lang w:val="es-PE" w:eastAsia="es-PE"/>
            </w:rPr>
          </w:pPr>
          <w:hyperlink w:anchor="_Toc152149455" w:history="1">
            <w:r w:rsidR="0021090A" w:rsidRPr="00F563D7">
              <w:rPr>
                <w:rStyle w:val="Hipervnculo"/>
                <w:rFonts w:ascii="Arial" w:hAnsi="Arial" w:cs="Arial"/>
                <w:noProof/>
                <w:shd w:val="clear" w:color="auto" w:fill="FFFFFF"/>
              </w:rPr>
              <w:t>4.3 APORTE A RESOLVER EL PROBLEMA O LAS BRECHAS IDENTIFICADAS</w:t>
            </w:r>
            <w:r w:rsidR="0021090A">
              <w:rPr>
                <w:noProof/>
                <w:webHidden/>
              </w:rPr>
              <w:tab/>
            </w:r>
            <w:r w:rsidR="0021090A">
              <w:rPr>
                <w:noProof/>
                <w:webHidden/>
              </w:rPr>
              <w:fldChar w:fldCharType="begin"/>
            </w:r>
            <w:r w:rsidR="0021090A">
              <w:rPr>
                <w:noProof/>
                <w:webHidden/>
              </w:rPr>
              <w:instrText xml:space="preserve"> PAGEREF _Toc152149455 \h </w:instrText>
            </w:r>
            <w:r w:rsidR="0021090A">
              <w:rPr>
                <w:noProof/>
                <w:webHidden/>
              </w:rPr>
            </w:r>
            <w:r w:rsidR="0021090A">
              <w:rPr>
                <w:noProof/>
                <w:webHidden/>
              </w:rPr>
              <w:fldChar w:fldCharType="separate"/>
            </w:r>
            <w:r w:rsidR="00B210AB">
              <w:rPr>
                <w:noProof/>
                <w:webHidden/>
              </w:rPr>
              <w:t>43</w:t>
            </w:r>
            <w:r w:rsidR="0021090A">
              <w:rPr>
                <w:noProof/>
                <w:webHidden/>
              </w:rPr>
              <w:fldChar w:fldCharType="end"/>
            </w:r>
          </w:hyperlink>
        </w:p>
        <w:p w14:paraId="43BC76BE" w14:textId="134C144E" w:rsidR="0021090A" w:rsidRDefault="001903B9">
          <w:pPr>
            <w:pStyle w:val="TDC2"/>
            <w:tabs>
              <w:tab w:val="right" w:leader="dot" w:pos="8495"/>
            </w:tabs>
            <w:rPr>
              <w:rFonts w:asciiTheme="minorHAnsi" w:hAnsiTheme="minorHAnsi"/>
              <w:b w:val="0"/>
              <w:noProof/>
              <w:lang w:val="es-PE" w:eastAsia="es-PE"/>
            </w:rPr>
          </w:pPr>
          <w:hyperlink w:anchor="_Toc152149456" w:history="1">
            <w:r w:rsidR="0021090A" w:rsidRPr="00F563D7">
              <w:rPr>
                <w:rStyle w:val="Hipervnculo"/>
                <w:rFonts w:ascii="Arial" w:hAnsi="Arial" w:cs="Arial"/>
                <w:noProof/>
                <w:shd w:val="clear" w:color="auto" w:fill="FFFFFF"/>
              </w:rPr>
              <w:t>4.4 POTENCIAL DE COMERCIALIZACIÓN DE LA TECNOLOGÍA Y RESULTADOS</w:t>
            </w:r>
            <w:r w:rsidR="0021090A">
              <w:rPr>
                <w:noProof/>
                <w:webHidden/>
              </w:rPr>
              <w:tab/>
            </w:r>
            <w:r w:rsidR="0021090A">
              <w:rPr>
                <w:noProof/>
                <w:webHidden/>
              </w:rPr>
              <w:fldChar w:fldCharType="begin"/>
            </w:r>
            <w:r w:rsidR="0021090A">
              <w:rPr>
                <w:noProof/>
                <w:webHidden/>
              </w:rPr>
              <w:instrText xml:space="preserve"> PAGEREF _Toc152149456 \h </w:instrText>
            </w:r>
            <w:r w:rsidR="0021090A">
              <w:rPr>
                <w:noProof/>
                <w:webHidden/>
              </w:rPr>
            </w:r>
            <w:r w:rsidR="0021090A">
              <w:rPr>
                <w:noProof/>
                <w:webHidden/>
              </w:rPr>
              <w:fldChar w:fldCharType="separate"/>
            </w:r>
            <w:r w:rsidR="00B210AB">
              <w:rPr>
                <w:noProof/>
                <w:webHidden/>
              </w:rPr>
              <w:t>43</w:t>
            </w:r>
            <w:r w:rsidR="0021090A">
              <w:rPr>
                <w:noProof/>
                <w:webHidden/>
              </w:rPr>
              <w:fldChar w:fldCharType="end"/>
            </w:r>
          </w:hyperlink>
        </w:p>
        <w:p w14:paraId="302426F9" w14:textId="4ECF4D05" w:rsidR="0021090A" w:rsidRDefault="001903B9">
          <w:pPr>
            <w:pStyle w:val="TDC2"/>
            <w:tabs>
              <w:tab w:val="right" w:leader="dot" w:pos="8495"/>
            </w:tabs>
            <w:rPr>
              <w:rFonts w:asciiTheme="minorHAnsi" w:hAnsiTheme="minorHAnsi"/>
              <w:b w:val="0"/>
              <w:noProof/>
              <w:lang w:val="es-PE" w:eastAsia="es-PE"/>
            </w:rPr>
          </w:pPr>
          <w:hyperlink w:anchor="_Toc152149457" w:history="1">
            <w:r w:rsidR="0021090A" w:rsidRPr="00F563D7">
              <w:rPr>
                <w:rStyle w:val="Hipervnculo"/>
                <w:rFonts w:ascii="Arial" w:hAnsi="Arial" w:cs="Arial"/>
                <w:noProof/>
              </w:rPr>
              <w:t>4.5 RESULTADOS ESPERADOS</w:t>
            </w:r>
            <w:r w:rsidR="0021090A" w:rsidRPr="00F563D7">
              <w:rPr>
                <w:rStyle w:val="Hipervnculo"/>
                <w:rFonts w:ascii="Arial" w:hAnsi="Arial" w:cs="Arial"/>
                <w:noProof/>
                <w:shd w:val="clear" w:color="auto" w:fill="FFFFFF"/>
              </w:rPr>
              <w:t xml:space="preserve"> EN EL NIVEL DE MADUREZ TRL6-TRL7 (en avance) – NOVEDAD CIENTIFICA</w:t>
            </w:r>
            <w:r w:rsidR="0021090A">
              <w:rPr>
                <w:noProof/>
                <w:webHidden/>
              </w:rPr>
              <w:tab/>
            </w:r>
            <w:r w:rsidR="0021090A">
              <w:rPr>
                <w:noProof/>
                <w:webHidden/>
              </w:rPr>
              <w:fldChar w:fldCharType="begin"/>
            </w:r>
            <w:r w:rsidR="0021090A">
              <w:rPr>
                <w:noProof/>
                <w:webHidden/>
              </w:rPr>
              <w:instrText xml:space="preserve"> PAGEREF _Toc152149457 \h </w:instrText>
            </w:r>
            <w:r w:rsidR="0021090A">
              <w:rPr>
                <w:noProof/>
                <w:webHidden/>
              </w:rPr>
            </w:r>
            <w:r w:rsidR="0021090A">
              <w:rPr>
                <w:noProof/>
                <w:webHidden/>
              </w:rPr>
              <w:fldChar w:fldCharType="separate"/>
            </w:r>
            <w:r w:rsidR="00B210AB">
              <w:rPr>
                <w:noProof/>
                <w:webHidden/>
              </w:rPr>
              <w:t>44</w:t>
            </w:r>
            <w:r w:rsidR="0021090A">
              <w:rPr>
                <w:noProof/>
                <w:webHidden/>
              </w:rPr>
              <w:fldChar w:fldCharType="end"/>
            </w:r>
          </w:hyperlink>
        </w:p>
        <w:p w14:paraId="75F7F106" w14:textId="53326B29" w:rsidR="0021090A" w:rsidRDefault="001903B9">
          <w:pPr>
            <w:pStyle w:val="TDC2"/>
            <w:tabs>
              <w:tab w:val="right" w:leader="dot" w:pos="8495"/>
            </w:tabs>
            <w:rPr>
              <w:rFonts w:asciiTheme="minorHAnsi" w:hAnsiTheme="minorHAnsi"/>
              <w:b w:val="0"/>
              <w:noProof/>
              <w:lang w:val="es-PE" w:eastAsia="es-PE"/>
            </w:rPr>
          </w:pPr>
          <w:hyperlink w:anchor="_Toc152149458" w:history="1">
            <w:r w:rsidR="0021090A" w:rsidRPr="00F563D7">
              <w:rPr>
                <w:rStyle w:val="Hipervnculo"/>
                <w:rFonts w:ascii="Arial" w:hAnsi="Arial" w:cs="Arial"/>
                <w:noProof/>
              </w:rPr>
              <w:t>4.6 RESULTADOS DE CORTO PLAZO (1er año)</w:t>
            </w:r>
            <w:r w:rsidR="0021090A">
              <w:rPr>
                <w:noProof/>
                <w:webHidden/>
              </w:rPr>
              <w:tab/>
            </w:r>
            <w:r w:rsidR="0021090A">
              <w:rPr>
                <w:noProof/>
                <w:webHidden/>
              </w:rPr>
              <w:fldChar w:fldCharType="begin"/>
            </w:r>
            <w:r w:rsidR="0021090A">
              <w:rPr>
                <w:noProof/>
                <w:webHidden/>
              </w:rPr>
              <w:instrText xml:space="preserve"> PAGEREF _Toc152149458 \h </w:instrText>
            </w:r>
            <w:r w:rsidR="0021090A">
              <w:rPr>
                <w:noProof/>
                <w:webHidden/>
              </w:rPr>
            </w:r>
            <w:r w:rsidR="0021090A">
              <w:rPr>
                <w:noProof/>
                <w:webHidden/>
              </w:rPr>
              <w:fldChar w:fldCharType="separate"/>
            </w:r>
            <w:r w:rsidR="00B210AB">
              <w:rPr>
                <w:noProof/>
                <w:webHidden/>
              </w:rPr>
              <w:t>45</w:t>
            </w:r>
            <w:r w:rsidR="0021090A">
              <w:rPr>
                <w:noProof/>
                <w:webHidden/>
              </w:rPr>
              <w:fldChar w:fldCharType="end"/>
            </w:r>
          </w:hyperlink>
        </w:p>
        <w:p w14:paraId="43E679D3" w14:textId="23837C09" w:rsidR="0021090A" w:rsidRDefault="001903B9">
          <w:pPr>
            <w:pStyle w:val="TDC2"/>
            <w:tabs>
              <w:tab w:val="right" w:leader="dot" w:pos="8495"/>
            </w:tabs>
            <w:rPr>
              <w:rFonts w:asciiTheme="minorHAnsi" w:hAnsiTheme="minorHAnsi"/>
              <w:b w:val="0"/>
              <w:noProof/>
              <w:lang w:val="es-PE" w:eastAsia="es-PE"/>
            </w:rPr>
          </w:pPr>
          <w:hyperlink w:anchor="_Toc152149459" w:history="1">
            <w:r w:rsidR="0021090A" w:rsidRPr="00F563D7">
              <w:rPr>
                <w:rStyle w:val="Hipervnculo"/>
                <w:rFonts w:ascii="Arial" w:hAnsi="Arial" w:cs="Arial"/>
                <w:noProof/>
              </w:rPr>
              <w:t>4.7 RESULTADOS DE MEDIANO PLAZO (2do año)</w:t>
            </w:r>
            <w:r w:rsidR="0021090A">
              <w:rPr>
                <w:noProof/>
                <w:webHidden/>
              </w:rPr>
              <w:tab/>
            </w:r>
            <w:r w:rsidR="0021090A">
              <w:rPr>
                <w:noProof/>
                <w:webHidden/>
              </w:rPr>
              <w:fldChar w:fldCharType="begin"/>
            </w:r>
            <w:r w:rsidR="0021090A">
              <w:rPr>
                <w:noProof/>
                <w:webHidden/>
              </w:rPr>
              <w:instrText xml:space="preserve"> PAGEREF _Toc152149459 \h </w:instrText>
            </w:r>
            <w:r w:rsidR="0021090A">
              <w:rPr>
                <w:noProof/>
                <w:webHidden/>
              </w:rPr>
            </w:r>
            <w:r w:rsidR="0021090A">
              <w:rPr>
                <w:noProof/>
                <w:webHidden/>
              </w:rPr>
              <w:fldChar w:fldCharType="separate"/>
            </w:r>
            <w:r w:rsidR="00B210AB">
              <w:rPr>
                <w:noProof/>
                <w:webHidden/>
              </w:rPr>
              <w:t>46</w:t>
            </w:r>
            <w:r w:rsidR="0021090A">
              <w:rPr>
                <w:noProof/>
                <w:webHidden/>
              </w:rPr>
              <w:fldChar w:fldCharType="end"/>
            </w:r>
          </w:hyperlink>
        </w:p>
        <w:p w14:paraId="7BDC7D39" w14:textId="7EA31FBE" w:rsidR="0021090A" w:rsidRDefault="001903B9">
          <w:pPr>
            <w:pStyle w:val="TDC2"/>
            <w:tabs>
              <w:tab w:val="right" w:leader="dot" w:pos="8495"/>
            </w:tabs>
            <w:rPr>
              <w:rFonts w:asciiTheme="minorHAnsi" w:hAnsiTheme="minorHAnsi"/>
              <w:b w:val="0"/>
              <w:noProof/>
              <w:lang w:val="es-PE" w:eastAsia="es-PE"/>
            </w:rPr>
          </w:pPr>
          <w:hyperlink w:anchor="_Toc152149460" w:history="1">
            <w:r w:rsidR="0021090A" w:rsidRPr="00F563D7">
              <w:rPr>
                <w:rStyle w:val="Hipervnculo"/>
                <w:rFonts w:ascii="Arial" w:hAnsi="Arial" w:cs="Arial"/>
                <w:noProof/>
              </w:rPr>
              <w:t>4.8 RESULTADOS DE LARGO PLAZO (3er año)</w:t>
            </w:r>
            <w:r w:rsidR="0021090A">
              <w:rPr>
                <w:noProof/>
                <w:webHidden/>
              </w:rPr>
              <w:tab/>
            </w:r>
            <w:r w:rsidR="0021090A">
              <w:rPr>
                <w:noProof/>
                <w:webHidden/>
              </w:rPr>
              <w:fldChar w:fldCharType="begin"/>
            </w:r>
            <w:r w:rsidR="0021090A">
              <w:rPr>
                <w:noProof/>
                <w:webHidden/>
              </w:rPr>
              <w:instrText xml:space="preserve"> PAGEREF _Toc152149460 \h </w:instrText>
            </w:r>
            <w:r w:rsidR="0021090A">
              <w:rPr>
                <w:noProof/>
                <w:webHidden/>
              </w:rPr>
            </w:r>
            <w:r w:rsidR="0021090A">
              <w:rPr>
                <w:noProof/>
                <w:webHidden/>
              </w:rPr>
              <w:fldChar w:fldCharType="separate"/>
            </w:r>
            <w:r w:rsidR="00B210AB">
              <w:rPr>
                <w:noProof/>
                <w:webHidden/>
              </w:rPr>
              <w:t>46</w:t>
            </w:r>
            <w:r w:rsidR="0021090A">
              <w:rPr>
                <w:noProof/>
                <w:webHidden/>
              </w:rPr>
              <w:fldChar w:fldCharType="end"/>
            </w:r>
          </w:hyperlink>
        </w:p>
        <w:p w14:paraId="54BCF149" w14:textId="1F887E02" w:rsidR="0021090A" w:rsidRDefault="001903B9">
          <w:pPr>
            <w:pStyle w:val="TDC2"/>
            <w:tabs>
              <w:tab w:val="right" w:leader="dot" w:pos="8495"/>
            </w:tabs>
            <w:rPr>
              <w:rFonts w:asciiTheme="minorHAnsi" w:hAnsiTheme="minorHAnsi"/>
              <w:b w:val="0"/>
              <w:noProof/>
              <w:lang w:val="es-PE" w:eastAsia="es-PE"/>
            </w:rPr>
          </w:pPr>
          <w:hyperlink w:anchor="_Toc152149461" w:history="1">
            <w:r w:rsidR="0021090A" w:rsidRPr="00F563D7">
              <w:rPr>
                <w:rStyle w:val="Hipervnculo"/>
                <w:rFonts w:ascii="Arial" w:hAnsi="Arial" w:cs="Arial"/>
                <w:noProof/>
              </w:rPr>
              <w:t>4.9 POTENCIAL COMERCIAL DEL PRODUCTO O TECNOLOGÍA DESARROLLADA</w:t>
            </w:r>
            <w:r w:rsidR="0021090A">
              <w:rPr>
                <w:noProof/>
                <w:webHidden/>
              </w:rPr>
              <w:tab/>
            </w:r>
            <w:r w:rsidR="0021090A">
              <w:rPr>
                <w:noProof/>
                <w:webHidden/>
              </w:rPr>
              <w:fldChar w:fldCharType="begin"/>
            </w:r>
            <w:r w:rsidR="0021090A">
              <w:rPr>
                <w:noProof/>
                <w:webHidden/>
              </w:rPr>
              <w:instrText xml:space="preserve"> PAGEREF _Toc152149461 \h </w:instrText>
            </w:r>
            <w:r w:rsidR="0021090A">
              <w:rPr>
                <w:noProof/>
                <w:webHidden/>
              </w:rPr>
            </w:r>
            <w:r w:rsidR="0021090A">
              <w:rPr>
                <w:noProof/>
                <w:webHidden/>
              </w:rPr>
              <w:fldChar w:fldCharType="separate"/>
            </w:r>
            <w:r w:rsidR="00B210AB">
              <w:rPr>
                <w:noProof/>
                <w:webHidden/>
              </w:rPr>
              <w:t>47</w:t>
            </w:r>
            <w:r w:rsidR="0021090A">
              <w:rPr>
                <w:noProof/>
                <w:webHidden/>
              </w:rPr>
              <w:fldChar w:fldCharType="end"/>
            </w:r>
          </w:hyperlink>
        </w:p>
        <w:p w14:paraId="6F8167D7" w14:textId="672C5CFB" w:rsidR="0021090A" w:rsidRDefault="001903B9">
          <w:pPr>
            <w:pStyle w:val="TDC1"/>
            <w:rPr>
              <w:noProof/>
              <w:lang w:val="es-PE" w:eastAsia="es-PE"/>
            </w:rPr>
          </w:pPr>
          <w:hyperlink w:anchor="_Toc152149462" w:history="1">
            <w:r w:rsidR="0021090A" w:rsidRPr="00F563D7">
              <w:rPr>
                <w:rStyle w:val="Hipervnculo"/>
                <w:rFonts w:ascii="Arial" w:hAnsi="Arial" w:cs="Arial"/>
                <w:noProof/>
              </w:rPr>
              <w:t>5.</w:t>
            </w:r>
            <w:r w:rsidR="0021090A">
              <w:rPr>
                <w:noProof/>
                <w:lang w:val="es-PE" w:eastAsia="es-PE"/>
              </w:rPr>
              <w:tab/>
            </w:r>
            <w:r w:rsidR="0021090A" w:rsidRPr="00F563D7">
              <w:rPr>
                <w:rStyle w:val="Hipervnculo"/>
                <w:rFonts w:ascii="Arial" w:eastAsia="Times New Roman" w:hAnsi="Arial" w:cs="Arial"/>
                <w:noProof/>
              </w:rPr>
              <w:t xml:space="preserve">ACTORES - </w:t>
            </w:r>
            <w:r w:rsidR="0021090A" w:rsidRPr="00F563D7">
              <w:rPr>
                <w:rStyle w:val="Hipervnculo"/>
                <w:rFonts w:ascii="Arial" w:hAnsi="Arial" w:cs="Arial"/>
                <w:noProof/>
              </w:rPr>
              <w:t>TITULARIDAD</w:t>
            </w:r>
            <w:r w:rsidR="0021090A">
              <w:rPr>
                <w:noProof/>
                <w:webHidden/>
              </w:rPr>
              <w:tab/>
            </w:r>
            <w:r w:rsidR="0021090A">
              <w:rPr>
                <w:noProof/>
                <w:webHidden/>
              </w:rPr>
              <w:fldChar w:fldCharType="begin"/>
            </w:r>
            <w:r w:rsidR="0021090A">
              <w:rPr>
                <w:noProof/>
                <w:webHidden/>
              </w:rPr>
              <w:instrText xml:space="preserve"> PAGEREF _Toc152149462 \h </w:instrText>
            </w:r>
            <w:r w:rsidR="0021090A">
              <w:rPr>
                <w:noProof/>
                <w:webHidden/>
              </w:rPr>
            </w:r>
            <w:r w:rsidR="0021090A">
              <w:rPr>
                <w:noProof/>
                <w:webHidden/>
              </w:rPr>
              <w:fldChar w:fldCharType="separate"/>
            </w:r>
            <w:r w:rsidR="00B210AB">
              <w:rPr>
                <w:noProof/>
                <w:webHidden/>
              </w:rPr>
              <w:t>48</w:t>
            </w:r>
            <w:r w:rsidR="0021090A">
              <w:rPr>
                <w:noProof/>
                <w:webHidden/>
              </w:rPr>
              <w:fldChar w:fldCharType="end"/>
            </w:r>
          </w:hyperlink>
        </w:p>
        <w:p w14:paraId="527999A4" w14:textId="63E09FE8" w:rsidR="0021090A" w:rsidRDefault="001903B9">
          <w:pPr>
            <w:pStyle w:val="TDC2"/>
            <w:tabs>
              <w:tab w:val="right" w:leader="dot" w:pos="8495"/>
            </w:tabs>
            <w:rPr>
              <w:rFonts w:asciiTheme="minorHAnsi" w:hAnsiTheme="minorHAnsi"/>
              <w:b w:val="0"/>
              <w:noProof/>
              <w:lang w:val="es-PE" w:eastAsia="es-PE"/>
            </w:rPr>
          </w:pPr>
          <w:hyperlink w:anchor="_Toc152149463" w:history="1">
            <w:r w:rsidR="0021090A" w:rsidRPr="00F563D7">
              <w:rPr>
                <w:rStyle w:val="Hipervnculo"/>
                <w:rFonts w:ascii="Arial" w:hAnsi="Arial" w:cs="Arial"/>
                <w:noProof/>
              </w:rPr>
              <w:t>5.1. MERCADO POTENCIAL Y/O PÚBLICO OBJETIVO DEL PRODUCTO Y/O TECNOLOGÍA DESARROLLADA</w:t>
            </w:r>
            <w:r w:rsidR="0021090A">
              <w:rPr>
                <w:noProof/>
                <w:webHidden/>
              </w:rPr>
              <w:tab/>
            </w:r>
            <w:r w:rsidR="0021090A">
              <w:rPr>
                <w:noProof/>
                <w:webHidden/>
              </w:rPr>
              <w:fldChar w:fldCharType="begin"/>
            </w:r>
            <w:r w:rsidR="0021090A">
              <w:rPr>
                <w:noProof/>
                <w:webHidden/>
              </w:rPr>
              <w:instrText xml:space="preserve"> PAGEREF _Toc152149463 \h </w:instrText>
            </w:r>
            <w:r w:rsidR="0021090A">
              <w:rPr>
                <w:noProof/>
                <w:webHidden/>
              </w:rPr>
            </w:r>
            <w:r w:rsidR="0021090A">
              <w:rPr>
                <w:noProof/>
                <w:webHidden/>
              </w:rPr>
              <w:fldChar w:fldCharType="separate"/>
            </w:r>
            <w:r w:rsidR="00B210AB">
              <w:rPr>
                <w:noProof/>
                <w:webHidden/>
              </w:rPr>
              <w:t>48</w:t>
            </w:r>
            <w:r w:rsidR="0021090A">
              <w:rPr>
                <w:noProof/>
                <w:webHidden/>
              </w:rPr>
              <w:fldChar w:fldCharType="end"/>
            </w:r>
          </w:hyperlink>
        </w:p>
        <w:p w14:paraId="1E081035" w14:textId="6E891452" w:rsidR="0021090A" w:rsidRDefault="001903B9">
          <w:pPr>
            <w:pStyle w:val="TDC2"/>
            <w:tabs>
              <w:tab w:val="right" w:leader="dot" w:pos="8495"/>
            </w:tabs>
            <w:rPr>
              <w:rFonts w:asciiTheme="minorHAnsi" w:hAnsiTheme="minorHAnsi"/>
              <w:b w:val="0"/>
              <w:noProof/>
              <w:lang w:val="es-PE" w:eastAsia="es-PE"/>
            </w:rPr>
          </w:pPr>
          <w:hyperlink w:anchor="_Toc152149464" w:history="1">
            <w:r w:rsidR="0021090A" w:rsidRPr="00F563D7">
              <w:rPr>
                <w:rStyle w:val="Hipervnculo"/>
                <w:rFonts w:ascii="Arial" w:hAnsi="Arial" w:cs="Arial"/>
                <w:noProof/>
              </w:rPr>
              <w:t>5.2. SOSTENIBILIDAD DE LA PROPUESTA</w:t>
            </w:r>
            <w:r w:rsidR="0021090A">
              <w:rPr>
                <w:noProof/>
                <w:webHidden/>
              </w:rPr>
              <w:tab/>
            </w:r>
            <w:r w:rsidR="0021090A">
              <w:rPr>
                <w:noProof/>
                <w:webHidden/>
              </w:rPr>
              <w:fldChar w:fldCharType="begin"/>
            </w:r>
            <w:r w:rsidR="0021090A">
              <w:rPr>
                <w:noProof/>
                <w:webHidden/>
              </w:rPr>
              <w:instrText xml:space="preserve"> PAGEREF _Toc152149464 \h </w:instrText>
            </w:r>
            <w:r w:rsidR="0021090A">
              <w:rPr>
                <w:noProof/>
                <w:webHidden/>
              </w:rPr>
            </w:r>
            <w:r w:rsidR="0021090A">
              <w:rPr>
                <w:noProof/>
                <w:webHidden/>
              </w:rPr>
              <w:fldChar w:fldCharType="separate"/>
            </w:r>
            <w:r w:rsidR="00B210AB">
              <w:rPr>
                <w:noProof/>
                <w:webHidden/>
              </w:rPr>
              <w:t>48</w:t>
            </w:r>
            <w:r w:rsidR="0021090A">
              <w:rPr>
                <w:noProof/>
                <w:webHidden/>
              </w:rPr>
              <w:fldChar w:fldCharType="end"/>
            </w:r>
          </w:hyperlink>
        </w:p>
        <w:p w14:paraId="36627CBF" w14:textId="19A668C0" w:rsidR="0021090A" w:rsidRDefault="001903B9">
          <w:pPr>
            <w:pStyle w:val="TDC2"/>
            <w:tabs>
              <w:tab w:val="right" w:leader="dot" w:pos="8495"/>
            </w:tabs>
            <w:rPr>
              <w:rFonts w:asciiTheme="minorHAnsi" w:hAnsiTheme="minorHAnsi"/>
              <w:b w:val="0"/>
              <w:noProof/>
              <w:lang w:val="es-PE" w:eastAsia="es-PE"/>
            </w:rPr>
          </w:pPr>
          <w:hyperlink w:anchor="_Toc152149465" w:history="1">
            <w:r w:rsidR="0021090A" w:rsidRPr="00F563D7">
              <w:rPr>
                <w:rStyle w:val="Hipervnculo"/>
                <w:rFonts w:ascii="Arial" w:hAnsi="Arial" w:cs="Arial"/>
                <w:noProof/>
              </w:rPr>
              <w:t>5.3 IMPACTO TECNOLÓGICO</w:t>
            </w:r>
            <w:r w:rsidR="0021090A">
              <w:rPr>
                <w:noProof/>
                <w:webHidden/>
              </w:rPr>
              <w:tab/>
            </w:r>
            <w:r w:rsidR="0021090A">
              <w:rPr>
                <w:noProof/>
                <w:webHidden/>
              </w:rPr>
              <w:fldChar w:fldCharType="begin"/>
            </w:r>
            <w:r w:rsidR="0021090A">
              <w:rPr>
                <w:noProof/>
                <w:webHidden/>
              </w:rPr>
              <w:instrText xml:space="preserve"> PAGEREF _Toc152149465 \h </w:instrText>
            </w:r>
            <w:r w:rsidR="0021090A">
              <w:rPr>
                <w:noProof/>
                <w:webHidden/>
              </w:rPr>
            </w:r>
            <w:r w:rsidR="0021090A">
              <w:rPr>
                <w:noProof/>
                <w:webHidden/>
              </w:rPr>
              <w:fldChar w:fldCharType="separate"/>
            </w:r>
            <w:r w:rsidR="00B210AB">
              <w:rPr>
                <w:noProof/>
                <w:webHidden/>
              </w:rPr>
              <w:t>49</w:t>
            </w:r>
            <w:r w:rsidR="0021090A">
              <w:rPr>
                <w:noProof/>
                <w:webHidden/>
              </w:rPr>
              <w:fldChar w:fldCharType="end"/>
            </w:r>
          </w:hyperlink>
        </w:p>
        <w:p w14:paraId="7B588DC4" w14:textId="391BADC4" w:rsidR="0021090A" w:rsidRDefault="001903B9">
          <w:pPr>
            <w:pStyle w:val="TDC2"/>
            <w:tabs>
              <w:tab w:val="right" w:leader="dot" w:pos="8495"/>
            </w:tabs>
            <w:rPr>
              <w:rFonts w:asciiTheme="minorHAnsi" w:hAnsiTheme="minorHAnsi"/>
              <w:b w:val="0"/>
              <w:noProof/>
              <w:lang w:val="es-PE" w:eastAsia="es-PE"/>
            </w:rPr>
          </w:pPr>
          <w:hyperlink w:anchor="_Toc152149466" w:history="1">
            <w:r w:rsidR="0021090A" w:rsidRPr="00F563D7">
              <w:rPr>
                <w:rStyle w:val="Hipervnculo"/>
                <w:rFonts w:ascii="Arial" w:hAnsi="Arial" w:cs="Arial"/>
                <w:noProof/>
              </w:rPr>
              <w:t>5.4 IMPACTO ECONÓMICO</w:t>
            </w:r>
            <w:r w:rsidR="0021090A">
              <w:rPr>
                <w:noProof/>
                <w:webHidden/>
              </w:rPr>
              <w:tab/>
            </w:r>
            <w:r w:rsidR="0021090A">
              <w:rPr>
                <w:noProof/>
                <w:webHidden/>
              </w:rPr>
              <w:fldChar w:fldCharType="begin"/>
            </w:r>
            <w:r w:rsidR="0021090A">
              <w:rPr>
                <w:noProof/>
                <w:webHidden/>
              </w:rPr>
              <w:instrText xml:space="preserve"> PAGEREF _Toc152149466 \h </w:instrText>
            </w:r>
            <w:r w:rsidR="0021090A">
              <w:rPr>
                <w:noProof/>
                <w:webHidden/>
              </w:rPr>
            </w:r>
            <w:r w:rsidR="0021090A">
              <w:rPr>
                <w:noProof/>
                <w:webHidden/>
              </w:rPr>
              <w:fldChar w:fldCharType="separate"/>
            </w:r>
            <w:r w:rsidR="00B210AB">
              <w:rPr>
                <w:noProof/>
                <w:webHidden/>
              </w:rPr>
              <w:t>50</w:t>
            </w:r>
            <w:r w:rsidR="0021090A">
              <w:rPr>
                <w:noProof/>
                <w:webHidden/>
              </w:rPr>
              <w:fldChar w:fldCharType="end"/>
            </w:r>
          </w:hyperlink>
        </w:p>
        <w:p w14:paraId="0F438501" w14:textId="16A25DEC" w:rsidR="0021090A" w:rsidRDefault="001903B9">
          <w:pPr>
            <w:pStyle w:val="TDC2"/>
            <w:tabs>
              <w:tab w:val="right" w:leader="dot" w:pos="8495"/>
            </w:tabs>
            <w:rPr>
              <w:rFonts w:asciiTheme="minorHAnsi" w:hAnsiTheme="minorHAnsi"/>
              <w:b w:val="0"/>
              <w:noProof/>
              <w:lang w:val="es-PE" w:eastAsia="es-PE"/>
            </w:rPr>
          </w:pPr>
          <w:hyperlink w:anchor="_Toc152149467" w:history="1">
            <w:r w:rsidR="0021090A" w:rsidRPr="00F563D7">
              <w:rPr>
                <w:rStyle w:val="Hipervnculo"/>
                <w:rFonts w:ascii="Arial" w:hAnsi="Arial" w:cs="Arial"/>
                <w:noProof/>
              </w:rPr>
              <w:t>5.5 IMPACTO SOCIAL</w:t>
            </w:r>
            <w:r w:rsidR="0021090A">
              <w:rPr>
                <w:noProof/>
                <w:webHidden/>
              </w:rPr>
              <w:tab/>
            </w:r>
            <w:r w:rsidR="0021090A">
              <w:rPr>
                <w:noProof/>
                <w:webHidden/>
              </w:rPr>
              <w:fldChar w:fldCharType="begin"/>
            </w:r>
            <w:r w:rsidR="0021090A">
              <w:rPr>
                <w:noProof/>
                <w:webHidden/>
              </w:rPr>
              <w:instrText xml:space="preserve"> PAGEREF _Toc152149467 \h </w:instrText>
            </w:r>
            <w:r w:rsidR="0021090A">
              <w:rPr>
                <w:noProof/>
                <w:webHidden/>
              </w:rPr>
            </w:r>
            <w:r w:rsidR="0021090A">
              <w:rPr>
                <w:noProof/>
                <w:webHidden/>
              </w:rPr>
              <w:fldChar w:fldCharType="separate"/>
            </w:r>
            <w:r w:rsidR="00B210AB">
              <w:rPr>
                <w:noProof/>
                <w:webHidden/>
              </w:rPr>
              <w:t>50</w:t>
            </w:r>
            <w:r w:rsidR="0021090A">
              <w:rPr>
                <w:noProof/>
                <w:webHidden/>
              </w:rPr>
              <w:fldChar w:fldCharType="end"/>
            </w:r>
          </w:hyperlink>
        </w:p>
        <w:p w14:paraId="2C5220F3" w14:textId="247D2391" w:rsidR="0021090A" w:rsidRDefault="001903B9">
          <w:pPr>
            <w:pStyle w:val="TDC2"/>
            <w:tabs>
              <w:tab w:val="right" w:leader="dot" w:pos="8495"/>
            </w:tabs>
            <w:rPr>
              <w:rFonts w:asciiTheme="minorHAnsi" w:hAnsiTheme="minorHAnsi"/>
              <w:b w:val="0"/>
              <w:noProof/>
              <w:lang w:val="es-PE" w:eastAsia="es-PE"/>
            </w:rPr>
          </w:pPr>
          <w:hyperlink w:anchor="_Toc152149468" w:history="1">
            <w:r w:rsidR="0021090A" w:rsidRPr="00F563D7">
              <w:rPr>
                <w:rStyle w:val="Hipervnculo"/>
                <w:rFonts w:ascii="Arial" w:hAnsi="Arial" w:cs="Arial"/>
                <w:noProof/>
              </w:rPr>
              <w:t>5.6 GESTORA DE PROYECTO</w:t>
            </w:r>
            <w:r w:rsidR="0021090A">
              <w:rPr>
                <w:noProof/>
                <w:webHidden/>
              </w:rPr>
              <w:tab/>
            </w:r>
            <w:r w:rsidR="0021090A">
              <w:rPr>
                <w:noProof/>
                <w:webHidden/>
              </w:rPr>
              <w:fldChar w:fldCharType="begin"/>
            </w:r>
            <w:r w:rsidR="0021090A">
              <w:rPr>
                <w:noProof/>
                <w:webHidden/>
              </w:rPr>
              <w:instrText xml:space="preserve"> PAGEREF _Toc152149468 \h </w:instrText>
            </w:r>
            <w:r w:rsidR="0021090A">
              <w:rPr>
                <w:noProof/>
                <w:webHidden/>
              </w:rPr>
            </w:r>
            <w:r w:rsidR="0021090A">
              <w:rPr>
                <w:noProof/>
                <w:webHidden/>
              </w:rPr>
              <w:fldChar w:fldCharType="separate"/>
            </w:r>
            <w:r w:rsidR="00B210AB">
              <w:rPr>
                <w:noProof/>
                <w:webHidden/>
              </w:rPr>
              <w:t>51</w:t>
            </w:r>
            <w:r w:rsidR="0021090A">
              <w:rPr>
                <w:noProof/>
                <w:webHidden/>
              </w:rPr>
              <w:fldChar w:fldCharType="end"/>
            </w:r>
          </w:hyperlink>
        </w:p>
        <w:p w14:paraId="65C6DCD9" w14:textId="3DFC616B" w:rsidR="0021090A" w:rsidRDefault="001903B9">
          <w:pPr>
            <w:pStyle w:val="TDC1"/>
            <w:rPr>
              <w:noProof/>
              <w:lang w:val="es-PE" w:eastAsia="es-PE"/>
            </w:rPr>
          </w:pPr>
          <w:hyperlink w:anchor="_Toc152149469" w:history="1">
            <w:r w:rsidR="0021090A" w:rsidRPr="00F563D7">
              <w:rPr>
                <w:rStyle w:val="Hipervnculo"/>
                <w:rFonts w:ascii="Arial" w:eastAsia="Times New Roman" w:hAnsi="Arial" w:cs="Arial"/>
                <w:noProof/>
              </w:rPr>
              <w:t>FUENTES DE INFORMACIÓN.</w:t>
            </w:r>
            <w:r w:rsidR="0021090A">
              <w:rPr>
                <w:noProof/>
                <w:webHidden/>
              </w:rPr>
              <w:tab/>
            </w:r>
            <w:r w:rsidR="0021090A">
              <w:rPr>
                <w:noProof/>
                <w:webHidden/>
              </w:rPr>
              <w:fldChar w:fldCharType="begin"/>
            </w:r>
            <w:r w:rsidR="0021090A">
              <w:rPr>
                <w:noProof/>
                <w:webHidden/>
              </w:rPr>
              <w:instrText xml:space="preserve"> PAGEREF _Toc152149469 \h </w:instrText>
            </w:r>
            <w:r w:rsidR="0021090A">
              <w:rPr>
                <w:noProof/>
                <w:webHidden/>
              </w:rPr>
            </w:r>
            <w:r w:rsidR="0021090A">
              <w:rPr>
                <w:noProof/>
                <w:webHidden/>
              </w:rPr>
              <w:fldChar w:fldCharType="separate"/>
            </w:r>
            <w:r w:rsidR="00B210AB">
              <w:rPr>
                <w:noProof/>
                <w:webHidden/>
              </w:rPr>
              <w:t>52</w:t>
            </w:r>
            <w:r w:rsidR="0021090A">
              <w:rPr>
                <w:noProof/>
                <w:webHidden/>
              </w:rPr>
              <w:fldChar w:fldCharType="end"/>
            </w:r>
          </w:hyperlink>
        </w:p>
        <w:p w14:paraId="352B5D19" w14:textId="1913511E" w:rsidR="00C853AE" w:rsidRDefault="00C853AE" w:rsidP="00C853AE">
          <w:r w:rsidRPr="006D5D5D">
            <w:rPr>
              <w:rFonts w:ascii="Arial" w:hAnsi="Arial" w:cs="Arial"/>
              <w:b/>
              <w:bCs/>
              <w:sz w:val="24"/>
              <w:szCs w:val="24"/>
            </w:rPr>
            <w:fldChar w:fldCharType="end"/>
          </w:r>
        </w:p>
      </w:sdtContent>
    </w:sdt>
    <w:p w14:paraId="0C29A781" w14:textId="77777777" w:rsidR="00C853AE" w:rsidRDefault="00C853AE">
      <w:pPr>
        <w:rPr>
          <w:rFonts w:ascii="Arial" w:hAnsi="Arial" w:cs="Arial"/>
          <w:b/>
          <w:lang w:val="es-PE"/>
        </w:rPr>
      </w:pPr>
      <w:r>
        <w:rPr>
          <w:rFonts w:ascii="Arial" w:hAnsi="Arial" w:cs="Arial"/>
          <w:b/>
          <w:lang w:val="es-PE"/>
        </w:rPr>
        <w:br w:type="page"/>
      </w:r>
    </w:p>
    <w:p w14:paraId="01150EC9" w14:textId="29DBFFCA" w:rsidR="00751938" w:rsidRPr="00C853AE" w:rsidRDefault="00C853AE" w:rsidP="00C853AE">
      <w:pPr>
        <w:pStyle w:val="Ttulo1"/>
        <w:rPr>
          <w:rFonts w:ascii="Arial" w:hAnsi="Arial" w:cs="Arial"/>
          <w:color w:val="auto"/>
          <w:sz w:val="24"/>
          <w:szCs w:val="24"/>
          <w:lang w:val="es-PE"/>
        </w:rPr>
      </w:pPr>
      <w:bookmarkStart w:id="3" w:name="_Toc152149434"/>
      <w:r>
        <w:rPr>
          <w:rFonts w:ascii="Arial" w:hAnsi="Arial" w:cs="Arial"/>
          <w:color w:val="auto"/>
          <w:sz w:val="24"/>
          <w:szCs w:val="24"/>
          <w:lang w:val="es-PE"/>
        </w:rPr>
        <w:lastRenderedPageBreak/>
        <w:t xml:space="preserve">1. </w:t>
      </w:r>
      <w:r w:rsidR="00200750" w:rsidRPr="00C853AE">
        <w:rPr>
          <w:rFonts w:ascii="Arial" w:hAnsi="Arial" w:cs="Arial"/>
          <w:color w:val="auto"/>
          <w:sz w:val="24"/>
          <w:szCs w:val="24"/>
          <w:lang w:val="es-PE"/>
        </w:rPr>
        <w:t>PLANTEAMIENTO DEL PROBLEMA.</w:t>
      </w:r>
      <w:bookmarkEnd w:id="3"/>
    </w:p>
    <w:p w14:paraId="1FE4D9D0" w14:textId="77777777" w:rsidR="00751938" w:rsidRPr="00F65207" w:rsidRDefault="00751938" w:rsidP="00751938">
      <w:pPr>
        <w:autoSpaceDE w:val="0"/>
        <w:autoSpaceDN w:val="0"/>
        <w:adjustRightInd w:val="0"/>
        <w:spacing w:after="0" w:line="240" w:lineRule="auto"/>
        <w:rPr>
          <w:rFonts w:ascii="Arial" w:hAnsi="Arial" w:cs="Arial"/>
          <w:lang w:val="es-PE"/>
        </w:rPr>
      </w:pPr>
    </w:p>
    <w:p w14:paraId="2A4B5610" w14:textId="0736A8AB" w:rsidR="00E454E1" w:rsidRPr="00E454E1" w:rsidRDefault="00E454E1" w:rsidP="00E454E1">
      <w:pPr>
        <w:autoSpaceDE w:val="0"/>
        <w:autoSpaceDN w:val="0"/>
        <w:adjustRightInd w:val="0"/>
        <w:spacing w:after="0" w:line="240" w:lineRule="auto"/>
        <w:jc w:val="both"/>
        <w:rPr>
          <w:rFonts w:ascii="Arial" w:hAnsi="Arial" w:cs="Arial"/>
          <w:sz w:val="24"/>
          <w:szCs w:val="24"/>
        </w:rPr>
      </w:pPr>
      <w:r w:rsidRPr="00E454E1">
        <w:rPr>
          <w:rFonts w:ascii="Arial" w:hAnsi="Arial" w:cs="Arial"/>
          <w:sz w:val="24"/>
          <w:szCs w:val="24"/>
        </w:rPr>
        <w:t>“…las mujeres ciegas, sordo ciegas o con deficiencias visuales</w:t>
      </w:r>
      <w:r w:rsidR="00DA03E8">
        <w:rPr>
          <w:rFonts w:ascii="Arial" w:hAnsi="Arial" w:cs="Arial"/>
          <w:sz w:val="24"/>
          <w:szCs w:val="24"/>
        </w:rPr>
        <w:t>, L</w:t>
      </w:r>
      <w:r w:rsidRPr="00E454E1">
        <w:rPr>
          <w:rFonts w:ascii="Arial" w:hAnsi="Arial" w:cs="Arial"/>
          <w:sz w:val="24"/>
          <w:szCs w:val="24"/>
        </w:rPr>
        <w:t>a falta total o parcial de la visión supone para estas mujeres un gran obstáculo para acceder a la información, a las campañas de prevención, sensibilización y concienciación y a los recursos de asistencia social. Además, son más vulnerables a la violencia al tener menor capacidad para defenderse frente al agresor. El aislamiento social, la menor autonomía y la mayor dependencia de terceras personas son otros factores de riesgo. En algunos casos el miedo a perder a la persona o personas que las ayudan o cuidan las puede llevar a silenciar su situación de violencia…”</w:t>
      </w:r>
      <w:r w:rsidR="00DA03E8">
        <w:rPr>
          <w:rFonts w:ascii="Arial" w:hAnsi="Arial" w:cs="Arial"/>
          <w:sz w:val="24"/>
          <w:szCs w:val="24"/>
        </w:rPr>
        <w:t xml:space="preserve"> (MUJERESFUNDACIÓN, 2017).</w:t>
      </w:r>
    </w:p>
    <w:p w14:paraId="2BBD7A3F" w14:textId="77777777" w:rsidR="00E454E1" w:rsidRDefault="00E454E1" w:rsidP="00751938">
      <w:pPr>
        <w:autoSpaceDE w:val="0"/>
        <w:autoSpaceDN w:val="0"/>
        <w:adjustRightInd w:val="0"/>
        <w:spacing w:after="0" w:line="240" w:lineRule="auto"/>
        <w:rPr>
          <w:rFonts w:ascii="Arial" w:hAnsi="Arial" w:cs="Arial"/>
          <w:sz w:val="24"/>
          <w:szCs w:val="24"/>
          <w:lang w:val="es-PE"/>
        </w:rPr>
      </w:pPr>
    </w:p>
    <w:p w14:paraId="2984BB29" w14:textId="27315CAF" w:rsidR="00E52295" w:rsidRPr="00F65207" w:rsidRDefault="00E52295" w:rsidP="00751938">
      <w:pPr>
        <w:autoSpaceDE w:val="0"/>
        <w:autoSpaceDN w:val="0"/>
        <w:adjustRightInd w:val="0"/>
        <w:spacing w:after="0" w:line="240" w:lineRule="auto"/>
        <w:rPr>
          <w:rFonts w:ascii="Arial" w:hAnsi="Arial" w:cs="Arial"/>
          <w:sz w:val="24"/>
          <w:szCs w:val="24"/>
          <w:lang w:val="es-PE"/>
        </w:rPr>
      </w:pPr>
      <w:r w:rsidRPr="00F65207">
        <w:rPr>
          <w:rFonts w:ascii="Arial" w:hAnsi="Arial" w:cs="Arial"/>
          <w:sz w:val="24"/>
          <w:szCs w:val="24"/>
          <w:lang w:val="es-PE"/>
        </w:rPr>
        <w:t>(FUJUYAMA, 2018) define la sociedad 5.0:</w:t>
      </w:r>
    </w:p>
    <w:p w14:paraId="640CD485" w14:textId="77777777" w:rsidR="00F12E29" w:rsidRPr="00E52295" w:rsidRDefault="00E52295" w:rsidP="00E52295">
      <w:pPr>
        <w:autoSpaceDE w:val="0"/>
        <w:autoSpaceDN w:val="0"/>
        <w:adjustRightInd w:val="0"/>
        <w:spacing w:after="0" w:line="240" w:lineRule="auto"/>
        <w:jc w:val="both"/>
        <w:rPr>
          <w:rFonts w:ascii="Arial" w:hAnsi="Arial" w:cs="Arial"/>
          <w:i/>
          <w:lang w:val="en-US"/>
        </w:rPr>
      </w:pPr>
      <w:r w:rsidRPr="00E819BB">
        <w:rPr>
          <w:rFonts w:ascii="Arial" w:hAnsi="Arial" w:cs="Arial"/>
          <w:i/>
          <w:lang w:val="en-US"/>
        </w:rPr>
        <w:t>“</w:t>
      </w:r>
      <w:r w:rsidR="00F12E29" w:rsidRPr="00E819BB">
        <w:rPr>
          <w:rFonts w:ascii="Arial" w:hAnsi="Arial" w:cs="Arial"/>
          <w:i/>
          <w:lang w:val="en-US"/>
        </w:rPr>
        <w:t xml:space="preserve">It is a society that will attend in detail to the various needs of people, regardless of region, age, sex, language, etc. by providing necessary items and services. The key to its realization is the fusion of cyber space and the real world (physical space) to generate quality data, and from there create new values and solutions to resolve challenges. </w:t>
      </w:r>
      <w:r w:rsidR="00F12E29" w:rsidRPr="00E52295">
        <w:rPr>
          <w:rFonts w:ascii="Arial" w:hAnsi="Arial" w:cs="Arial"/>
          <w:i/>
          <w:lang w:val="en-US"/>
        </w:rPr>
        <w:t>This national vision raised by Japan is to strive for a new, human-centered society, at the same time resolving a variety of societal issues</w:t>
      </w:r>
      <w:r w:rsidRPr="00E52295">
        <w:rPr>
          <w:rFonts w:ascii="Arial" w:hAnsi="Arial" w:cs="Arial"/>
          <w:i/>
          <w:lang w:val="en-US"/>
        </w:rPr>
        <w:t>…</w:t>
      </w:r>
      <w:r w:rsidR="00F12E29" w:rsidRPr="00E52295">
        <w:rPr>
          <w:rFonts w:ascii="Arial" w:hAnsi="Arial" w:cs="Arial"/>
          <w:i/>
          <w:lang w:val="en-US"/>
        </w:rPr>
        <w:t xml:space="preserve">By promoting human resource development, the Japanese government aims to build a society in which all citizens, including the young and elderly, women and men, </w:t>
      </w:r>
      <w:r w:rsidR="00F12E29" w:rsidRPr="00E52295">
        <w:rPr>
          <w:rFonts w:ascii="Arial" w:hAnsi="Arial" w:cs="Arial"/>
          <w:b/>
          <w:i/>
          <w:lang w:val="en-US"/>
        </w:rPr>
        <w:t>people with disabilities</w:t>
      </w:r>
      <w:r w:rsidR="00F12E29" w:rsidRPr="00E52295">
        <w:rPr>
          <w:rFonts w:ascii="Arial" w:hAnsi="Arial" w:cs="Arial"/>
          <w:i/>
          <w:lang w:val="en-US"/>
        </w:rPr>
        <w:t>, and people with intractable diseases, can lead a fulfilling life and demonstrate their abilities to the full, that is, a society in which all citizens are dynamically engaged.</w:t>
      </w:r>
      <w:r w:rsidRPr="00E52295">
        <w:rPr>
          <w:rFonts w:ascii="Arial" w:hAnsi="Arial" w:cs="Arial"/>
          <w:i/>
          <w:lang w:val="en-US"/>
        </w:rPr>
        <w:t xml:space="preserve">” </w:t>
      </w:r>
    </w:p>
    <w:p w14:paraId="5B41D27C" w14:textId="77777777" w:rsidR="00F12E29" w:rsidRPr="00E52295" w:rsidRDefault="00F12E29" w:rsidP="00751938">
      <w:pPr>
        <w:autoSpaceDE w:val="0"/>
        <w:autoSpaceDN w:val="0"/>
        <w:adjustRightInd w:val="0"/>
        <w:spacing w:after="0" w:line="240" w:lineRule="auto"/>
        <w:rPr>
          <w:rFonts w:ascii="Arial" w:hAnsi="Arial" w:cs="Arial"/>
          <w:sz w:val="24"/>
          <w:szCs w:val="24"/>
          <w:lang w:val="en-US"/>
        </w:rPr>
      </w:pPr>
    </w:p>
    <w:p w14:paraId="0734D13E" w14:textId="77777777" w:rsidR="00751938" w:rsidRDefault="00751938" w:rsidP="00751938">
      <w:pPr>
        <w:autoSpaceDE w:val="0"/>
        <w:autoSpaceDN w:val="0"/>
        <w:adjustRightInd w:val="0"/>
        <w:spacing w:after="0" w:line="240" w:lineRule="auto"/>
        <w:rPr>
          <w:rFonts w:ascii="Arial" w:hAnsi="Arial" w:cs="Arial"/>
          <w:sz w:val="24"/>
          <w:szCs w:val="24"/>
        </w:rPr>
      </w:pPr>
      <w:r w:rsidRPr="00387116">
        <w:rPr>
          <w:rFonts w:ascii="Arial" w:hAnsi="Arial" w:cs="Arial"/>
          <w:sz w:val="24"/>
          <w:szCs w:val="24"/>
        </w:rPr>
        <w:t xml:space="preserve">Para el año 2030, se tiene por objetivo global: </w:t>
      </w:r>
    </w:p>
    <w:p w14:paraId="104BE41C" w14:textId="77777777" w:rsidR="00751938" w:rsidRPr="007C2F2B" w:rsidRDefault="00751938" w:rsidP="00751938">
      <w:pPr>
        <w:autoSpaceDE w:val="0"/>
        <w:autoSpaceDN w:val="0"/>
        <w:adjustRightInd w:val="0"/>
        <w:spacing w:after="0" w:line="240" w:lineRule="auto"/>
        <w:jc w:val="both"/>
        <w:rPr>
          <w:rFonts w:ascii="Arial" w:hAnsi="Arial" w:cs="Arial"/>
          <w:sz w:val="24"/>
          <w:szCs w:val="24"/>
        </w:rPr>
      </w:pPr>
      <w:r w:rsidRPr="007C2F2B">
        <w:rPr>
          <w:rFonts w:ascii="Arial" w:hAnsi="Arial" w:cs="Arial"/>
          <w:sz w:val="24"/>
          <w:szCs w:val="24"/>
        </w:rPr>
        <w:t xml:space="preserve">“4.3. </w:t>
      </w:r>
      <w:r>
        <w:rPr>
          <w:rFonts w:ascii="Arial" w:hAnsi="Arial" w:cs="Arial"/>
          <w:sz w:val="24"/>
          <w:szCs w:val="24"/>
        </w:rPr>
        <w:t>G</w:t>
      </w:r>
      <w:r w:rsidRPr="007C2F2B">
        <w:rPr>
          <w:rFonts w:ascii="Arial" w:hAnsi="Arial" w:cs="Arial"/>
          <w:sz w:val="24"/>
          <w:szCs w:val="24"/>
        </w:rPr>
        <w:t xml:space="preserve">arantizar la igualdad de acceso </w:t>
      </w:r>
      <w:proofErr w:type="gramStart"/>
      <w:r w:rsidRPr="007C2F2B">
        <w:rPr>
          <w:rFonts w:ascii="Arial" w:hAnsi="Arial" w:cs="Arial"/>
          <w:sz w:val="24"/>
          <w:szCs w:val="24"/>
        </w:rPr>
        <w:t>para  mujeres</w:t>
      </w:r>
      <w:proofErr w:type="gramEnd"/>
      <w:r w:rsidRPr="007C2F2B">
        <w:rPr>
          <w:rFonts w:ascii="Arial" w:hAnsi="Arial" w:cs="Arial"/>
          <w:sz w:val="24"/>
          <w:szCs w:val="24"/>
        </w:rPr>
        <w:t xml:space="preserve"> y los hombres a la educación asequible de calidad técnica, vocación profesional superior, incluida la universidad.</w:t>
      </w:r>
    </w:p>
    <w:p w14:paraId="4A7ABC92" w14:textId="77777777" w:rsidR="00751938" w:rsidRPr="007C2F2B" w:rsidRDefault="00751938" w:rsidP="00751938">
      <w:pPr>
        <w:autoSpaceDE w:val="0"/>
        <w:autoSpaceDN w:val="0"/>
        <w:adjustRightInd w:val="0"/>
        <w:spacing w:after="0" w:line="240" w:lineRule="auto"/>
        <w:jc w:val="both"/>
        <w:rPr>
          <w:rFonts w:ascii="Arial" w:hAnsi="Arial" w:cs="Arial"/>
          <w:sz w:val="24"/>
          <w:szCs w:val="24"/>
        </w:rPr>
      </w:pPr>
      <w:proofErr w:type="gramStart"/>
      <w:r w:rsidRPr="007C2F2B">
        <w:rPr>
          <w:rFonts w:ascii="Arial" w:hAnsi="Arial" w:cs="Arial"/>
          <w:sz w:val="24"/>
          <w:szCs w:val="24"/>
        </w:rPr>
        <w:t>4.5  Eliminar</w:t>
      </w:r>
      <w:proofErr w:type="gramEnd"/>
      <w:r w:rsidRPr="007C2F2B">
        <w:rPr>
          <w:rFonts w:ascii="Arial" w:hAnsi="Arial" w:cs="Arial"/>
          <w:sz w:val="24"/>
          <w:szCs w:val="24"/>
        </w:rPr>
        <w:t xml:space="preserve"> las desigualdades de género en la educación y garantizar la igualdad de acceso a la todos los niveles de la educación y la formación profesional de las personas vulnerables, </w:t>
      </w:r>
      <w:r w:rsidRPr="00E52295">
        <w:rPr>
          <w:rFonts w:ascii="Arial" w:hAnsi="Arial" w:cs="Arial"/>
          <w:b/>
          <w:sz w:val="24"/>
          <w:szCs w:val="24"/>
        </w:rPr>
        <w:t>en particular con discapacidad</w:t>
      </w:r>
      <w:r w:rsidRPr="007C2F2B">
        <w:rPr>
          <w:rFonts w:ascii="Arial" w:hAnsi="Arial" w:cs="Arial"/>
          <w:sz w:val="24"/>
          <w:szCs w:val="24"/>
        </w:rPr>
        <w:t>, los pueblos indígenas y los niños en situación de vulnerabilidad</w:t>
      </w:r>
      <w:r w:rsidR="00E52295">
        <w:rPr>
          <w:rFonts w:ascii="Arial" w:hAnsi="Arial" w:cs="Arial"/>
          <w:sz w:val="24"/>
          <w:szCs w:val="24"/>
        </w:rPr>
        <w:t>.</w:t>
      </w:r>
      <w:r w:rsidRPr="007C2F2B">
        <w:rPr>
          <w:rFonts w:ascii="Arial" w:hAnsi="Arial" w:cs="Arial"/>
          <w:sz w:val="24"/>
          <w:szCs w:val="24"/>
        </w:rPr>
        <w:t>”</w:t>
      </w:r>
      <w:r w:rsidR="00E52295">
        <w:rPr>
          <w:rFonts w:ascii="Arial" w:hAnsi="Arial" w:cs="Arial"/>
          <w:sz w:val="24"/>
          <w:szCs w:val="24"/>
        </w:rPr>
        <w:t xml:space="preserve"> </w:t>
      </w:r>
      <w:r w:rsidRPr="007C2F2B">
        <w:rPr>
          <w:rFonts w:ascii="Arial" w:hAnsi="Arial" w:cs="Arial"/>
          <w:sz w:val="24"/>
          <w:szCs w:val="24"/>
        </w:rPr>
        <w:t>(ONU, 2015. P.15)</w:t>
      </w:r>
    </w:p>
    <w:p w14:paraId="61A101EE" w14:textId="77777777" w:rsidR="00751938" w:rsidRDefault="00751938" w:rsidP="00751938">
      <w:pPr>
        <w:autoSpaceDE w:val="0"/>
        <w:autoSpaceDN w:val="0"/>
        <w:adjustRightInd w:val="0"/>
        <w:spacing w:after="0" w:line="240" w:lineRule="auto"/>
        <w:jc w:val="both"/>
        <w:rPr>
          <w:rFonts w:ascii="Arial" w:hAnsi="Arial" w:cs="Arial"/>
          <w:sz w:val="24"/>
          <w:szCs w:val="24"/>
          <w:lang w:val="es-PE" w:eastAsia="es-PE"/>
        </w:rPr>
      </w:pPr>
    </w:p>
    <w:p w14:paraId="78D3FFF1" w14:textId="77777777" w:rsidR="00751938" w:rsidRPr="005D4DFB" w:rsidRDefault="00751938" w:rsidP="00751938">
      <w:pPr>
        <w:autoSpaceDE w:val="0"/>
        <w:autoSpaceDN w:val="0"/>
        <w:adjustRightInd w:val="0"/>
        <w:spacing w:after="0" w:line="240" w:lineRule="auto"/>
        <w:jc w:val="both"/>
        <w:rPr>
          <w:rFonts w:ascii="Arial" w:hAnsi="Arial" w:cs="Arial"/>
          <w:sz w:val="24"/>
          <w:szCs w:val="24"/>
        </w:rPr>
      </w:pPr>
      <w:r w:rsidRPr="005D4DFB">
        <w:rPr>
          <w:rFonts w:ascii="Arial" w:hAnsi="Arial" w:cs="Arial"/>
          <w:sz w:val="24"/>
          <w:szCs w:val="24"/>
          <w:lang w:val="es-PE" w:eastAsia="es-PE"/>
        </w:rPr>
        <w:t>“</w:t>
      </w:r>
      <w:r w:rsidRPr="005D4DFB">
        <w:rPr>
          <w:rFonts w:ascii="Arial" w:hAnsi="Arial" w:cs="Arial"/>
          <w:sz w:val="24"/>
          <w:szCs w:val="24"/>
        </w:rPr>
        <w:t>Según cifras proporcionadas por la Organización Mundial de la Salud (OMS), 650 millones de personas viven con algún tipo de discapacidad física, sensorial, intelectual o mental, lo cual representa el 10% de la población mundial. En los países con una esperanza de vida superior a los 70 años, todas las personas pasan, en promedio, por lo menos 8 años de su vida con alguna discapacidad” (PROPOLI, 2008</w:t>
      </w:r>
      <w:r>
        <w:rPr>
          <w:rFonts w:ascii="Arial" w:hAnsi="Arial" w:cs="Arial"/>
          <w:sz w:val="24"/>
          <w:szCs w:val="24"/>
        </w:rPr>
        <w:t>. p.9</w:t>
      </w:r>
      <w:r w:rsidRPr="005D4DFB">
        <w:rPr>
          <w:rFonts w:ascii="Arial" w:hAnsi="Arial" w:cs="Arial"/>
          <w:sz w:val="24"/>
          <w:szCs w:val="24"/>
        </w:rPr>
        <w:t>).</w:t>
      </w:r>
    </w:p>
    <w:p w14:paraId="780EC3BF" w14:textId="77777777" w:rsidR="00751938" w:rsidRDefault="00751938" w:rsidP="00751938">
      <w:pPr>
        <w:jc w:val="both"/>
        <w:rPr>
          <w:bCs/>
        </w:rPr>
      </w:pPr>
    </w:p>
    <w:p w14:paraId="697878AF" w14:textId="073C4CC3" w:rsidR="00A552C1" w:rsidRDefault="00DD0FFE" w:rsidP="00DD0FFE">
      <w:pPr>
        <w:autoSpaceDE w:val="0"/>
        <w:autoSpaceDN w:val="0"/>
        <w:adjustRightInd w:val="0"/>
        <w:spacing w:after="0" w:line="240" w:lineRule="auto"/>
        <w:jc w:val="both"/>
        <w:rPr>
          <w:rFonts w:ascii="Arial" w:hAnsi="Arial" w:cs="Arial"/>
          <w:sz w:val="24"/>
          <w:szCs w:val="24"/>
          <w:lang w:val="es-PE" w:eastAsia="es-PE"/>
        </w:rPr>
      </w:pPr>
      <w:r>
        <w:rPr>
          <w:rFonts w:ascii="Arial" w:hAnsi="Arial" w:cs="Arial"/>
          <w:sz w:val="24"/>
          <w:szCs w:val="24"/>
          <w:lang w:val="es-PE" w:eastAsia="es-PE"/>
        </w:rPr>
        <w:t>Según (</w:t>
      </w:r>
      <w:r w:rsidR="00DA03E8">
        <w:rPr>
          <w:rFonts w:ascii="Arial" w:hAnsi="Arial" w:cs="Arial"/>
          <w:sz w:val="24"/>
          <w:szCs w:val="24"/>
          <w:lang w:val="es-PE" w:eastAsia="es-PE"/>
        </w:rPr>
        <w:t>BERNUY</w:t>
      </w:r>
      <w:r>
        <w:rPr>
          <w:rFonts w:ascii="Arial" w:hAnsi="Arial" w:cs="Arial"/>
          <w:sz w:val="24"/>
          <w:szCs w:val="24"/>
          <w:lang w:val="es-PE" w:eastAsia="es-PE"/>
        </w:rPr>
        <w:t>, 2017</w:t>
      </w:r>
      <w:proofErr w:type="gramStart"/>
      <w:r>
        <w:rPr>
          <w:rFonts w:ascii="Arial" w:hAnsi="Arial" w:cs="Arial"/>
          <w:sz w:val="24"/>
          <w:szCs w:val="24"/>
          <w:lang w:val="es-PE" w:eastAsia="es-PE"/>
        </w:rPr>
        <w:t xml:space="preserve">) </w:t>
      </w:r>
      <w:r w:rsidRPr="00021149">
        <w:rPr>
          <w:rFonts w:ascii="Arial" w:hAnsi="Arial" w:cs="Arial"/>
          <w:sz w:val="24"/>
          <w:szCs w:val="24"/>
          <w:lang w:val="es-PE" w:eastAsia="es-PE"/>
        </w:rPr>
        <w:t xml:space="preserve"> la</w:t>
      </w:r>
      <w:proofErr w:type="gramEnd"/>
      <w:r w:rsidRPr="00021149">
        <w:rPr>
          <w:rFonts w:ascii="Arial" w:hAnsi="Arial" w:cs="Arial"/>
          <w:sz w:val="24"/>
          <w:szCs w:val="24"/>
          <w:lang w:val="es-PE" w:eastAsia="es-PE"/>
        </w:rPr>
        <w:t xml:space="preserve"> discapacidad comienza con la exclusión social y cultural, también el estigma, porque es bien sabido que muchas personas no quieren estar cerca de las personas con discapacidad para compartir sus actividades</w:t>
      </w:r>
      <w:r>
        <w:rPr>
          <w:rFonts w:ascii="Arial" w:hAnsi="Arial" w:cs="Arial"/>
          <w:sz w:val="24"/>
          <w:szCs w:val="24"/>
          <w:lang w:val="es-PE" w:eastAsia="es-PE"/>
        </w:rPr>
        <w:t>. P</w:t>
      </w:r>
      <w:r w:rsidRPr="00021149">
        <w:rPr>
          <w:rFonts w:ascii="Arial" w:hAnsi="Arial" w:cs="Arial"/>
          <w:sz w:val="24"/>
          <w:szCs w:val="24"/>
          <w:lang w:val="es-PE" w:eastAsia="es-PE"/>
        </w:rPr>
        <w:t xml:space="preserve">or otro lado las personas con discapacidades son tratadas como personas de menor categoría al tener menos nivel de educación, ya que ellos no tienen </w:t>
      </w:r>
      <w:proofErr w:type="gramStart"/>
      <w:r w:rsidRPr="00021149">
        <w:rPr>
          <w:rFonts w:ascii="Arial" w:hAnsi="Arial" w:cs="Arial"/>
          <w:sz w:val="24"/>
          <w:szCs w:val="24"/>
          <w:lang w:val="es-PE" w:eastAsia="es-PE"/>
        </w:rPr>
        <w:t>educación  superior</w:t>
      </w:r>
      <w:proofErr w:type="gramEnd"/>
      <w:r w:rsidRPr="00021149">
        <w:rPr>
          <w:rFonts w:ascii="Arial" w:hAnsi="Arial" w:cs="Arial"/>
          <w:sz w:val="24"/>
          <w:szCs w:val="24"/>
          <w:lang w:val="es-PE" w:eastAsia="es-PE"/>
        </w:rPr>
        <w:t xml:space="preserve">. Al final no tienen oportunidades de desarrollo económico, social y humano. </w:t>
      </w:r>
      <w:r w:rsidRPr="00C17696">
        <w:rPr>
          <w:rFonts w:ascii="Arial" w:hAnsi="Arial" w:cs="Arial"/>
          <w:sz w:val="24"/>
          <w:szCs w:val="24"/>
          <w:lang w:val="es-PE" w:eastAsia="es-PE"/>
        </w:rPr>
        <w:t>El resultado es la pobreza y la vulnerabilidad.</w:t>
      </w:r>
      <w:r w:rsidR="00A552C1" w:rsidRPr="00A552C1">
        <w:rPr>
          <w:rFonts w:ascii="Arial" w:hAnsi="Arial" w:cs="Arial"/>
          <w:sz w:val="24"/>
          <w:szCs w:val="24"/>
          <w:lang w:val="es-PE" w:eastAsia="es-PE"/>
        </w:rPr>
        <w:t xml:space="preserve"> </w:t>
      </w:r>
    </w:p>
    <w:p w14:paraId="4DBACCFB" w14:textId="77777777" w:rsidR="00A552C1" w:rsidRDefault="00A552C1" w:rsidP="00DD0FFE">
      <w:pPr>
        <w:autoSpaceDE w:val="0"/>
        <w:autoSpaceDN w:val="0"/>
        <w:adjustRightInd w:val="0"/>
        <w:spacing w:after="0" w:line="240" w:lineRule="auto"/>
        <w:jc w:val="both"/>
        <w:rPr>
          <w:rFonts w:ascii="Arial" w:hAnsi="Arial" w:cs="Arial"/>
          <w:sz w:val="24"/>
          <w:szCs w:val="24"/>
          <w:lang w:val="es-PE" w:eastAsia="es-PE"/>
        </w:rPr>
      </w:pPr>
    </w:p>
    <w:p w14:paraId="1256993F" w14:textId="31DEE176" w:rsidR="00DD0FFE" w:rsidRDefault="00A552C1" w:rsidP="00DD0FFE">
      <w:pPr>
        <w:autoSpaceDE w:val="0"/>
        <w:autoSpaceDN w:val="0"/>
        <w:adjustRightInd w:val="0"/>
        <w:spacing w:after="0" w:line="240" w:lineRule="auto"/>
        <w:jc w:val="both"/>
        <w:rPr>
          <w:rFonts w:ascii="Arial" w:hAnsi="Arial" w:cs="Arial"/>
          <w:sz w:val="24"/>
          <w:szCs w:val="24"/>
          <w:lang w:val="es-PE" w:eastAsia="es-PE"/>
        </w:rPr>
      </w:pPr>
      <w:r w:rsidRPr="00C17696">
        <w:rPr>
          <w:rFonts w:ascii="Arial" w:hAnsi="Arial" w:cs="Arial"/>
          <w:sz w:val="24"/>
          <w:szCs w:val="24"/>
          <w:lang w:val="es-PE" w:eastAsia="es-PE"/>
        </w:rPr>
        <w:lastRenderedPageBreak/>
        <w:t xml:space="preserve">El Banco Mundial sostiene que la discapacidad es un tema transversal que puede afectar a una persona en cualquier momento de su vida. Su interacción con temas de </w:t>
      </w:r>
      <w:proofErr w:type="gramStart"/>
      <w:r w:rsidRPr="00C17696">
        <w:rPr>
          <w:rFonts w:ascii="Arial" w:hAnsi="Arial" w:cs="Arial"/>
          <w:sz w:val="24"/>
          <w:szCs w:val="24"/>
          <w:lang w:val="es-PE" w:eastAsia="es-PE"/>
        </w:rPr>
        <w:t>género,  raza</w:t>
      </w:r>
      <w:proofErr w:type="gramEnd"/>
      <w:r w:rsidRPr="00C17696">
        <w:rPr>
          <w:rFonts w:ascii="Arial" w:hAnsi="Arial" w:cs="Arial"/>
          <w:sz w:val="24"/>
          <w:szCs w:val="24"/>
          <w:lang w:val="es-PE" w:eastAsia="es-PE"/>
        </w:rPr>
        <w:t>, etnia, idioma, nacionalidad, origen social, religión, edad, orientación sexual, identidad de género u otras condiciones puede llevar a múltiples formas de exclusión y discriminación. Los problemas de desarrollo que afrontan las personas con discapacidad deben abordarse desde una perspectiva multisectorial y multidimensional</w:t>
      </w:r>
      <w:r w:rsidR="00513CC2">
        <w:rPr>
          <w:rFonts w:ascii="Arial" w:hAnsi="Arial" w:cs="Arial"/>
          <w:sz w:val="24"/>
          <w:szCs w:val="24"/>
          <w:lang w:val="es-PE" w:eastAsia="es-PE"/>
        </w:rPr>
        <w:t xml:space="preserve"> tanto en la formación como en la inserción laboral.</w:t>
      </w:r>
    </w:p>
    <w:p w14:paraId="1F41B41F" w14:textId="77777777" w:rsidR="00DD0FFE" w:rsidRDefault="00DD0FFE" w:rsidP="00DD0FFE">
      <w:pPr>
        <w:autoSpaceDE w:val="0"/>
        <w:autoSpaceDN w:val="0"/>
        <w:adjustRightInd w:val="0"/>
        <w:spacing w:after="0" w:line="240" w:lineRule="auto"/>
        <w:jc w:val="center"/>
        <w:rPr>
          <w:rFonts w:ascii="Times New Roman" w:hAnsi="Times New Roman" w:cs="Times New Roman"/>
          <w:bCs/>
          <w:lang w:val="es-PE"/>
        </w:rPr>
      </w:pPr>
      <w:r>
        <w:rPr>
          <w:rFonts w:ascii="Times New Roman" w:hAnsi="Times New Roman" w:cs="Times New Roman"/>
          <w:bCs/>
          <w:noProof/>
          <w:lang w:val="es-PE" w:eastAsia="es-PE"/>
        </w:rPr>
        <w:drawing>
          <wp:inline distT="0" distB="0" distL="0" distR="0" wp14:anchorId="2656A2B1" wp14:editId="64AC3651">
            <wp:extent cx="5579745" cy="3563489"/>
            <wp:effectExtent l="0" t="0" r="190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3563489"/>
                    </a:xfrm>
                    <a:prstGeom prst="rect">
                      <a:avLst/>
                    </a:prstGeom>
                    <a:noFill/>
                    <a:ln>
                      <a:noFill/>
                    </a:ln>
                  </pic:spPr>
                </pic:pic>
              </a:graphicData>
            </a:graphic>
          </wp:inline>
        </w:drawing>
      </w:r>
    </w:p>
    <w:p w14:paraId="36A7BF83" w14:textId="77777777" w:rsidR="00DD0FFE" w:rsidRPr="00F37494" w:rsidRDefault="00DD0FFE" w:rsidP="00DD0FFE">
      <w:pPr>
        <w:autoSpaceDE w:val="0"/>
        <w:autoSpaceDN w:val="0"/>
        <w:adjustRightInd w:val="0"/>
        <w:spacing w:after="0" w:line="240" w:lineRule="auto"/>
        <w:jc w:val="center"/>
        <w:rPr>
          <w:rFonts w:ascii="Times New Roman" w:hAnsi="Times New Roman" w:cs="Times New Roman"/>
          <w:bCs/>
          <w:lang w:val="es-PE"/>
        </w:rPr>
      </w:pPr>
    </w:p>
    <w:p w14:paraId="5C6ACB8C" w14:textId="77777777" w:rsidR="00DD0FFE" w:rsidRPr="00A84621" w:rsidRDefault="00DD0FFE" w:rsidP="00DD0FFE">
      <w:pPr>
        <w:pStyle w:val="tablas"/>
        <w:tabs>
          <w:tab w:val="left" w:pos="1134"/>
        </w:tabs>
      </w:pPr>
      <w:bookmarkStart w:id="4" w:name="_Toc494373765"/>
      <w:r w:rsidRPr="00B84303">
        <w:rPr>
          <w:bCs/>
          <w:lang w:val="en-US"/>
        </w:rPr>
        <w:t xml:space="preserve">The Poverty/Disability cycle. </w:t>
      </w:r>
      <w:r w:rsidRPr="00B84303">
        <w:rPr>
          <w:lang w:val="en-US"/>
        </w:rPr>
        <w:t xml:space="preserve">Source: </w:t>
      </w:r>
      <w:proofErr w:type="spellStart"/>
      <w:r w:rsidRPr="00B84303">
        <w:rPr>
          <w:lang w:val="en-US"/>
        </w:rPr>
        <w:t>DfID</w:t>
      </w:r>
      <w:proofErr w:type="spellEnd"/>
      <w:r w:rsidRPr="00B84303">
        <w:rPr>
          <w:lang w:val="en-US"/>
        </w:rPr>
        <w:t xml:space="preserve">, 2000.  </w:t>
      </w:r>
      <w:r w:rsidRPr="00A84621">
        <w:t>WORLD BANK 2007</w:t>
      </w:r>
      <w:bookmarkEnd w:id="4"/>
    </w:p>
    <w:p w14:paraId="5F9490A6" w14:textId="042E2226" w:rsidR="00DD0FFE" w:rsidRDefault="00DD0FFE" w:rsidP="00726EE3">
      <w:pPr>
        <w:autoSpaceDE w:val="0"/>
        <w:autoSpaceDN w:val="0"/>
        <w:adjustRightInd w:val="0"/>
        <w:spacing w:after="0" w:line="240" w:lineRule="auto"/>
        <w:jc w:val="both"/>
        <w:rPr>
          <w:rFonts w:ascii="Arial" w:hAnsi="Arial" w:cs="Arial"/>
          <w:sz w:val="24"/>
          <w:szCs w:val="24"/>
          <w:lang w:val="es-PE" w:eastAsia="es-PE"/>
        </w:rPr>
      </w:pPr>
      <w:r>
        <w:rPr>
          <w:rFonts w:ascii="Arial" w:hAnsi="Arial" w:cs="Arial"/>
          <w:sz w:val="24"/>
          <w:szCs w:val="24"/>
          <w:lang w:val="es-PE" w:eastAsia="es-PE"/>
        </w:rPr>
        <w:t xml:space="preserve">Se definen </w:t>
      </w:r>
      <w:r w:rsidRPr="00D43EBD">
        <w:rPr>
          <w:rFonts w:ascii="Arial" w:hAnsi="Arial" w:cs="Arial"/>
          <w:sz w:val="24"/>
          <w:szCs w:val="24"/>
          <w:lang w:val="es-PE" w:eastAsia="es-PE"/>
        </w:rPr>
        <w:t xml:space="preserve">dos factores ocultos, el primero se relaciona con "la identidad personal y social" y el segundo es "respuesta cultural" de la sociedad. Estos factores deben integrarse en este ciclo para los países latinoamericanos. </w:t>
      </w:r>
      <w:r>
        <w:rPr>
          <w:rFonts w:ascii="Arial" w:hAnsi="Arial" w:cs="Arial"/>
          <w:sz w:val="24"/>
          <w:szCs w:val="24"/>
          <w:lang w:val="es-PE" w:eastAsia="es-PE"/>
        </w:rPr>
        <w:t>Al</w:t>
      </w:r>
      <w:r w:rsidRPr="00D43EBD">
        <w:rPr>
          <w:rFonts w:ascii="Arial" w:hAnsi="Arial" w:cs="Arial"/>
          <w:sz w:val="24"/>
          <w:szCs w:val="24"/>
          <w:lang w:val="es-PE" w:eastAsia="es-PE"/>
        </w:rPr>
        <w:t>gunos riesgos asociados a los grupos vulnerables.</w:t>
      </w:r>
    </w:p>
    <w:p w14:paraId="78E0BE61" w14:textId="77777777" w:rsidR="00726EE3" w:rsidRPr="00726EE3" w:rsidRDefault="00726EE3" w:rsidP="00726EE3">
      <w:pPr>
        <w:autoSpaceDE w:val="0"/>
        <w:autoSpaceDN w:val="0"/>
        <w:adjustRightInd w:val="0"/>
        <w:spacing w:after="0" w:line="240" w:lineRule="auto"/>
        <w:jc w:val="both"/>
        <w:rPr>
          <w:rFonts w:ascii="Arial" w:hAnsi="Arial" w:cs="Arial"/>
          <w:sz w:val="24"/>
          <w:szCs w:val="24"/>
          <w:lang w:val="es-PE" w:eastAsia="es-PE"/>
        </w:rPr>
      </w:pPr>
    </w:p>
    <w:p w14:paraId="617E2784" w14:textId="77777777" w:rsidR="00DD0FFE" w:rsidRDefault="00DD0FFE" w:rsidP="00726EE3">
      <w:pPr>
        <w:pStyle w:val="Sinespaciado"/>
      </w:pPr>
      <w:bookmarkStart w:id="5" w:name="_Toc494373809"/>
      <w:r w:rsidRPr="000C2A17">
        <w:t xml:space="preserve">Tabla </w:t>
      </w:r>
      <w:r>
        <w:t>1</w:t>
      </w:r>
      <w:r w:rsidRPr="000C2A17">
        <w:t>.</w:t>
      </w:r>
      <w:r w:rsidRPr="00456295">
        <w:rPr>
          <w:b/>
        </w:rPr>
        <w:t xml:space="preserve"> </w:t>
      </w:r>
      <w:r w:rsidRPr="0022331E">
        <w:t>Rie</w:t>
      </w:r>
      <w:r w:rsidR="00C45EB4">
        <w:t>s</w:t>
      </w:r>
      <w:r w:rsidRPr="0022331E">
        <w:t>gos en grupos vulnerables.</w:t>
      </w:r>
      <w:bookmarkEnd w:id="5"/>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8"/>
        <w:gridCol w:w="1559"/>
        <w:gridCol w:w="1559"/>
        <w:gridCol w:w="1635"/>
      </w:tblGrid>
      <w:tr w:rsidR="00DD0FFE" w:rsidRPr="00C4051F" w14:paraId="553AF895" w14:textId="77777777" w:rsidTr="00726EE3">
        <w:trPr>
          <w:trHeight w:val="570"/>
        </w:trPr>
        <w:tc>
          <w:tcPr>
            <w:tcW w:w="4178" w:type="dxa"/>
            <w:shd w:val="clear" w:color="auto" w:fill="0F243E" w:themeFill="text2" w:themeFillShade="80"/>
            <w:vAlign w:val="center"/>
          </w:tcPr>
          <w:p w14:paraId="3FBECC6B" w14:textId="77777777" w:rsidR="00DD0FFE" w:rsidRPr="00726EE3" w:rsidRDefault="00DD0FFE" w:rsidP="004F6455">
            <w:pPr>
              <w:spacing w:after="0" w:line="240" w:lineRule="auto"/>
              <w:jc w:val="center"/>
              <w:rPr>
                <w:rFonts w:eastAsia="Times New Roman" w:cstheme="minorHAnsi"/>
                <w:b/>
                <w:bCs/>
                <w:color w:val="FFFFFF" w:themeColor="background1"/>
                <w:sz w:val="20"/>
                <w:szCs w:val="20"/>
              </w:rPr>
            </w:pPr>
          </w:p>
        </w:tc>
        <w:tc>
          <w:tcPr>
            <w:tcW w:w="1559" w:type="dxa"/>
            <w:shd w:val="clear" w:color="auto" w:fill="0F243E" w:themeFill="text2" w:themeFillShade="80"/>
            <w:vAlign w:val="center"/>
          </w:tcPr>
          <w:p w14:paraId="15B4FA11" w14:textId="77777777" w:rsidR="00DD0FFE" w:rsidRPr="00726EE3" w:rsidRDefault="00DD0FFE" w:rsidP="004F6455">
            <w:pPr>
              <w:autoSpaceDE w:val="0"/>
              <w:autoSpaceDN w:val="0"/>
              <w:adjustRightInd w:val="0"/>
              <w:spacing w:after="0" w:line="240" w:lineRule="auto"/>
              <w:jc w:val="center"/>
              <w:rPr>
                <w:rFonts w:eastAsia="Times New Roman" w:cstheme="minorHAnsi"/>
                <w:b/>
                <w:bCs/>
                <w:color w:val="FFFFFF" w:themeColor="background1"/>
                <w:sz w:val="20"/>
                <w:szCs w:val="20"/>
              </w:rPr>
            </w:pPr>
            <w:r w:rsidRPr="00726EE3">
              <w:rPr>
                <w:rFonts w:eastAsia="Times New Roman" w:cstheme="minorHAnsi"/>
                <w:b/>
                <w:bCs/>
                <w:color w:val="FFFFFF" w:themeColor="background1"/>
                <w:sz w:val="20"/>
                <w:szCs w:val="20"/>
              </w:rPr>
              <w:t>GRUPOS ETNIOS EXCLUIDOS</w:t>
            </w:r>
          </w:p>
        </w:tc>
        <w:tc>
          <w:tcPr>
            <w:tcW w:w="1559" w:type="dxa"/>
            <w:shd w:val="clear" w:color="auto" w:fill="0F243E" w:themeFill="text2" w:themeFillShade="80"/>
            <w:vAlign w:val="center"/>
          </w:tcPr>
          <w:p w14:paraId="5AEA25CE" w14:textId="77777777" w:rsidR="00DD0FFE" w:rsidRPr="00726EE3" w:rsidRDefault="00DD0FFE" w:rsidP="004F6455">
            <w:pPr>
              <w:spacing w:after="0" w:line="240" w:lineRule="auto"/>
              <w:jc w:val="center"/>
              <w:rPr>
                <w:rFonts w:eastAsia="Times New Roman" w:cstheme="minorHAnsi"/>
                <w:b/>
                <w:bCs/>
                <w:color w:val="FFFFFF" w:themeColor="background1"/>
                <w:sz w:val="20"/>
                <w:szCs w:val="20"/>
              </w:rPr>
            </w:pPr>
            <w:r w:rsidRPr="00726EE3">
              <w:rPr>
                <w:rFonts w:eastAsia="Times New Roman" w:cstheme="minorHAnsi"/>
                <w:b/>
                <w:bCs/>
                <w:color w:val="FFFFFF" w:themeColor="background1"/>
                <w:sz w:val="20"/>
                <w:szCs w:val="20"/>
              </w:rPr>
              <w:t>PERSONAS CON DISCAPACIDAD</w:t>
            </w:r>
          </w:p>
        </w:tc>
        <w:tc>
          <w:tcPr>
            <w:tcW w:w="1635" w:type="dxa"/>
            <w:shd w:val="clear" w:color="auto" w:fill="0F243E" w:themeFill="text2" w:themeFillShade="80"/>
            <w:vAlign w:val="center"/>
          </w:tcPr>
          <w:p w14:paraId="63B9428D" w14:textId="75CE3EEA" w:rsidR="00DD0FFE" w:rsidRPr="00726EE3" w:rsidRDefault="00DD0FFE" w:rsidP="004F6455">
            <w:pPr>
              <w:autoSpaceDE w:val="0"/>
              <w:autoSpaceDN w:val="0"/>
              <w:adjustRightInd w:val="0"/>
              <w:spacing w:after="0" w:line="240" w:lineRule="auto"/>
              <w:jc w:val="center"/>
              <w:rPr>
                <w:rFonts w:eastAsia="Times New Roman" w:cstheme="minorHAnsi"/>
                <w:b/>
                <w:bCs/>
                <w:color w:val="FFFFFF" w:themeColor="background1"/>
                <w:sz w:val="20"/>
                <w:szCs w:val="20"/>
              </w:rPr>
            </w:pPr>
            <w:r w:rsidRPr="00726EE3">
              <w:rPr>
                <w:rFonts w:eastAsia="Times New Roman" w:cstheme="minorHAnsi"/>
                <w:b/>
                <w:bCs/>
                <w:color w:val="FFFFFF" w:themeColor="background1"/>
                <w:sz w:val="20"/>
                <w:szCs w:val="20"/>
              </w:rPr>
              <w:t>AFECTADOS POR GUERRAS</w:t>
            </w:r>
          </w:p>
        </w:tc>
      </w:tr>
      <w:tr w:rsidR="00DD0FFE" w:rsidRPr="00C4051F" w14:paraId="7C8EDD6B" w14:textId="77777777" w:rsidTr="00726EE3">
        <w:trPr>
          <w:trHeight w:val="547"/>
        </w:trPr>
        <w:tc>
          <w:tcPr>
            <w:tcW w:w="4178" w:type="dxa"/>
            <w:vAlign w:val="center"/>
          </w:tcPr>
          <w:p w14:paraId="525F5268" w14:textId="77777777" w:rsidR="00DD0FFE" w:rsidRPr="00726EE3" w:rsidRDefault="00DD0FFE" w:rsidP="00726EE3">
            <w:pPr>
              <w:pStyle w:val="Sinespaciado"/>
              <w:jc w:val="center"/>
              <w:rPr>
                <w:rFonts w:eastAsia="Times New Roman"/>
                <w:sz w:val="20"/>
                <w:szCs w:val="20"/>
                <w:lang w:val="es-PE"/>
              </w:rPr>
            </w:pPr>
            <w:r w:rsidRPr="00726EE3">
              <w:rPr>
                <w:sz w:val="20"/>
                <w:szCs w:val="20"/>
              </w:rPr>
              <w:t>Riesgo de educación limitada o nula</w:t>
            </w:r>
          </w:p>
        </w:tc>
        <w:tc>
          <w:tcPr>
            <w:tcW w:w="1559" w:type="dxa"/>
            <w:shd w:val="clear" w:color="auto" w:fill="auto"/>
            <w:vAlign w:val="center"/>
          </w:tcPr>
          <w:p w14:paraId="2DE9374D"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c>
          <w:tcPr>
            <w:tcW w:w="1559" w:type="dxa"/>
            <w:shd w:val="clear" w:color="auto" w:fill="auto"/>
            <w:vAlign w:val="center"/>
          </w:tcPr>
          <w:p w14:paraId="66FB3E71"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c>
          <w:tcPr>
            <w:tcW w:w="1635" w:type="dxa"/>
            <w:vAlign w:val="center"/>
          </w:tcPr>
          <w:p w14:paraId="4F975B1A"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r>
      <w:tr w:rsidR="00DD0FFE" w:rsidRPr="00C4051F" w14:paraId="6C5D55AF" w14:textId="77777777" w:rsidTr="00726EE3">
        <w:trPr>
          <w:trHeight w:val="366"/>
        </w:trPr>
        <w:tc>
          <w:tcPr>
            <w:tcW w:w="4178" w:type="dxa"/>
            <w:shd w:val="clear" w:color="auto" w:fill="auto"/>
            <w:vAlign w:val="center"/>
          </w:tcPr>
          <w:p w14:paraId="0FD13E12" w14:textId="77777777" w:rsidR="00DD0FFE" w:rsidRPr="00726EE3" w:rsidRDefault="00DD0FFE" w:rsidP="00726EE3">
            <w:pPr>
              <w:pStyle w:val="Sinespaciado"/>
              <w:jc w:val="center"/>
              <w:rPr>
                <w:rFonts w:eastAsia="Times New Roman"/>
                <w:sz w:val="20"/>
                <w:szCs w:val="20"/>
                <w:lang w:val="es-PE"/>
              </w:rPr>
            </w:pPr>
            <w:r w:rsidRPr="00726EE3">
              <w:rPr>
                <w:sz w:val="20"/>
                <w:szCs w:val="20"/>
              </w:rPr>
              <w:t>Riesgo de mayores tasas de morbilidad y mortalidad</w:t>
            </w:r>
          </w:p>
        </w:tc>
        <w:tc>
          <w:tcPr>
            <w:tcW w:w="1559" w:type="dxa"/>
            <w:shd w:val="clear" w:color="auto" w:fill="auto"/>
            <w:vAlign w:val="center"/>
          </w:tcPr>
          <w:p w14:paraId="6946F71A"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c>
          <w:tcPr>
            <w:tcW w:w="1559" w:type="dxa"/>
            <w:shd w:val="clear" w:color="auto" w:fill="auto"/>
            <w:vAlign w:val="center"/>
          </w:tcPr>
          <w:p w14:paraId="628293FC"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c>
          <w:tcPr>
            <w:tcW w:w="1635" w:type="dxa"/>
            <w:vAlign w:val="center"/>
          </w:tcPr>
          <w:p w14:paraId="467407D5"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r>
      <w:tr w:rsidR="00DD0FFE" w:rsidRPr="00C4051F" w14:paraId="1D2DBD39" w14:textId="77777777" w:rsidTr="00726EE3">
        <w:trPr>
          <w:trHeight w:val="468"/>
        </w:trPr>
        <w:tc>
          <w:tcPr>
            <w:tcW w:w="4178" w:type="dxa"/>
            <w:vAlign w:val="center"/>
          </w:tcPr>
          <w:p w14:paraId="53AD1C93" w14:textId="77777777" w:rsidR="00DD0FFE" w:rsidRPr="00726EE3" w:rsidRDefault="00DD0FFE" w:rsidP="00726EE3">
            <w:pPr>
              <w:pStyle w:val="Sinespaciado"/>
              <w:jc w:val="center"/>
              <w:rPr>
                <w:rFonts w:eastAsia="Times New Roman"/>
                <w:sz w:val="20"/>
                <w:szCs w:val="20"/>
              </w:rPr>
            </w:pPr>
            <w:r w:rsidRPr="00726EE3">
              <w:rPr>
                <w:sz w:val="20"/>
                <w:szCs w:val="20"/>
              </w:rPr>
              <w:t>Riesgo de pobreza extrema</w:t>
            </w:r>
          </w:p>
        </w:tc>
        <w:tc>
          <w:tcPr>
            <w:tcW w:w="1559" w:type="dxa"/>
            <w:shd w:val="clear" w:color="auto" w:fill="auto"/>
            <w:vAlign w:val="center"/>
          </w:tcPr>
          <w:p w14:paraId="332E12F0"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c>
          <w:tcPr>
            <w:tcW w:w="1559" w:type="dxa"/>
            <w:shd w:val="clear" w:color="auto" w:fill="auto"/>
            <w:vAlign w:val="center"/>
          </w:tcPr>
          <w:p w14:paraId="09994B5F"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c>
          <w:tcPr>
            <w:tcW w:w="1635" w:type="dxa"/>
            <w:vAlign w:val="center"/>
          </w:tcPr>
          <w:p w14:paraId="58ED283E"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r>
      <w:tr w:rsidR="00DD0FFE" w:rsidRPr="00D43EBD" w14:paraId="2DDC74D6" w14:textId="77777777" w:rsidTr="00726EE3">
        <w:trPr>
          <w:trHeight w:val="567"/>
        </w:trPr>
        <w:tc>
          <w:tcPr>
            <w:tcW w:w="4178" w:type="dxa"/>
            <w:vAlign w:val="center"/>
          </w:tcPr>
          <w:p w14:paraId="7EC1005B" w14:textId="77777777" w:rsidR="00DD0FFE" w:rsidRPr="00726EE3" w:rsidRDefault="00DD0FFE" w:rsidP="00726EE3">
            <w:pPr>
              <w:pStyle w:val="Sinespaciado"/>
              <w:jc w:val="center"/>
              <w:rPr>
                <w:sz w:val="20"/>
                <w:szCs w:val="20"/>
                <w:lang w:val="es-PE"/>
              </w:rPr>
            </w:pPr>
            <w:r w:rsidRPr="00726EE3">
              <w:rPr>
                <w:sz w:val="20"/>
                <w:szCs w:val="20"/>
              </w:rPr>
              <w:t>Riesgo de discriminación y de exclusión política y económica</w:t>
            </w:r>
          </w:p>
        </w:tc>
        <w:tc>
          <w:tcPr>
            <w:tcW w:w="1559" w:type="dxa"/>
            <w:shd w:val="clear" w:color="auto" w:fill="auto"/>
            <w:vAlign w:val="center"/>
          </w:tcPr>
          <w:p w14:paraId="4D379C4B"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c>
          <w:tcPr>
            <w:tcW w:w="1559" w:type="dxa"/>
            <w:shd w:val="clear" w:color="auto" w:fill="auto"/>
            <w:vAlign w:val="center"/>
          </w:tcPr>
          <w:p w14:paraId="6973BF30" w14:textId="77777777" w:rsidR="00DD0FFE" w:rsidRPr="00726EE3" w:rsidRDefault="00DD0FFE" w:rsidP="00726EE3">
            <w:pPr>
              <w:pStyle w:val="Sinespaciado"/>
              <w:jc w:val="center"/>
              <w:rPr>
                <w:rFonts w:eastAsia="Times New Roman"/>
                <w:color w:val="000000"/>
                <w:sz w:val="20"/>
                <w:szCs w:val="20"/>
              </w:rPr>
            </w:pPr>
            <w:r w:rsidRPr="00726EE3">
              <w:rPr>
                <w:rFonts w:eastAsia="Times New Roman"/>
                <w:color w:val="000000"/>
                <w:sz w:val="20"/>
                <w:szCs w:val="20"/>
              </w:rPr>
              <w:t>Si</w:t>
            </w:r>
          </w:p>
        </w:tc>
        <w:tc>
          <w:tcPr>
            <w:tcW w:w="1635" w:type="dxa"/>
            <w:vAlign w:val="center"/>
          </w:tcPr>
          <w:p w14:paraId="187A7B64" w14:textId="77777777" w:rsidR="00DD0FFE" w:rsidRPr="00726EE3" w:rsidRDefault="00DD0FFE" w:rsidP="00726EE3">
            <w:pPr>
              <w:pStyle w:val="Sinespaciado"/>
              <w:jc w:val="center"/>
              <w:rPr>
                <w:sz w:val="20"/>
                <w:szCs w:val="20"/>
                <w:lang w:val="es-PE"/>
              </w:rPr>
            </w:pPr>
            <w:r w:rsidRPr="00726EE3">
              <w:rPr>
                <w:sz w:val="20"/>
                <w:szCs w:val="20"/>
                <w:lang w:val="es-PE"/>
              </w:rPr>
              <w:t xml:space="preserve">Si, incluyendo </w:t>
            </w:r>
            <w:proofErr w:type="spellStart"/>
            <w:r w:rsidRPr="00726EE3">
              <w:rPr>
                <w:sz w:val="20"/>
                <w:szCs w:val="20"/>
                <w:lang w:val="es-PE"/>
              </w:rPr>
              <w:t>ex-combatientes</w:t>
            </w:r>
            <w:proofErr w:type="spellEnd"/>
          </w:p>
        </w:tc>
      </w:tr>
    </w:tbl>
    <w:p w14:paraId="7D7AF07C" w14:textId="77777777" w:rsidR="00DD0FFE" w:rsidRPr="00726EE3" w:rsidRDefault="00DD0FFE" w:rsidP="00DD0FFE">
      <w:pPr>
        <w:autoSpaceDE w:val="0"/>
        <w:autoSpaceDN w:val="0"/>
        <w:adjustRightInd w:val="0"/>
        <w:spacing w:after="0" w:line="240" w:lineRule="auto"/>
        <w:rPr>
          <w:rFonts w:ascii="Arial" w:hAnsi="Arial" w:cs="Arial"/>
          <w:sz w:val="18"/>
          <w:szCs w:val="18"/>
        </w:rPr>
      </w:pPr>
      <w:r w:rsidRPr="00726EE3">
        <w:rPr>
          <w:rFonts w:ascii="Arial" w:hAnsi="Arial" w:cs="Arial"/>
          <w:sz w:val="18"/>
          <w:szCs w:val="18"/>
          <w:lang w:val="en-US"/>
        </w:rPr>
        <w:t xml:space="preserve">Source: Gibbons, 2004, p.6. These projects sought to address national reforms while simultaneously working at the local level. </w:t>
      </w:r>
      <w:proofErr w:type="spellStart"/>
      <w:r w:rsidRPr="00726EE3">
        <w:rPr>
          <w:rFonts w:ascii="Arial" w:hAnsi="Arial" w:cs="Arial"/>
          <w:sz w:val="18"/>
          <w:szCs w:val="18"/>
        </w:rPr>
        <w:t>World</w:t>
      </w:r>
      <w:proofErr w:type="spellEnd"/>
      <w:r w:rsidRPr="00726EE3">
        <w:rPr>
          <w:rFonts w:ascii="Arial" w:hAnsi="Arial" w:cs="Arial"/>
          <w:sz w:val="18"/>
          <w:szCs w:val="18"/>
        </w:rPr>
        <w:t xml:space="preserve"> Bank.</w:t>
      </w:r>
    </w:p>
    <w:p w14:paraId="7AFA214F" w14:textId="77777777" w:rsidR="00DD0FFE" w:rsidRPr="00DD0FFE" w:rsidRDefault="00DD0FFE" w:rsidP="00751938">
      <w:pPr>
        <w:jc w:val="both"/>
        <w:rPr>
          <w:bCs/>
          <w:lang w:val="es-PE"/>
        </w:rPr>
      </w:pPr>
    </w:p>
    <w:p w14:paraId="68DCCD4E" w14:textId="77777777" w:rsidR="00890D0C" w:rsidRDefault="00890D0C" w:rsidP="00751938">
      <w:pPr>
        <w:jc w:val="both"/>
        <w:rPr>
          <w:rFonts w:ascii="Arial" w:eastAsia="Times New Roman" w:hAnsi="Arial" w:cs="Times New Roman"/>
          <w:bCs/>
          <w:lang w:val="es-PE"/>
        </w:rPr>
        <w:sectPr w:rsidR="00890D0C" w:rsidSect="00721AE3">
          <w:headerReference w:type="default" r:id="rId13"/>
          <w:footerReference w:type="default" r:id="rId14"/>
          <w:type w:val="continuous"/>
          <w:pgSz w:w="11907" w:h="16839" w:code="9"/>
          <w:pgMar w:top="1417" w:right="1701" w:bottom="1417" w:left="1701" w:header="708" w:footer="708" w:gutter="0"/>
          <w:cols w:space="708"/>
          <w:docGrid w:linePitch="360"/>
        </w:sectPr>
      </w:pPr>
    </w:p>
    <w:p w14:paraId="78471ABD" w14:textId="2AD21E2A" w:rsidR="000456FB" w:rsidRPr="003F7E7B" w:rsidRDefault="00757BAD" w:rsidP="00C853AE">
      <w:pPr>
        <w:pStyle w:val="Ttulo2"/>
        <w:rPr>
          <w:rFonts w:ascii="Arial" w:hAnsi="Arial" w:cs="Arial"/>
          <w:sz w:val="24"/>
          <w:szCs w:val="24"/>
        </w:rPr>
      </w:pPr>
      <w:bookmarkStart w:id="6" w:name="_Toc152149435"/>
      <w:r w:rsidRPr="003F7E7B">
        <w:rPr>
          <w:rFonts w:ascii="Arial" w:hAnsi="Arial" w:cs="Arial"/>
          <w:sz w:val="24"/>
          <w:szCs w:val="24"/>
        </w:rPr>
        <w:lastRenderedPageBreak/>
        <w:t>1.1 DESCRIPCIÓN DE LA SITUACIÓN PROBLEMÁTICA O TEMA DE INTERÉS</w:t>
      </w:r>
      <w:bookmarkEnd w:id="6"/>
    </w:p>
    <w:p w14:paraId="79BD220B" w14:textId="1AF52295" w:rsidR="00751938" w:rsidRDefault="00E52295" w:rsidP="00751938">
      <w:pPr>
        <w:jc w:val="both"/>
        <w:rPr>
          <w:rFonts w:ascii="Arial" w:eastAsia="Times New Roman" w:hAnsi="Arial" w:cs="Times New Roman"/>
          <w:bCs/>
          <w:lang w:val="es-PE"/>
        </w:rPr>
      </w:pPr>
      <w:r>
        <w:rPr>
          <w:rFonts w:ascii="Arial" w:eastAsia="Times New Roman" w:hAnsi="Arial" w:cs="Times New Roman"/>
          <w:bCs/>
          <w:lang w:val="es-PE"/>
        </w:rPr>
        <w:t>L</w:t>
      </w:r>
      <w:r w:rsidR="00751938" w:rsidRPr="00D66DF2">
        <w:rPr>
          <w:rFonts w:ascii="Arial" w:eastAsia="Times New Roman" w:hAnsi="Arial" w:cs="Times New Roman"/>
          <w:bCs/>
          <w:lang w:val="es-PE"/>
        </w:rPr>
        <w:t>as personas con discapacidad</w:t>
      </w:r>
      <w:r>
        <w:rPr>
          <w:rFonts w:ascii="Arial" w:eastAsia="Times New Roman" w:hAnsi="Arial" w:cs="Times New Roman"/>
          <w:bCs/>
          <w:lang w:val="es-PE"/>
        </w:rPr>
        <w:t>, según el INEI:</w:t>
      </w:r>
      <w:r w:rsidR="00751938" w:rsidRPr="00D66DF2">
        <w:rPr>
          <w:rFonts w:ascii="Arial" w:eastAsia="Times New Roman" w:hAnsi="Arial" w:cs="Times New Roman"/>
          <w:bCs/>
          <w:lang w:val="es-PE"/>
        </w:rPr>
        <w:t xml:space="preserve"> </w:t>
      </w:r>
    </w:p>
    <w:p w14:paraId="67CFF1BC" w14:textId="77777777" w:rsidR="00890D0C" w:rsidRDefault="00890D0C" w:rsidP="00890D0C">
      <w:pPr>
        <w:spacing w:after="0" w:line="240" w:lineRule="auto"/>
        <w:jc w:val="center"/>
        <w:rPr>
          <w:rFonts w:ascii="Arial" w:eastAsia="Times New Roman" w:hAnsi="Arial" w:cs="Arial"/>
          <w:b/>
          <w:bCs/>
          <w:sz w:val="18"/>
          <w:szCs w:val="18"/>
          <w:lang w:val="es-PE" w:eastAsia="es-PE"/>
        </w:rPr>
      </w:pPr>
    </w:p>
    <w:p w14:paraId="6A4746C2" w14:textId="77777777" w:rsidR="00890D0C" w:rsidRDefault="00890D0C" w:rsidP="00890D0C">
      <w:pPr>
        <w:spacing w:after="0" w:line="240" w:lineRule="auto"/>
        <w:jc w:val="center"/>
        <w:rPr>
          <w:rFonts w:ascii="Arial" w:eastAsia="Times New Roman" w:hAnsi="Arial" w:cs="Arial"/>
          <w:b/>
          <w:bCs/>
          <w:sz w:val="18"/>
          <w:szCs w:val="18"/>
          <w:lang w:val="es-PE" w:eastAsia="es-PE"/>
        </w:rPr>
      </w:pPr>
    </w:p>
    <w:p w14:paraId="4B72713E" w14:textId="77777777" w:rsidR="00890D0C" w:rsidRPr="00890D0C" w:rsidRDefault="00C45EB4" w:rsidP="00890D0C">
      <w:pPr>
        <w:spacing w:after="0" w:line="240" w:lineRule="auto"/>
        <w:jc w:val="center"/>
        <w:rPr>
          <w:rFonts w:ascii="Arial" w:eastAsia="Times New Roman" w:hAnsi="Arial" w:cs="Arial"/>
          <w:b/>
          <w:bCs/>
          <w:sz w:val="18"/>
          <w:szCs w:val="18"/>
          <w:lang w:val="es-PE" w:eastAsia="es-PE"/>
        </w:rPr>
      </w:pPr>
      <w:r>
        <w:rPr>
          <w:rFonts w:ascii="Arial" w:eastAsia="Times New Roman" w:hAnsi="Arial" w:cs="Arial"/>
          <w:b/>
          <w:bCs/>
          <w:sz w:val="18"/>
          <w:szCs w:val="18"/>
          <w:lang w:val="es-PE" w:eastAsia="es-PE"/>
        </w:rPr>
        <w:t>TABLA 2.</w:t>
      </w:r>
      <w:r w:rsidR="00890D0C" w:rsidRPr="00890D0C">
        <w:rPr>
          <w:rFonts w:ascii="Arial" w:eastAsia="Times New Roman" w:hAnsi="Arial" w:cs="Arial"/>
          <w:b/>
          <w:bCs/>
          <w:sz w:val="18"/>
          <w:szCs w:val="18"/>
          <w:lang w:val="es-PE" w:eastAsia="es-PE"/>
        </w:rPr>
        <w:t xml:space="preserve"> POBLACIÓN CENSADA, POR ALGUNA DIFICULTAD O LIMITACIÓN PERMANENTE, SEGÚN DEPARTAMENTO,</w:t>
      </w:r>
      <w:r w:rsidR="00890D0C" w:rsidRPr="00890D0C">
        <w:rPr>
          <w:rFonts w:ascii="Arial" w:eastAsia="Times New Roman" w:hAnsi="Arial" w:cs="Arial"/>
          <w:b/>
          <w:bCs/>
          <w:sz w:val="18"/>
          <w:szCs w:val="18"/>
          <w:lang w:val="es-PE" w:eastAsia="es-PE"/>
        </w:rPr>
        <w:br/>
        <w:t>ÁREA URBANA Y RURAL, SEXO Y GRUPOS DE EDAD</w:t>
      </w:r>
    </w:p>
    <w:p w14:paraId="006F3F87" w14:textId="77777777" w:rsidR="00890D0C" w:rsidRPr="00890D0C" w:rsidRDefault="00890D0C" w:rsidP="00890D0C">
      <w:pPr>
        <w:spacing w:after="0" w:line="240" w:lineRule="auto"/>
        <w:jc w:val="center"/>
        <w:rPr>
          <w:rFonts w:ascii="Arial" w:eastAsia="Times New Roman" w:hAnsi="Arial" w:cs="Arial"/>
          <w:b/>
          <w:bCs/>
          <w:sz w:val="18"/>
          <w:szCs w:val="18"/>
          <w:lang w:val="es-PE" w:eastAsia="es-PE"/>
        </w:rPr>
      </w:pPr>
    </w:p>
    <w:tbl>
      <w:tblPr>
        <w:tblW w:w="12940" w:type="dxa"/>
        <w:tblInd w:w="55" w:type="dxa"/>
        <w:tblCellMar>
          <w:left w:w="70" w:type="dxa"/>
          <w:right w:w="70" w:type="dxa"/>
        </w:tblCellMar>
        <w:tblLook w:val="04A0" w:firstRow="1" w:lastRow="0" w:firstColumn="1" w:lastColumn="0" w:noHBand="0" w:noVBand="1"/>
      </w:tblPr>
      <w:tblGrid>
        <w:gridCol w:w="3559"/>
        <w:gridCol w:w="1418"/>
        <w:gridCol w:w="1289"/>
        <w:gridCol w:w="1120"/>
        <w:gridCol w:w="1430"/>
        <w:gridCol w:w="1120"/>
        <w:gridCol w:w="1463"/>
        <w:gridCol w:w="1541"/>
      </w:tblGrid>
      <w:tr w:rsidR="00890D0C" w:rsidRPr="00890D0C" w14:paraId="308ED394" w14:textId="77777777" w:rsidTr="00890D0C">
        <w:trPr>
          <w:trHeight w:val="319"/>
        </w:trPr>
        <w:tc>
          <w:tcPr>
            <w:tcW w:w="3559" w:type="dxa"/>
            <w:vMerge w:val="restart"/>
            <w:tcBorders>
              <w:top w:val="single" w:sz="4" w:space="0" w:color="305496"/>
              <w:left w:val="nil"/>
              <w:bottom w:val="single" w:sz="4" w:space="0" w:color="305496"/>
              <w:right w:val="single" w:sz="4" w:space="0" w:color="305496"/>
            </w:tcBorders>
            <w:shd w:val="clear" w:color="000000" w:fill="DDEBF7"/>
            <w:vAlign w:val="center"/>
            <w:hideMark/>
          </w:tcPr>
          <w:p w14:paraId="46E4D604" w14:textId="77777777" w:rsidR="00890D0C" w:rsidRPr="00890D0C" w:rsidRDefault="00890D0C" w:rsidP="00890D0C">
            <w:pPr>
              <w:spacing w:after="0" w:line="240" w:lineRule="auto"/>
              <w:jc w:val="center"/>
              <w:rPr>
                <w:rFonts w:ascii="Arial" w:eastAsia="Times New Roman" w:hAnsi="Arial" w:cs="Arial"/>
                <w:b/>
                <w:bCs/>
                <w:sz w:val="20"/>
                <w:szCs w:val="20"/>
                <w:lang w:val="es-PE" w:eastAsia="es-PE"/>
              </w:rPr>
            </w:pPr>
            <w:r w:rsidRPr="00890D0C">
              <w:rPr>
                <w:rFonts w:ascii="Arial" w:eastAsia="Times New Roman" w:hAnsi="Arial" w:cs="Arial"/>
                <w:b/>
                <w:bCs/>
                <w:sz w:val="20"/>
                <w:szCs w:val="20"/>
                <w:lang w:val="es-PE" w:eastAsia="es-PE"/>
              </w:rPr>
              <w:t>Departamento, área urbana y rural,</w:t>
            </w:r>
            <w:r w:rsidRPr="00890D0C">
              <w:rPr>
                <w:rFonts w:ascii="Arial" w:eastAsia="Times New Roman" w:hAnsi="Arial" w:cs="Arial"/>
                <w:b/>
                <w:bCs/>
                <w:sz w:val="20"/>
                <w:szCs w:val="20"/>
                <w:lang w:val="es-PE" w:eastAsia="es-PE"/>
              </w:rPr>
              <w:br/>
              <w:t>sexo y grupos de edad</w:t>
            </w:r>
          </w:p>
        </w:tc>
        <w:tc>
          <w:tcPr>
            <w:tcW w:w="1418" w:type="dxa"/>
            <w:vMerge w:val="restart"/>
            <w:tcBorders>
              <w:top w:val="single" w:sz="4" w:space="0" w:color="305496"/>
              <w:left w:val="nil"/>
              <w:bottom w:val="single" w:sz="4" w:space="0" w:color="305496"/>
              <w:right w:val="nil"/>
            </w:tcBorders>
            <w:shd w:val="clear" w:color="000000" w:fill="DDEBF7"/>
            <w:vAlign w:val="center"/>
            <w:hideMark/>
          </w:tcPr>
          <w:p w14:paraId="53F3253B" w14:textId="77777777" w:rsidR="00890D0C" w:rsidRPr="00890D0C" w:rsidRDefault="00890D0C" w:rsidP="00890D0C">
            <w:pPr>
              <w:spacing w:after="0" w:line="240" w:lineRule="auto"/>
              <w:jc w:val="center"/>
              <w:rPr>
                <w:rFonts w:ascii="Arial" w:eastAsia="Times New Roman" w:hAnsi="Arial" w:cs="Arial"/>
                <w:b/>
                <w:bCs/>
                <w:sz w:val="20"/>
                <w:szCs w:val="20"/>
                <w:lang w:val="es-PE" w:eastAsia="es-PE"/>
              </w:rPr>
            </w:pPr>
            <w:r w:rsidRPr="00890D0C">
              <w:rPr>
                <w:rFonts w:ascii="Arial" w:eastAsia="Times New Roman" w:hAnsi="Arial" w:cs="Arial"/>
                <w:b/>
                <w:bCs/>
                <w:sz w:val="20"/>
                <w:szCs w:val="20"/>
                <w:lang w:val="es-PE" w:eastAsia="es-PE"/>
              </w:rPr>
              <w:t>Total</w:t>
            </w:r>
          </w:p>
        </w:tc>
        <w:tc>
          <w:tcPr>
            <w:tcW w:w="7963" w:type="dxa"/>
            <w:gridSpan w:val="6"/>
            <w:tcBorders>
              <w:top w:val="single" w:sz="4" w:space="0" w:color="305496"/>
              <w:left w:val="nil"/>
              <w:bottom w:val="single" w:sz="4" w:space="0" w:color="305496"/>
              <w:right w:val="nil"/>
            </w:tcBorders>
            <w:shd w:val="clear" w:color="000000" w:fill="DDEBF7"/>
            <w:vAlign w:val="center"/>
            <w:hideMark/>
          </w:tcPr>
          <w:p w14:paraId="31E81C34" w14:textId="77777777" w:rsidR="00890D0C" w:rsidRPr="00890D0C" w:rsidRDefault="00890D0C" w:rsidP="00890D0C">
            <w:pPr>
              <w:spacing w:after="0" w:line="240" w:lineRule="auto"/>
              <w:jc w:val="center"/>
              <w:rPr>
                <w:rFonts w:ascii="Arial" w:eastAsia="Times New Roman" w:hAnsi="Arial" w:cs="Arial"/>
                <w:b/>
                <w:bCs/>
                <w:sz w:val="20"/>
                <w:szCs w:val="20"/>
                <w:lang w:val="es-PE" w:eastAsia="es-PE"/>
              </w:rPr>
            </w:pPr>
            <w:r w:rsidRPr="00890D0C">
              <w:rPr>
                <w:rFonts w:ascii="Arial" w:eastAsia="Times New Roman" w:hAnsi="Arial" w:cs="Arial"/>
                <w:b/>
                <w:bCs/>
                <w:sz w:val="20"/>
                <w:szCs w:val="20"/>
                <w:lang w:val="es-PE" w:eastAsia="es-PE"/>
              </w:rPr>
              <w:t>Dificultad o limitación permanente</w:t>
            </w:r>
          </w:p>
        </w:tc>
      </w:tr>
      <w:tr w:rsidR="00890D0C" w:rsidRPr="00890D0C" w14:paraId="24C76235" w14:textId="77777777" w:rsidTr="00890D0C">
        <w:trPr>
          <w:trHeight w:val="1620"/>
        </w:trPr>
        <w:tc>
          <w:tcPr>
            <w:tcW w:w="3559" w:type="dxa"/>
            <w:vMerge/>
            <w:tcBorders>
              <w:top w:val="single" w:sz="4" w:space="0" w:color="305496"/>
              <w:left w:val="nil"/>
              <w:bottom w:val="single" w:sz="4" w:space="0" w:color="305496"/>
              <w:right w:val="single" w:sz="4" w:space="0" w:color="305496"/>
            </w:tcBorders>
            <w:vAlign w:val="center"/>
            <w:hideMark/>
          </w:tcPr>
          <w:p w14:paraId="7257A2B0" w14:textId="77777777" w:rsidR="00890D0C" w:rsidRPr="00890D0C" w:rsidRDefault="00890D0C" w:rsidP="00890D0C">
            <w:pPr>
              <w:spacing w:after="0" w:line="240" w:lineRule="auto"/>
              <w:rPr>
                <w:rFonts w:ascii="Arial" w:eastAsia="Times New Roman" w:hAnsi="Arial" w:cs="Arial"/>
                <w:b/>
                <w:bCs/>
                <w:sz w:val="20"/>
                <w:szCs w:val="20"/>
                <w:lang w:val="es-PE" w:eastAsia="es-PE"/>
              </w:rPr>
            </w:pPr>
          </w:p>
        </w:tc>
        <w:tc>
          <w:tcPr>
            <w:tcW w:w="1418" w:type="dxa"/>
            <w:vMerge/>
            <w:tcBorders>
              <w:top w:val="single" w:sz="4" w:space="0" w:color="305496"/>
              <w:left w:val="nil"/>
              <w:bottom w:val="single" w:sz="4" w:space="0" w:color="305496"/>
              <w:right w:val="nil"/>
            </w:tcBorders>
            <w:vAlign w:val="center"/>
            <w:hideMark/>
          </w:tcPr>
          <w:p w14:paraId="2709368C" w14:textId="77777777" w:rsidR="00890D0C" w:rsidRPr="00890D0C" w:rsidRDefault="00890D0C" w:rsidP="00890D0C">
            <w:pPr>
              <w:spacing w:after="0" w:line="240" w:lineRule="auto"/>
              <w:rPr>
                <w:rFonts w:ascii="Arial" w:eastAsia="Times New Roman" w:hAnsi="Arial" w:cs="Arial"/>
                <w:b/>
                <w:bCs/>
                <w:sz w:val="20"/>
                <w:szCs w:val="20"/>
                <w:lang w:val="es-PE" w:eastAsia="es-PE"/>
              </w:rPr>
            </w:pPr>
          </w:p>
        </w:tc>
        <w:tc>
          <w:tcPr>
            <w:tcW w:w="1289" w:type="dxa"/>
            <w:tcBorders>
              <w:top w:val="nil"/>
              <w:left w:val="nil"/>
              <w:bottom w:val="single" w:sz="4" w:space="0" w:color="305496"/>
              <w:right w:val="nil"/>
            </w:tcBorders>
            <w:shd w:val="clear" w:color="000000" w:fill="DDEBF7"/>
            <w:vAlign w:val="center"/>
            <w:hideMark/>
          </w:tcPr>
          <w:p w14:paraId="277E4F09" w14:textId="77777777" w:rsidR="00890D0C" w:rsidRPr="00890D0C" w:rsidRDefault="00890D0C" w:rsidP="00890D0C">
            <w:pPr>
              <w:spacing w:after="0" w:line="240" w:lineRule="auto"/>
              <w:jc w:val="right"/>
              <w:rPr>
                <w:rFonts w:ascii="Arial" w:eastAsia="Times New Roman" w:hAnsi="Arial" w:cs="Arial"/>
                <w:b/>
                <w:bCs/>
                <w:sz w:val="20"/>
                <w:szCs w:val="20"/>
                <w:lang w:val="es-PE" w:eastAsia="es-PE"/>
              </w:rPr>
            </w:pPr>
            <w:r w:rsidRPr="00890D0C">
              <w:rPr>
                <w:rFonts w:ascii="Arial" w:eastAsia="Times New Roman" w:hAnsi="Arial" w:cs="Arial"/>
                <w:b/>
                <w:bCs/>
                <w:sz w:val="20"/>
                <w:szCs w:val="20"/>
                <w:lang w:val="es-PE" w:eastAsia="es-PE"/>
              </w:rPr>
              <w:t xml:space="preserve">Ver, </w:t>
            </w:r>
            <w:proofErr w:type="spellStart"/>
            <w:r w:rsidRPr="00890D0C">
              <w:rPr>
                <w:rFonts w:ascii="Arial" w:eastAsia="Times New Roman" w:hAnsi="Arial" w:cs="Arial"/>
                <w:b/>
                <w:bCs/>
                <w:sz w:val="20"/>
                <w:szCs w:val="20"/>
                <w:lang w:val="es-PE" w:eastAsia="es-PE"/>
              </w:rPr>
              <w:t>aún</w:t>
            </w:r>
            <w:proofErr w:type="spellEnd"/>
            <w:r w:rsidRPr="00890D0C">
              <w:rPr>
                <w:rFonts w:ascii="Arial" w:eastAsia="Times New Roman" w:hAnsi="Arial" w:cs="Arial"/>
                <w:b/>
                <w:bCs/>
                <w:sz w:val="20"/>
                <w:szCs w:val="20"/>
                <w:lang w:val="es-PE" w:eastAsia="es-PE"/>
              </w:rPr>
              <w:t xml:space="preserve"> usando anteojos</w:t>
            </w:r>
          </w:p>
        </w:tc>
        <w:tc>
          <w:tcPr>
            <w:tcW w:w="1120" w:type="dxa"/>
            <w:tcBorders>
              <w:top w:val="nil"/>
              <w:left w:val="nil"/>
              <w:bottom w:val="single" w:sz="4" w:space="0" w:color="305496"/>
              <w:right w:val="nil"/>
            </w:tcBorders>
            <w:shd w:val="clear" w:color="000000" w:fill="DDEBF7"/>
            <w:vAlign w:val="center"/>
            <w:hideMark/>
          </w:tcPr>
          <w:p w14:paraId="33AACC42" w14:textId="77777777" w:rsidR="00890D0C" w:rsidRPr="00890D0C" w:rsidRDefault="00890D0C" w:rsidP="00890D0C">
            <w:pPr>
              <w:spacing w:after="0" w:line="240" w:lineRule="auto"/>
              <w:jc w:val="right"/>
              <w:rPr>
                <w:rFonts w:ascii="Arial" w:eastAsia="Times New Roman" w:hAnsi="Arial" w:cs="Arial"/>
                <w:b/>
                <w:bCs/>
                <w:sz w:val="20"/>
                <w:szCs w:val="20"/>
                <w:lang w:val="es-PE" w:eastAsia="es-PE"/>
              </w:rPr>
            </w:pPr>
            <w:r w:rsidRPr="00890D0C">
              <w:rPr>
                <w:rFonts w:ascii="Arial" w:eastAsia="Times New Roman" w:hAnsi="Arial" w:cs="Arial"/>
                <w:b/>
                <w:bCs/>
                <w:sz w:val="20"/>
                <w:szCs w:val="20"/>
                <w:lang w:val="es-PE" w:eastAsia="es-PE"/>
              </w:rPr>
              <w:t xml:space="preserve">Oír, </w:t>
            </w:r>
            <w:proofErr w:type="spellStart"/>
            <w:r w:rsidRPr="00890D0C">
              <w:rPr>
                <w:rFonts w:ascii="Arial" w:eastAsia="Times New Roman" w:hAnsi="Arial" w:cs="Arial"/>
                <w:b/>
                <w:bCs/>
                <w:sz w:val="20"/>
                <w:szCs w:val="20"/>
                <w:lang w:val="es-PE" w:eastAsia="es-PE"/>
              </w:rPr>
              <w:t>aún</w:t>
            </w:r>
            <w:proofErr w:type="spellEnd"/>
            <w:r w:rsidRPr="00890D0C">
              <w:rPr>
                <w:rFonts w:ascii="Arial" w:eastAsia="Times New Roman" w:hAnsi="Arial" w:cs="Arial"/>
                <w:b/>
                <w:bCs/>
                <w:sz w:val="20"/>
                <w:szCs w:val="20"/>
                <w:lang w:val="es-PE" w:eastAsia="es-PE"/>
              </w:rPr>
              <w:t xml:space="preserve"> usando audífonos</w:t>
            </w:r>
          </w:p>
        </w:tc>
        <w:tc>
          <w:tcPr>
            <w:tcW w:w="1430" w:type="dxa"/>
            <w:tcBorders>
              <w:top w:val="nil"/>
              <w:left w:val="nil"/>
              <w:bottom w:val="single" w:sz="4" w:space="0" w:color="305496"/>
              <w:right w:val="nil"/>
            </w:tcBorders>
            <w:shd w:val="clear" w:color="000000" w:fill="DDEBF7"/>
            <w:vAlign w:val="center"/>
            <w:hideMark/>
          </w:tcPr>
          <w:p w14:paraId="3A6ADE76" w14:textId="77777777" w:rsidR="00890D0C" w:rsidRPr="00890D0C" w:rsidRDefault="00890D0C" w:rsidP="00890D0C">
            <w:pPr>
              <w:spacing w:after="0" w:line="240" w:lineRule="auto"/>
              <w:jc w:val="right"/>
              <w:rPr>
                <w:rFonts w:ascii="Arial" w:eastAsia="Times New Roman" w:hAnsi="Arial" w:cs="Arial"/>
                <w:b/>
                <w:bCs/>
                <w:sz w:val="20"/>
                <w:szCs w:val="20"/>
                <w:lang w:val="es-PE" w:eastAsia="es-PE"/>
              </w:rPr>
            </w:pPr>
            <w:r w:rsidRPr="00890D0C">
              <w:rPr>
                <w:rFonts w:ascii="Arial" w:eastAsia="Times New Roman" w:hAnsi="Arial" w:cs="Arial"/>
                <w:b/>
                <w:bCs/>
                <w:sz w:val="20"/>
                <w:szCs w:val="20"/>
                <w:lang w:val="es-PE" w:eastAsia="es-PE"/>
              </w:rPr>
              <w:t>Hablar o</w:t>
            </w:r>
            <w:r w:rsidRPr="00890D0C">
              <w:rPr>
                <w:rFonts w:ascii="Arial" w:eastAsia="Times New Roman" w:hAnsi="Arial" w:cs="Arial"/>
                <w:b/>
                <w:bCs/>
                <w:sz w:val="20"/>
                <w:szCs w:val="20"/>
                <w:lang w:val="es-PE" w:eastAsia="es-PE"/>
              </w:rPr>
              <w:br/>
              <w:t>comunicarse,</w:t>
            </w:r>
            <w:r w:rsidRPr="00890D0C">
              <w:rPr>
                <w:rFonts w:ascii="Arial" w:eastAsia="Times New Roman" w:hAnsi="Arial" w:cs="Arial"/>
                <w:b/>
                <w:bCs/>
                <w:sz w:val="20"/>
                <w:szCs w:val="20"/>
                <w:lang w:val="es-PE" w:eastAsia="es-PE"/>
              </w:rPr>
              <w:br/>
            </w:r>
            <w:proofErr w:type="spellStart"/>
            <w:r w:rsidRPr="00890D0C">
              <w:rPr>
                <w:rFonts w:ascii="Arial" w:eastAsia="Times New Roman" w:hAnsi="Arial" w:cs="Arial"/>
                <w:b/>
                <w:bCs/>
                <w:sz w:val="20"/>
                <w:szCs w:val="20"/>
                <w:lang w:val="es-PE" w:eastAsia="es-PE"/>
              </w:rPr>
              <w:t>aún</w:t>
            </w:r>
            <w:proofErr w:type="spellEnd"/>
            <w:r w:rsidRPr="00890D0C">
              <w:rPr>
                <w:rFonts w:ascii="Arial" w:eastAsia="Times New Roman" w:hAnsi="Arial" w:cs="Arial"/>
                <w:b/>
                <w:bCs/>
                <w:sz w:val="20"/>
                <w:szCs w:val="20"/>
                <w:lang w:val="es-PE" w:eastAsia="es-PE"/>
              </w:rPr>
              <w:t xml:space="preserve"> usando la</w:t>
            </w:r>
            <w:r w:rsidRPr="00890D0C">
              <w:rPr>
                <w:rFonts w:ascii="Arial" w:eastAsia="Times New Roman" w:hAnsi="Arial" w:cs="Arial"/>
                <w:b/>
                <w:bCs/>
                <w:sz w:val="20"/>
                <w:szCs w:val="20"/>
                <w:lang w:val="es-PE" w:eastAsia="es-PE"/>
              </w:rPr>
              <w:br/>
              <w:t>lengua de</w:t>
            </w:r>
            <w:r w:rsidRPr="00890D0C">
              <w:rPr>
                <w:rFonts w:ascii="Arial" w:eastAsia="Times New Roman" w:hAnsi="Arial" w:cs="Arial"/>
                <w:b/>
                <w:bCs/>
                <w:sz w:val="20"/>
                <w:szCs w:val="20"/>
                <w:lang w:val="es-PE" w:eastAsia="es-PE"/>
              </w:rPr>
              <w:br/>
              <w:t>señas u otro</w:t>
            </w:r>
          </w:p>
        </w:tc>
        <w:tc>
          <w:tcPr>
            <w:tcW w:w="1120" w:type="dxa"/>
            <w:tcBorders>
              <w:top w:val="nil"/>
              <w:left w:val="nil"/>
              <w:bottom w:val="single" w:sz="4" w:space="0" w:color="305496"/>
              <w:right w:val="nil"/>
            </w:tcBorders>
            <w:shd w:val="clear" w:color="000000" w:fill="DDEBF7"/>
            <w:vAlign w:val="center"/>
            <w:hideMark/>
          </w:tcPr>
          <w:p w14:paraId="30E53095" w14:textId="77777777" w:rsidR="00890D0C" w:rsidRPr="00890D0C" w:rsidRDefault="00890D0C" w:rsidP="00890D0C">
            <w:pPr>
              <w:spacing w:after="0" w:line="240" w:lineRule="auto"/>
              <w:jc w:val="right"/>
              <w:rPr>
                <w:rFonts w:ascii="Arial" w:eastAsia="Times New Roman" w:hAnsi="Arial" w:cs="Arial"/>
                <w:b/>
                <w:bCs/>
                <w:sz w:val="20"/>
                <w:szCs w:val="20"/>
                <w:lang w:val="es-PE" w:eastAsia="es-PE"/>
              </w:rPr>
            </w:pPr>
            <w:r w:rsidRPr="00890D0C">
              <w:rPr>
                <w:rFonts w:ascii="Arial" w:eastAsia="Times New Roman" w:hAnsi="Arial" w:cs="Arial"/>
                <w:b/>
                <w:bCs/>
                <w:sz w:val="20"/>
                <w:szCs w:val="20"/>
                <w:lang w:val="es-PE" w:eastAsia="es-PE"/>
              </w:rPr>
              <w:t>Moverse o</w:t>
            </w:r>
            <w:r w:rsidRPr="00890D0C">
              <w:rPr>
                <w:rFonts w:ascii="Arial" w:eastAsia="Times New Roman" w:hAnsi="Arial" w:cs="Arial"/>
                <w:b/>
                <w:bCs/>
                <w:sz w:val="20"/>
                <w:szCs w:val="20"/>
                <w:lang w:val="es-PE" w:eastAsia="es-PE"/>
              </w:rPr>
              <w:br/>
              <w:t>caminar para</w:t>
            </w:r>
            <w:r w:rsidRPr="00890D0C">
              <w:rPr>
                <w:rFonts w:ascii="Arial" w:eastAsia="Times New Roman" w:hAnsi="Arial" w:cs="Arial"/>
                <w:b/>
                <w:bCs/>
                <w:sz w:val="20"/>
                <w:szCs w:val="20"/>
                <w:lang w:val="es-PE" w:eastAsia="es-PE"/>
              </w:rPr>
              <w:br/>
              <w:t>usar brazos</w:t>
            </w:r>
            <w:r w:rsidRPr="00890D0C">
              <w:rPr>
                <w:rFonts w:ascii="Arial" w:eastAsia="Times New Roman" w:hAnsi="Arial" w:cs="Arial"/>
                <w:b/>
                <w:bCs/>
                <w:sz w:val="20"/>
                <w:szCs w:val="20"/>
                <w:lang w:val="es-PE" w:eastAsia="es-PE"/>
              </w:rPr>
              <w:br/>
              <w:t>y/o piernas</w:t>
            </w:r>
          </w:p>
        </w:tc>
        <w:tc>
          <w:tcPr>
            <w:tcW w:w="1463" w:type="dxa"/>
            <w:tcBorders>
              <w:top w:val="nil"/>
              <w:left w:val="nil"/>
              <w:bottom w:val="single" w:sz="4" w:space="0" w:color="305496"/>
              <w:right w:val="nil"/>
            </w:tcBorders>
            <w:shd w:val="clear" w:color="000000" w:fill="DDEBF7"/>
            <w:vAlign w:val="center"/>
            <w:hideMark/>
          </w:tcPr>
          <w:p w14:paraId="63858431" w14:textId="77777777" w:rsidR="00890D0C" w:rsidRPr="00890D0C" w:rsidRDefault="00890D0C" w:rsidP="00890D0C">
            <w:pPr>
              <w:spacing w:after="0" w:line="240" w:lineRule="auto"/>
              <w:jc w:val="right"/>
              <w:rPr>
                <w:rFonts w:ascii="Arial" w:eastAsia="Times New Roman" w:hAnsi="Arial" w:cs="Arial"/>
                <w:b/>
                <w:bCs/>
                <w:sz w:val="20"/>
                <w:szCs w:val="20"/>
                <w:lang w:val="es-PE" w:eastAsia="es-PE"/>
              </w:rPr>
            </w:pPr>
            <w:r w:rsidRPr="00890D0C">
              <w:rPr>
                <w:rFonts w:ascii="Arial" w:eastAsia="Times New Roman" w:hAnsi="Arial" w:cs="Arial"/>
                <w:b/>
                <w:bCs/>
                <w:sz w:val="20"/>
                <w:szCs w:val="20"/>
                <w:lang w:val="es-PE" w:eastAsia="es-PE"/>
              </w:rPr>
              <w:t>Entender o</w:t>
            </w:r>
            <w:r w:rsidRPr="00890D0C">
              <w:rPr>
                <w:rFonts w:ascii="Arial" w:eastAsia="Times New Roman" w:hAnsi="Arial" w:cs="Arial"/>
                <w:b/>
                <w:bCs/>
                <w:sz w:val="20"/>
                <w:szCs w:val="20"/>
                <w:lang w:val="es-PE" w:eastAsia="es-PE"/>
              </w:rPr>
              <w:br/>
              <w:t>aprender</w:t>
            </w:r>
            <w:r w:rsidRPr="00890D0C">
              <w:rPr>
                <w:rFonts w:ascii="Arial" w:eastAsia="Times New Roman" w:hAnsi="Arial" w:cs="Arial"/>
                <w:b/>
                <w:bCs/>
                <w:sz w:val="20"/>
                <w:szCs w:val="20"/>
                <w:lang w:val="es-PE" w:eastAsia="es-PE"/>
              </w:rPr>
              <w:br/>
              <w:t>(concentrarse</w:t>
            </w:r>
            <w:r w:rsidRPr="00890D0C">
              <w:rPr>
                <w:rFonts w:ascii="Arial" w:eastAsia="Times New Roman" w:hAnsi="Arial" w:cs="Arial"/>
                <w:b/>
                <w:bCs/>
                <w:sz w:val="20"/>
                <w:szCs w:val="20"/>
                <w:lang w:val="es-PE" w:eastAsia="es-PE"/>
              </w:rPr>
              <w:br/>
              <w:t>y recordar)</w:t>
            </w:r>
          </w:p>
        </w:tc>
        <w:tc>
          <w:tcPr>
            <w:tcW w:w="1541" w:type="dxa"/>
            <w:tcBorders>
              <w:top w:val="nil"/>
              <w:left w:val="nil"/>
              <w:bottom w:val="single" w:sz="4" w:space="0" w:color="305496"/>
              <w:right w:val="nil"/>
            </w:tcBorders>
            <w:shd w:val="clear" w:color="000000" w:fill="DDEBF7"/>
            <w:vAlign w:val="center"/>
            <w:hideMark/>
          </w:tcPr>
          <w:p w14:paraId="142D3142" w14:textId="77777777" w:rsidR="00890D0C" w:rsidRPr="00890D0C" w:rsidRDefault="00890D0C" w:rsidP="00890D0C">
            <w:pPr>
              <w:spacing w:after="0" w:line="240" w:lineRule="auto"/>
              <w:jc w:val="right"/>
              <w:rPr>
                <w:rFonts w:ascii="Arial" w:eastAsia="Times New Roman" w:hAnsi="Arial" w:cs="Arial"/>
                <w:b/>
                <w:bCs/>
                <w:sz w:val="20"/>
                <w:szCs w:val="20"/>
                <w:lang w:val="es-PE" w:eastAsia="es-PE"/>
              </w:rPr>
            </w:pPr>
            <w:r w:rsidRPr="00890D0C">
              <w:rPr>
                <w:rFonts w:ascii="Arial" w:eastAsia="Times New Roman" w:hAnsi="Arial" w:cs="Arial"/>
                <w:b/>
                <w:bCs/>
                <w:sz w:val="20"/>
                <w:szCs w:val="20"/>
                <w:lang w:val="es-PE" w:eastAsia="es-PE"/>
              </w:rPr>
              <w:t>Relacionarse</w:t>
            </w:r>
            <w:r w:rsidRPr="00890D0C">
              <w:rPr>
                <w:rFonts w:ascii="Arial" w:eastAsia="Times New Roman" w:hAnsi="Arial" w:cs="Arial"/>
                <w:b/>
                <w:bCs/>
                <w:sz w:val="20"/>
                <w:szCs w:val="20"/>
                <w:lang w:val="es-PE" w:eastAsia="es-PE"/>
              </w:rPr>
              <w:br/>
              <w:t>con los demás</w:t>
            </w:r>
            <w:r w:rsidRPr="00890D0C">
              <w:rPr>
                <w:rFonts w:ascii="Arial" w:eastAsia="Times New Roman" w:hAnsi="Arial" w:cs="Arial"/>
                <w:b/>
                <w:bCs/>
                <w:sz w:val="20"/>
                <w:szCs w:val="20"/>
                <w:lang w:val="es-PE" w:eastAsia="es-PE"/>
              </w:rPr>
              <w:br/>
              <w:t>por sus</w:t>
            </w:r>
            <w:r w:rsidRPr="00890D0C">
              <w:rPr>
                <w:rFonts w:ascii="Arial" w:eastAsia="Times New Roman" w:hAnsi="Arial" w:cs="Arial"/>
                <w:b/>
                <w:bCs/>
                <w:sz w:val="20"/>
                <w:szCs w:val="20"/>
                <w:lang w:val="es-PE" w:eastAsia="es-PE"/>
              </w:rPr>
              <w:br/>
              <w:t>pensamientos, sentimientos, emociones o</w:t>
            </w:r>
            <w:r w:rsidRPr="00890D0C">
              <w:rPr>
                <w:rFonts w:ascii="Arial" w:eastAsia="Times New Roman" w:hAnsi="Arial" w:cs="Arial"/>
                <w:b/>
                <w:bCs/>
                <w:sz w:val="20"/>
                <w:szCs w:val="20"/>
                <w:lang w:val="es-PE" w:eastAsia="es-PE"/>
              </w:rPr>
              <w:br/>
              <w:t>conductas</w:t>
            </w:r>
          </w:p>
        </w:tc>
      </w:tr>
      <w:tr w:rsidR="00890D0C" w:rsidRPr="00890D0C" w14:paraId="4F5F0ACB" w14:textId="77777777" w:rsidTr="00890D0C">
        <w:trPr>
          <w:trHeight w:val="240"/>
        </w:trPr>
        <w:tc>
          <w:tcPr>
            <w:tcW w:w="3559" w:type="dxa"/>
            <w:tcBorders>
              <w:top w:val="nil"/>
              <w:left w:val="nil"/>
              <w:bottom w:val="nil"/>
              <w:right w:val="nil"/>
            </w:tcBorders>
            <w:shd w:val="clear" w:color="auto" w:fill="auto"/>
            <w:noWrap/>
            <w:vAlign w:val="bottom"/>
            <w:hideMark/>
          </w:tcPr>
          <w:p w14:paraId="100F4BB2" w14:textId="77777777" w:rsidR="00890D0C" w:rsidRPr="00890D0C" w:rsidRDefault="00890D0C" w:rsidP="00890D0C">
            <w:pPr>
              <w:spacing w:after="0" w:line="240" w:lineRule="auto"/>
              <w:rPr>
                <w:rFonts w:ascii="Arial" w:eastAsia="Times New Roman" w:hAnsi="Arial" w:cs="Arial"/>
                <w:color w:val="000000"/>
                <w:sz w:val="20"/>
                <w:szCs w:val="20"/>
                <w:lang w:val="es-PE" w:eastAsia="es-PE"/>
              </w:rPr>
            </w:pPr>
          </w:p>
        </w:tc>
        <w:tc>
          <w:tcPr>
            <w:tcW w:w="1418" w:type="dxa"/>
            <w:tcBorders>
              <w:top w:val="nil"/>
              <w:left w:val="nil"/>
              <w:bottom w:val="nil"/>
              <w:right w:val="nil"/>
            </w:tcBorders>
            <w:shd w:val="clear" w:color="auto" w:fill="auto"/>
            <w:vAlign w:val="bottom"/>
            <w:hideMark/>
          </w:tcPr>
          <w:p w14:paraId="35D7A73C" w14:textId="77777777" w:rsidR="00890D0C" w:rsidRPr="00890D0C" w:rsidRDefault="00890D0C" w:rsidP="00890D0C">
            <w:pPr>
              <w:spacing w:after="0" w:line="240" w:lineRule="auto"/>
              <w:jc w:val="center"/>
              <w:rPr>
                <w:rFonts w:ascii="Arial" w:eastAsia="Times New Roman" w:hAnsi="Arial" w:cs="Arial"/>
                <w:color w:val="000000"/>
                <w:sz w:val="20"/>
                <w:szCs w:val="20"/>
                <w:lang w:val="es-PE" w:eastAsia="es-PE"/>
              </w:rPr>
            </w:pPr>
          </w:p>
        </w:tc>
        <w:tc>
          <w:tcPr>
            <w:tcW w:w="1289" w:type="dxa"/>
            <w:tcBorders>
              <w:top w:val="nil"/>
              <w:left w:val="nil"/>
              <w:bottom w:val="nil"/>
              <w:right w:val="nil"/>
            </w:tcBorders>
            <w:shd w:val="clear" w:color="auto" w:fill="auto"/>
            <w:vAlign w:val="bottom"/>
            <w:hideMark/>
          </w:tcPr>
          <w:p w14:paraId="2D376BC9" w14:textId="77777777" w:rsidR="00890D0C" w:rsidRPr="00890D0C" w:rsidRDefault="00890D0C" w:rsidP="00890D0C">
            <w:pPr>
              <w:spacing w:after="0" w:line="240" w:lineRule="auto"/>
              <w:jc w:val="center"/>
              <w:rPr>
                <w:rFonts w:ascii="Arial" w:eastAsia="Times New Roman" w:hAnsi="Arial" w:cs="Arial"/>
                <w:color w:val="000000"/>
                <w:sz w:val="20"/>
                <w:szCs w:val="20"/>
                <w:lang w:val="es-PE" w:eastAsia="es-PE"/>
              </w:rPr>
            </w:pPr>
          </w:p>
        </w:tc>
        <w:tc>
          <w:tcPr>
            <w:tcW w:w="1120" w:type="dxa"/>
            <w:tcBorders>
              <w:top w:val="nil"/>
              <w:left w:val="nil"/>
              <w:bottom w:val="nil"/>
              <w:right w:val="nil"/>
            </w:tcBorders>
            <w:shd w:val="clear" w:color="auto" w:fill="auto"/>
            <w:vAlign w:val="bottom"/>
            <w:hideMark/>
          </w:tcPr>
          <w:p w14:paraId="422EC055" w14:textId="77777777" w:rsidR="00890D0C" w:rsidRPr="00890D0C" w:rsidRDefault="00890D0C" w:rsidP="00890D0C">
            <w:pPr>
              <w:spacing w:after="0" w:line="240" w:lineRule="auto"/>
              <w:jc w:val="center"/>
              <w:rPr>
                <w:rFonts w:ascii="Arial" w:eastAsia="Times New Roman" w:hAnsi="Arial" w:cs="Arial"/>
                <w:color w:val="000000"/>
                <w:sz w:val="20"/>
                <w:szCs w:val="20"/>
                <w:lang w:val="es-PE" w:eastAsia="es-PE"/>
              </w:rPr>
            </w:pPr>
          </w:p>
        </w:tc>
        <w:tc>
          <w:tcPr>
            <w:tcW w:w="1430" w:type="dxa"/>
            <w:tcBorders>
              <w:top w:val="nil"/>
              <w:left w:val="nil"/>
              <w:bottom w:val="nil"/>
              <w:right w:val="nil"/>
            </w:tcBorders>
            <w:shd w:val="clear" w:color="auto" w:fill="auto"/>
            <w:vAlign w:val="bottom"/>
            <w:hideMark/>
          </w:tcPr>
          <w:p w14:paraId="16954D34" w14:textId="77777777" w:rsidR="00890D0C" w:rsidRPr="00890D0C" w:rsidRDefault="00890D0C" w:rsidP="00890D0C">
            <w:pPr>
              <w:spacing w:after="0" w:line="240" w:lineRule="auto"/>
              <w:jc w:val="center"/>
              <w:rPr>
                <w:rFonts w:ascii="Arial" w:eastAsia="Times New Roman" w:hAnsi="Arial" w:cs="Arial"/>
                <w:color w:val="000000"/>
                <w:sz w:val="20"/>
                <w:szCs w:val="20"/>
                <w:lang w:val="es-PE" w:eastAsia="es-PE"/>
              </w:rPr>
            </w:pPr>
          </w:p>
        </w:tc>
        <w:tc>
          <w:tcPr>
            <w:tcW w:w="1120" w:type="dxa"/>
            <w:tcBorders>
              <w:top w:val="nil"/>
              <w:left w:val="nil"/>
              <w:bottom w:val="nil"/>
              <w:right w:val="nil"/>
            </w:tcBorders>
            <w:shd w:val="clear" w:color="auto" w:fill="auto"/>
            <w:vAlign w:val="bottom"/>
            <w:hideMark/>
          </w:tcPr>
          <w:p w14:paraId="78BF92F0" w14:textId="77777777" w:rsidR="00890D0C" w:rsidRPr="00890D0C" w:rsidRDefault="00890D0C" w:rsidP="00890D0C">
            <w:pPr>
              <w:spacing w:after="0" w:line="240" w:lineRule="auto"/>
              <w:jc w:val="center"/>
              <w:rPr>
                <w:rFonts w:ascii="Arial" w:eastAsia="Times New Roman" w:hAnsi="Arial" w:cs="Arial"/>
                <w:color w:val="000000"/>
                <w:sz w:val="20"/>
                <w:szCs w:val="20"/>
                <w:lang w:val="es-PE" w:eastAsia="es-PE"/>
              </w:rPr>
            </w:pPr>
          </w:p>
        </w:tc>
        <w:tc>
          <w:tcPr>
            <w:tcW w:w="1463" w:type="dxa"/>
            <w:tcBorders>
              <w:top w:val="nil"/>
              <w:left w:val="nil"/>
              <w:bottom w:val="nil"/>
              <w:right w:val="nil"/>
            </w:tcBorders>
            <w:shd w:val="clear" w:color="auto" w:fill="auto"/>
            <w:vAlign w:val="bottom"/>
            <w:hideMark/>
          </w:tcPr>
          <w:p w14:paraId="6874F33A" w14:textId="77777777" w:rsidR="00890D0C" w:rsidRPr="00890D0C" w:rsidRDefault="00890D0C" w:rsidP="00890D0C">
            <w:pPr>
              <w:spacing w:after="0" w:line="240" w:lineRule="auto"/>
              <w:jc w:val="center"/>
              <w:rPr>
                <w:rFonts w:ascii="Arial" w:eastAsia="Times New Roman" w:hAnsi="Arial" w:cs="Arial"/>
                <w:color w:val="000000"/>
                <w:sz w:val="20"/>
                <w:szCs w:val="20"/>
                <w:lang w:val="es-PE" w:eastAsia="es-PE"/>
              </w:rPr>
            </w:pPr>
          </w:p>
        </w:tc>
        <w:tc>
          <w:tcPr>
            <w:tcW w:w="1541" w:type="dxa"/>
            <w:tcBorders>
              <w:top w:val="nil"/>
              <w:left w:val="nil"/>
              <w:bottom w:val="nil"/>
              <w:right w:val="nil"/>
            </w:tcBorders>
            <w:shd w:val="clear" w:color="auto" w:fill="auto"/>
            <w:vAlign w:val="bottom"/>
            <w:hideMark/>
          </w:tcPr>
          <w:p w14:paraId="69A3E397" w14:textId="77777777" w:rsidR="00890D0C" w:rsidRPr="00890D0C" w:rsidRDefault="00890D0C" w:rsidP="00890D0C">
            <w:pPr>
              <w:spacing w:after="0" w:line="240" w:lineRule="auto"/>
              <w:jc w:val="center"/>
              <w:rPr>
                <w:rFonts w:ascii="Arial" w:eastAsia="Times New Roman" w:hAnsi="Arial" w:cs="Arial"/>
                <w:color w:val="000000"/>
                <w:sz w:val="20"/>
                <w:szCs w:val="20"/>
                <w:lang w:val="es-PE" w:eastAsia="es-PE"/>
              </w:rPr>
            </w:pPr>
          </w:p>
        </w:tc>
      </w:tr>
      <w:tr w:rsidR="00890D0C" w:rsidRPr="00890D0C" w14:paraId="13044A98" w14:textId="77777777" w:rsidTr="00890D0C">
        <w:trPr>
          <w:trHeight w:val="240"/>
        </w:trPr>
        <w:tc>
          <w:tcPr>
            <w:tcW w:w="3559" w:type="dxa"/>
            <w:tcBorders>
              <w:top w:val="nil"/>
              <w:left w:val="nil"/>
              <w:bottom w:val="nil"/>
              <w:right w:val="nil"/>
            </w:tcBorders>
            <w:shd w:val="clear" w:color="auto" w:fill="auto"/>
            <w:noWrap/>
            <w:vAlign w:val="center"/>
            <w:hideMark/>
          </w:tcPr>
          <w:p w14:paraId="0C2E0004" w14:textId="77777777" w:rsidR="00890D0C" w:rsidRPr="00890D0C" w:rsidRDefault="00890D0C" w:rsidP="00890D0C">
            <w:pPr>
              <w:spacing w:after="0" w:line="240" w:lineRule="auto"/>
              <w:rPr>
                <w:rFonts w:ascii="Arial" w:eastAsia="Times New Roman" w:hAnsi="Arial" w:cs="Arial"/>
                <w:b/>
                <w:bCs/>
                <w:color w:val="000000"/>
                <w:sz w:val="20"/>
                <w:szCs w:val="20"/>
                <w:lang w:val="es-PE" w:eastAsia="es-PE"/>
              </w:rPr>
            </w:pPr>
            <w:r w:rsidRPr="00890D0C">
              <w:rPr>
                <w:rFonts w:ascii="Arial" w:eastAsia="Times New Roman" w:hAnsi="Arial" w:cs="Arial"/>
                <w:b/>
                <w:bCs/>
                <w:color w:val="000000"/>
                <w:sz w:val="20"/>
                <w:szCs w:val="20"/>
                <w:lang w:val="es-PE" w:eastAsia="es-PE"/>
              </w:rPr>
              <w:t>PERÚ</w:t>
            </w:r>
          </w:p>
        </w:tc>
        <w:tc>
          <w:tcPr>
            <w:tcW w:w="1418" w:type="dxa"/>
            <w:tcBorders>
              <w:top w:val="nil"/>
              <w:left w:val="nil"/>
              <w:bottom w:val="nil"/>
              <w:right w:val="nil"/>
            </w:tcBorders>
            <w:shd w:val="clear" w:color="auto" w:fill="auto"/>
            <w:noWrap/>
            <w:vAlign w:val="center"/>
            <w:hideMark/>
          </w:tcPr>
          <w:p w14:paraId="5BC34D01"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r w:rsidRPr="00890D0C">
              <w:rPr>
                <w:rFonts w:ascii="Arial" w:eastAsia="Times New Roman" w:hAnsi="Arial" w:cs="Arial"/>
                <w:b/>
                <w:bCs/>
                <w:color w:val="000000"/>
                <w:sz w:val="20"/>
                <w:szCs w:val="20"/>
                <w:lang w:val="es-PE" w:eastAsia="es-PE"/>
              </w:rPr>
              <w:t>29 381 884</w:t>
            </w:r>
          </w:p>
        </w:tc>
        <w:tc>
          <w:tcPr>
            <w:tcW w:w="1289" w:type="dxa"/>
            <w:tcBorders>
              <w:top w:val="nil"/>
              <w:left w:val="nil"/>
              <w:bottom w:val="nil"/>
              <w:right w:val="nil"/>
            </w:tcBorders>
            <w:shd w:val="clear" w:color="auto" w:fill="auto"/>
            <w:noWrap/>
            <w:vAlign w:val="center"/>
            <w:hideMark/>
          </w:tcPr>
          <w:p w14:paraId="6E6DF800"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r w:rsidRPr="00890D0C">
              <w:rPr>
                <w:rFonts w:ascii="Arial" w:eastAsia="Times New Roman" w:hAnsi="Arial" w:cs="Arial"/>
                <w:b/>
                <w:bCs/>
                <w:color w:val="000000"/>
                <w:sz w:val="20"/>
                <w:szCs w:val="20"/>
                <w:lang w:val="es-PE" w:eastAsia="es-PE"/>
              </w:rPr>
              <w:t>1 871 939</w:t>
            </w:r>
          </w:p>
        </w:tc>
        <w:tc>
          <w:tcPr>
            <w:tcW w:w="1120" w:type="dxa"/>
            <w:tcBorders>
              <w:top w:val="nil"/>
              <w:left w:val="nil"/>
              <w:bottom w:val="nil"/>
              <w:right w:val="nil"/>
            </w:tcBorders>
            <w:shd w:val="clear" w:color="auto" w:fill="auto"/>
            <w:noWrap/>
            <w:vAlign w:val="center"/>
            <w:hideMark/>
          </w:tcPr>
          <w:p w14:paraId="0BD013A3"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r w:rsidRPr="00890D0C">
              <w:rPr>
                <w:rFonts w:ascii="Arial" w:eastAsia="Times New Roman" w:hAnsi="Arial" w:cs="Arial"/>
                <w:b/>
                <w:bCs/>
                <w:color w:val="000000"/>
                <w:sz w:val="20"/>
                <w:szCs w:val="20"/>
                <w:lang w:val="es-PE" w:eastAsia="es-PE"/>
              </w:rPr>
              <w:t xml:space="preserve"> 512 777</w:t>
            </w:r>
          </w:p>
        </w:tc>
        <w:tc>
          <w:tcPr>
            <w:tcW w:w="1430" w:type="dxa"/>
            <w:tcBorders>
              <w:top w:val="nil"/>
              <w:left w:val="nil"/>
              <w:bottom w:val="nil"/>
              <w:right w:val="nil"/>
            </w:tcBorders>
            <w:shd w:val="clear" w:color="auto" w:fill="auto"/>
            <w:noWrap/>
            <w:vAlign w:val="center"/>
            <w:hideMark/>
          </w:tcPr>
          <w:p w14:paraId="488DFC9A"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r w:rsidRPr="00890D0C">
              <w:rPr>
                <w:rFonts w:ascii="Arial" w:eastAsia="Times New Roman" w:hAnsi="Arial" w:cs="Arial"/>
                <w:b/>
                <w:bCs/>
                <w:color w:val="000000"/>
                <w:sz w:val="20"/>
                <w:szCs w:val="20"/>
                <w:lang w:val="es-PE" w:eastAsia="es-PE"/>
              </w:rPr>
              <w:t xml:space="preserve"> 198 827</w:t>
            </w:r>
          </w:p>
        </w:tc>
        <w:tc>
          <w:tcPr>
            <w:tcW w:w="1120" w:type="dxa"/>
            <w:tcBorders>
              <w:top w:val="nil"/>
              <w:left w:val="nil"/>
              <w:bottom w:val="nil"/>
              <w:right w:val="nil"/>
            </w:tcBorders>
            <w:shd w:val="clear" w:color="auto" w:fill="auto"/>
            <w:noWrap/>
            <w:vAlign w:val="center"/>
            <w:hideMark/>
          </w:tcPr>
          <w:p w14:paraId="0A20761E"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r w:rsidRPr="00890D0C">
              <w:rPr>
                <w:rFonts w:ascii="Arial" w:eastAsia="Times New Roman" w:hAnsi="Arial" w:cs="Arial"/>
                <w:b/>
                <w:bCs/>
                <w:color w:val="000000"/>
                <w:sz w:val="20"/>
                <w:szCs w:val="20"/>
                <w:lang w:val="es-PE" w:eastAsia="es-PE"/>
              </w:rPr>
              <w:t xml:space="preserve"> 763 109</w:t>
            </w:r>
          </w:p>
        </w:tc>
        <w:tc>
          <w:tcPr>
            <w:tcW w:w="1463" w:type="dxa"/>
            <w:tcBorders>
              <w:top w:val="nil"/>
              <w:left w:val="nil"/>
              <w:bottom w:val="nil"/>
              <w:right w:val="nil"/>
            </w:tcBorders>
            <w:shd w:val="clear" w:color="auto" w:fill="auto"/>
            <w:noWrap/>
            <w:vAlign w:val="center"/>
            <w:hideMark/>
          </w:tcPr>
          <w:p w14:paraId="1A600C08"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r w:rsidRPr="00890D0C">
              <w:rPr>
                <w:rFonts w:ascii="Arial" w:eastAsia="Times New Roman" w:hAnsi="Arial" w:cs="Arial"/>
                <w:b/>
                <w:bCs/>
                <w:color w:val="000000"/>
                <w:sz w:val="20"/>
                <w:szCs w:val="20"/>
                <w:lang w:val="es-PE" w:eastAsia="es-PE"/>
              </w:rPr>
              <w:t xml:space="preserve"> 317 743</w:t>
            </w:r>
          </w:p>
        </w:tc>
        <w:tc>
          <w:tcPr>
            <w:tcW w:w="1541" w:type="dxa"/>
            <w:tcBorders>
              <w:top w:val="nil"/>
              <w:left w:val="nil"/>
              <w:bottom w:val="nil"/>
              <w:right w:val="nil"/>
            </w:tcBorders>
            <w:shd w:val="clear" w:color="auto" w:fill="auto"/>
            <w:noWrap/>
            <w:vAlign w:val="center"/>
            <w:hideMark/>
          </w:tcPr>
          <w:p w14:paraId="71BA4C0C"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r w:rsidRPr="00890D0C">
              <w:rPr>
                <w:rFonts w:ascii="Arial" w:eastAsia="Times New Roman" w:hAnsi="Arial" w:cs="Arial"/>
                <w:b/>
                <w:bCs/>
                <w:color w:val="000000"/>
                <w:sz w:val="20"/>
                <w:szCs w:val="20"/>
                <w:lang w:val="es-PE" w:eastAsia="es-PE"/>
              </w:rPr>
              <w:t xml:space="preserve"> 219 309</w:t>
            </w:r>
          </w:p>
        </w:tc>
      </w:tr>
      <w:tr w:rsidR="00890D0C" w:rsidRPr="00890D0C" w14:paraId="23C49AD4" w14:textId="77777777" w:rsidTr="00890D0C">
        <w:trPr>
          <w:trHeight w:val="240"/>
        </w:trPr>
        <w:tc>
          <w:tcPr>
            <w:tcW w:w="3559" w:type="dxa"/>
            <w:tcBorders>
              <w:top w:val="nil"/>
              <w:left w:val="nil"/>
              <w:bottom w:val="nil"/>
              <w:right w:val="nil"/>
            </w:tcBorders>
            <w:shd w:val="clear" w:color="auto" w:fill="auto"/>
            <w:noWrap/>
            <w:vAlign w:val="center"/>
            <w:hideMark/>
          </w:tcPr>
          <w:p w14:paraId="26AE61CB" w14:textId="77777777" w:rsidR="00890D0C" w:rsidRPr="00890D0C" w:rsidRDefault="00890D0C" w:rsidP="00890D0C">
            <w:pPr>
              <w:spacing w:after="0" w:line="240" w:lineRule="auto"/>
              <w:ind w:firstLineChars="100" w:firstLine="201"/>
              <w:rPr>
                <w:rFonts w:ascii="Arial" w:eastAsia="Times New Roman" w:hAnsi="Arial" w:cs="Arial"/>
                <w:b/>
                <w:bCs/>
                <w:color w:val="000000"/>
                <w:sz w:val="20"/>
                <w:szCs w:val="20"/>
                <w:lang w:val="es-PE" w:eastAsia="es-PE"/>
              </w:rPr>
            </w:pPr>
          </w:p>
        </w:tc>
        <w:tc>
          <w:tcPr>
            <w:tcW w:w="1418" w:type="dxa"/>
            <w:tcBorders>
              <w:top w:val="nil"/>
              <w:left w:val="nil"/>
              <w:bottom w:val="nil"/>
              <w:right w:val="nil"/>
            </w:tcBorders>
            <w:shd w:val="clear" w:color="auto" w:fill="auto"/>
            <w:noWrap/>
            <w:vAlign w:val="center"/>
            <w:hideMark/>
          </w:tcPr>
          <w:p w14:paraId="0AEA618C"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p>
        </w:tc>
        <w:tc>
          <w:tcPr>
            <w:tcW w:w="1289" w:type="dxa"/>
            <w:tcBorders>
              <w:top w:val="nil"/>
              <w:left w:val="nil"/>
              <w:bottom w:val="nil"/>
              <w:right w:val="nil"/>
            </w:tcBorders>
            <w:shd w:val="clear" w:color="auto" w:fill="auto"/>
            <w:noWrap/>
            <w:vAlign w:val="center"/>
            <w:hideMark/>
          </w:tcPr>
          <w:p w14:paraId="5CACDF32"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p>
        </w:tc>
        <w:tc>
          <w:tcPr>
            <w:tcW w:w="1120" w:type="dxa"/>
            <w:tcBorders>
              <w:top w:val="nil"/>
              <w:left w:val="nil"/>
              <w:bottom w:val="nil"/>
              <w:right w:val="nil"/>
            </w:tcBorders>
            <w:shd w:val="clear" w:color="auto" w:fill="auto"/>
            <w:noWrap/>
            <w:vAlign w:val="center"/>
            <w:hideMark/>
          </w:tcPr>
          <w:p w14:paraId="6EFB68DD"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p>
        </w:tc>
        <w:tc>
          <w:tcPr>
            <w:tcW w:w="1430" w:type="dxa"/>
            <w:tcBorders>
              <w:top w:val="nil"/>
              <w:left w:val="nil"/>
              <w:bottom w:val="nil"/>
              <w:right w:val="nil"/>
            </w:tcBorders>
            <w:shd w:val="clear" w:color="auto" w:fill="auto"/>
            <w:noWrap/>
            <w:vAlign w:val="center"/>
            <w:hideMark/>
          </w:tcPr>
          <w:p w14:paraId="3DF2CF1C"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p>
        </w:tc>
        <w:tc>
          <w:tcPr>
            <w:tcW w:w="1120" w:type="dxa"/>
            <w:tcBorders>
              <w:top w:val="nil"/>
              <w:left w:val="nil"/>
              <w:bottom w:val="nil"/>
              <w:right w:val="nil"/>
            </w:tcBorders>
            <w:shd w:val="clear" w:color="auto" w:fill="auto"/>
            <w:noWrap/>
            <w:vAlign w:val="center"/>
            <w:hideMark/>
          </w:tcPr>
          <w:p w14:paraId="27004382"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p>
        </w:tc>
        <w:tc>
          <w:tcPr>
            <w:tcW w:w="1463" w:type="dxa"/>
            <w:tcBorders>
              <w:top w:val="nil"/>
              <w:left w:val="nil"/>
              <w:bottom w:val="nil"/>
              <w:right w:val="nil"/>
            </w:tcBorders>
            <w:shd w:val="clear" w:color="auto" w:fill="auto"/>
            <w:noWrap/>
            <w:vAlign w:val="center"/>
            <w:hideMark/>
          </w:tcPr>
          <w:p w14:paraId="502AA000"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p>
        </w:tc>
        <w:tc>
          <w:tcPr>
            <w:tcW w:w="1541" w:type="dxa"/>
            <w:tcBorders>
              <w:top w:val="nil"/>
              <w:left w:val="nil"/>
              <w:bottom w:val="nil"/>
              <w:right w:val="nil"/>
            </w:tcBorders>
            <w:shd w:val="clear" w:color="auto" w:fill="auto"/>
            <w:noWrap/>
            <w:vAlign w:val="center"/>
            <w:hideMark/>
          </w:tcPr>
          <w:p w14:paraId="0E490EAC" w14:textId="77777777" w:rsidR="00890D0C" w:rsidRPr="00890D0C" w:rsidRDefault="00890D0C" w:rsidP="00890D0C">
            <w:pPr>
              <w:spacing w:after="0" w:line="240" w:lineRule="auto"/>
              <w:jc w:val="right"/>
              <w:rPr>
                <w:rFonts w:ascii="Arial" w:eastAsia="Times New Roman" w:hAnsi="Arial" w:cs="Arial"/>
                <w:b/>
                <w:bCs/>
                <w:color w:val="000000"/>
                <w:sz w:val="20"/>
                <w:szCs w:val="20"/>
                <w:lang w:val="es-PE" w:eastAsia="es-PE"/>
              </w:rPr>
            </w:pPr>
          </w:p>
        </w:tc>
      </w:tr>
      <w:tr w:rsidR="00890D0C" w:rsidRPr="00890D0C" w14:paraId="182380BB" w14:textId="77777777" w:rsidTr="00890D0C">
        <w:trPr>
          <w:trHeight w:val="240"/>
        </w:trPr>
        <w:tc>
          <w:tcPr>
            <w:tcW w:w="3559" w:type="dxa"/>
            <w:tcBorders>
              <w:top w:val="nil"/>
              <w:left w:val="nil"/>
              <w:bottom w:val="nil"/>
              <w:right w:val="nil"/>
            </w:tcBorders>
            <w:shd w:val="clear" w:color="auto" w:fill="auto"/>
            <w:noWrap/>
            <w:vAlign w:val="center"/>
            <w:hideMark/>
          </w:tcPr>
          <w:p w14:paraId="48746F49" w14:textId="77777777" w:rsidR="00890D0C" w:rsidRPr="00890D0C" w:rsidRDefault="00890D0C" w:rsidP="00890D0C">
            <w:pPr>
              <w:spacing w:after="0" w:line="240" w:lineRule="auto"/>
              <w:ind w:firstLineChars="100" w:firstLine="200"/>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Menores de 1 año</w:t>
            </w:r>
          </w:p>
        </w:tc>
        <w:tc>
          <w:tcPr>
            <w:tcW w:w="1418" w:type="dxa"/>
            <w:tcBorders>
              <w:top w:val="nil"/>
              <w:left w:val="nil"/>
              <w:bottom w:val="nil"/>
              <w:right w:val="nil"/>
            </w:tcBorders>
            <w:shd w:val="clear" w:color="auto" w:fill="auto"/>
            <w:noWrap/>
            <w:vAlign w:val="center"/>
            <w:hideMark/>
          </w:tcPr>
          <w:p w14:paraId="35DE2D2B"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456 360</w:t>
            </w:r>
          </w:p>
        </w:tc>
        <w:tc>
          <w:tcPr>
            <w:tcW w:w="1289" w:type="dxa"/>
            <w:tcBorders>
              <w:top w:val="nil"/>
              <w:left w:val="nil"/>
              <w:bottom w:val="nil"/>
              <w:right w:val="nil"/>
            </w:tcBorders>
            <w:shd w:val="clear" w:color="auto" w:fill="auto"/>
            <w:noWrap/>
            <w:vAlign w:val="center"/>
            <w:hideMark/>
          </w:tcPr>
          <w:p w14:paraId="2777A8CF"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544</w:t>
            </w:r>
          </w:p>
        </w:tc>
        <w:tc>
          <w:tcPr>
            <w:tcW w:w="1120" w:type="dxa"/>
            <w:tcBorders>
              <w:top w:val="nil"/>
              <w:left w:val="nil"/>
              <w:bottom w:val="nil"/>
              <w:right w:val="nil"/>
            </w:tcBorders>
            <w:shd w:val="clear" w:color="auto" w:fill="auto"/>
            <w:noWrap/>
            <w:vAlign w:val="center"/>
            <w:hideMark/>
          </w:tcPr>
          <w:p w14:paraId="3493CD0A"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370</w:t>
            </w:r>
          </w:p>
        </w:tc>
        <w:tc>
          <w:tcPr>
            <w:tcW w:w="1430" w:type="dxa"/>
            <w:tcBorders>
              <w:top w:val="nil"/>
              <w:left w:val="nil"/>
              <w:bottom w:val="nil"/>
              <w:right w:val="nil"/>
            </w:tcBorders>
            <w:shd w:val="clear" w:color="auto" w:fill="auto"/>
            <w:noWrap/>
            <w:vAlign w:val="center"/>
            <w:hideMark/>
          </w:tcPr>
          <w:p w14:paraId="252DC92F"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1 306</w:t>
            </w:r>
          </w:p>
        </w:tc>
        <w:tc>
          <w:tcPr>
            <w:tcW w:w="1120" w:type="dxa"/>
            <w:tcBorders>
              <w:top w:val="nil"/>
              <w:left w:val="nil"/>
              <w:bottom w:val="nil"/>
              <w:right w:val="nil"/>
            </w:tcBorders>
            <w:shd w:val="clear" w:color="auto" w:fill="auto"/>
            <w:noWrap/>
            <w:vAlign w:val="center"/>
            <w:hideMark/>
          </w:tcPr>
          <w:p w14:paraId="688BCDAA"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1 816</w:t>
            </w:r>
          </w:p>
        </w:tc>
        <w:tc>
          <w:tcPr>
            <w:tcW w:w="1463" w:type="dxa"/>
            <w:tcBorders>
              <w:top w:val="nil"/>
              <w:left w:val="nil"/>
              <w:bottom w:val="nil"/>
              <w:right w:val="nil"/>
            </w:tcBorders>
            <w:shd w:val="clear" w:color="auto" w:fill="auto"/>
            <w:noWrap/>
            <w:vAlign w:val="center"/>
            <w:hideMark/>
          </w:tcPr>
          <w:p w14:paraId="565DD86F"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779</w:t>
            </w:r>
          </w:p>
        </w:tc>
        <w:tc>
          <w:tcPr>
            <w:tcW w:w="1541" w:type="dxa"/>
            <w:tcBorders>
              <w:top w:val="nil"/>
              <w:left w:val="nil"/>
              <w:bottom w:val="nil"/>
              <w:right w:val="nil"/>
            </w:tcBorders>
            <w:shd w:val="clear" w:color="auto" w:fill="auto"/>
            <w:noWrap/>
            <w:vAlign w:val="center"/>
            <w:hideMark/>
          </w:tcPr>
          <w:p w14:paraId="694506D1"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683</w:t>
            </w:r>
          </w:p>
        </w:tc>
      </w:tr>
      <w:tr w:rsidR="00890D0C" w:rsidRPr="00890D0C" w14:paraId="279BF94C" w14:textId="77777777" w:rsidTr="00890D0C">
        <w:trPr>
          <w:trHeight w:val="240"/>
        </w:trPr>
        <w:tc>
          <w:tcPr>
            <w:tcW w:w="3559" w:type="dxa"/>
            <w:tcBorders>
              <w:top w:val="nil"/>
              <w:left w:val="nil"/>
              <w:bottom w:val="nil"/>
              <w:right w:val="nil"/>
            </w:tcBorders>
            <w:shd w:val="clear" w:color="auto" w:fill="auto"/>
            <w:noWrap/>
            <w:vAlign w:val="center"/>
            <w:hideMark/>
          </w:tcPr>
          <w:p w14:paraId="250E42A1" w14:textId="77777777" w:rsidR="00890D0C" w:rsidRPr="00890D0C" w:rsidRDefault="00890D0C" w:rsidP="00890D0C">
            <w:pPr>
              <w:spacing w:after="0" w:line="240" w:lineRule="auto"/>
              <w:ind w:firstLineChars="100" w:firstLine="200"/>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1 a 5 años</w:t>
            </w:r>
          </w:p>
        </w:tc>
        <w:tc>
          <w:tcPr>
            <w:tcW w:w="1418" w:type="dxa"/>
            <w:tcBorders>
              <w:top w:val="nil"/>
              <w:left w:val="nil"/>
              <w:bottom w:val="nil"/>
              <w:right w:val="nil"/>
            </w:tcBorders>
            <w:shd w:val="clear" w:color="auto" w:fill="auto"/>
            <w:noWrap/>
            <w:vAlign w:val="center"/>
            <w:hideMark/>
          </w:tcPr>
          <w:p w14:paraId="2F1ED2E9"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2 549 202</w:t>
            </w:r>
          </w:p>
        </w:tc>
        <w:tc>
          <w:tcPr>
            <w:tcW w:w="1289" w:type="dxa"/>
            <w:tcBorders>
              <w:top w:val="nil"/>
              <w:left w:val="nil"/>
              <w:bottom w:val="nil"/>
              <w:right w:val="nil"/>
            </w:tcBorders>
            <w:shd w:val="clear" w:color="auto" w:fill="auto"/>
            <w:noWrap/>
            <w:vAlign w:val="center"/>
            <w:hideMark/>
          </w:tcPr>
          <w:p w14:paraId="4C8E05DE"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10 932</w:t>
            </w:r>
          </w:p>
        </w:tc>
        <w:tc>
          <w:tcPr>
            <w:tcW w:w="1120" w:type="dxa"/>
            <w:tcBorders>
              <w:top w:val="nil"/>
              <w:left w:val="nil"/>
              <w:bottom w:val="nil"/>
              <w:right w:val="nil"/>
            </w:tcBorders>
            <w:shd w:val="clear" w:color="auto" w:fill="auto"/>
            <w:noWrap/>
            <w:vAlign w:val="center"/>
            <w:hideMark/>
          </w:tcPr>
          <w:p w14:paraId="7F83EB96"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3 514</w:t>
            </w:r>
          </w:p>
        </w:tc>
        <w:tc>
          <w:tcPr>
            <w:tcW w:w="1430" w:type="dxa"/>
            <w:tcBorders>
              <w:top w:val="nil"/>
              <w:left w:val="nil"/>
              <w:bottom w:val="nil"/>
              <w:right w:val="nil"/>
            </w:tcBorders>
            <w:shd w:val="clear" w:color="auto" w:fill="auto"/>
            <w:noWrap/>
            <w:vAlign w:val="center"/>
            <w:hideMark/>
          </w:tcPr>
          <w:p w14:paraId="02F1E6D0"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20 199</w:t>
            </w:r>
          </w:p>
        </w:tc>
        <w:tc>
          <w:tcPr>
            <w:tcW w:w="1120" w:type="dxa"/>
            <w:tcBorders>
              <w:top w:val="nil"/>
              <w:left w:val="nil"/>
              <w:bottom w:val="nil"/>
              <w:right w:val="nil"/>
            </w:tcBorders>
            <w:shd w:val="clear" w:color="auto" w:fill="auto"/>
            <w:noWrap/>
            <w:vAlign w:val="center"/>
            <w:hideMark/>
          </w:tcPr>
          <w:p w14:paraId="15305CDB"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14 659</w:t>
            </w:r>
          </w:p>
        </w:tc>
        <w:tc>
          <w:tcPr>
            <w:tcW w:w="1463" w:type="dxa"/>
            <w:tcBorders>
              <w:top w:val="nil"/>
              <w:left w:val="nil"/>
              <w:bottom w:val="nil"/>
              <w:right w:val="nil"/>
            </w:tcBorders>
            <w:shd w:val="clear" w:color="auto" w:fill="auto"/>
            <w:noWrap/>
            <w:vAlign w:val="center"/>
            <w:hideMark/>
          </w:tcPr>
          <w:p w14:paraId="7B67063D"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10 202</w:t>
            </w:r>
          </w:p>
        </w:tc>
        <w:tc>
          <w:tcPr>
            <w:tcW w:w="1541" w:type="dxa"/>
            <w:tcBorders>
              <w:top w:val="nil"/>
              <w:left w:val="nil"/>
              <w:bottom w:val="nil"/>
              <w:right w:val="nil"/>
            </w:tcBorders>
            <w:shd w:val="clear" w:color="auto" w:fill="auto"/>
            <w:noWrap/>
            <w:vAlign w:val="center"/>
            <w:hideMark/>
          </w:tcPr>
          <w:p w14:paraId="3A674A59"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8 964</w:t>
            </w:r>
          </w:p>
        </w:tc>
      </w:tr>
      <w:tr w:rsidR="00890D0C" w:rsidRPr="00890D0C" w14:paraId="63F42652" w14:textId="77777777" w:rsidTr="00890D0C">
        <w:trPr>
          <w:trHeight w:val="240"/>
        </w:trPr>
        <w:tc>
          <w:tcPr>
            <w:tcW w:w="3559" w:type="dxa"/>
            <w:tcBorders>
              <w:top w:val="nil"/>
              <w:left w:val="nil"/>
              <w:bottom w:val="nil"/>
              <w:right w:val="nil"/>
            </w:tcBorders>
            <w:shd w:val="clear" w:color="auto" w:fill="auto"/>
            <w:noWrap/>
            <w:vAlign w:val="center"/>
            <w:hideMark/>
          </w:tcPr>
          <w:p w14:paraId="25B79E98" w14:textId="77777777" w:rsidR="00890D0C" w:rsidRPr="00890D0C" w:rsidRDefault="00890D0C" w:rsidP="00890D0C">
            <w:pPr>
              <w:spacing w:after="0" w:line="240" w:lineRule="auto"/>
              <w:ind w:firstLineChars="100" w:firstLine="200"/>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6 a 14 años</w:t>
            </w:r>
          </w:p>
        </w:tc>
        <w:tc>
          <w:tcPr>
            <w:tcW w:w="1418" w:type="dxa"/>
            <w:tcBorders>
              <w:top w:val="nil"/>
              <w:left w:val="nil"/>
              <w:bottom w:val="nil"/>
              <w:right w:val="nil"/>
            </w:tcBorders>
            <w:shd w:val="clear" w:color="auto" w:fill="auto"/>
            <w:noWrap/>
            <w:vAlign w:val="center"/>
            <w:hideMark/>
          </w:tcPr>
          <w:p w14:paraId="104BF9B9"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4 748 489</w:t>
            </w:r>
          </w:p>
        </w:tc>
        <w:tc>
          <w:tcPr>
            <w:tcW w:w="1289" w:type="dxa"/>
            <w:tcBorders>
              <w:top w:val="nil"/>
              <w:left w:val="nil"/>
              <w:bottom w:val="nil"/>
              <w:right w:val="nil"/>
            </w:tcBorders>
            <w:shd w:val="clear" w:color="auto" w:fill="auto"/>
            <w:noWrap/>
            <w:vAlign w:val="center"/>
            <w:hideMark/>
          </w:tcPr>
          <w:p w14:paraId="4DB7F324"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165 862</w:t>
            </w:r>
          </w:p>
        </w:tc>
        <w:tc>
          <w:tcPr>
            <w:tcW w:w="1120" w:type="dxa"/>
            <w:tcBorders>
              <w:top w:val="nil"/>
              <w:left w:val="nil"/>
              <w:bottom w:val="nil"/>
              <w:right w:val="nil"/>
            </w:tcBorders>
            <w:shd w:val="clear" w:color="auto" w:fill="auto"/>
            <w:noWrap/>
            <w:vAlign w:val="center"/>
            <w:hideMark/>
          </w:tcPr>
          <w:p w14:paraId="24F78A1D"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15 154</w:t>
            </w:r>
          </w:p>
        </w:tc>
        <w:tc>
          <w:tcPr>
            <w:tcW w:w="1430" w:type="dxa"/>
            <w:tcBorders>
              <w:top w:val="nil"/>
              <w:left w:val="nil"/>
              <w:bottom w:val="nil"/>
              <w:right w:val="nil"/>
            </w:tcBorders>
            <w:shd w:val="clear" w:color="auto" w:fill="auto"/>
            <w:noWrap/>
            <w:vAlign w:val="center"/>
            <w:hideMark/>
          </w:tcPr>
          <w:p w14:paraId="477A52CD"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39 356</w:t>
            </w:r>
          </w:p>
        </w:tc>
        <w:tc>
          <w:tcPr>
            <w:tcW w:w="1120" w:type="dxa"/>
            <w:tcBorders>
              <w:top w:val="nil"/>
              <w:left w:val="nil"/>
              <w:bottom w:val="nil"/>
              <w:right w:val="nil"/>
            </w:tcBorders>
            <w:shd w:val="clear" w:color="auto" w:fill="auto"/>
            <w:noWrap/>
            <w:vAlign w:val="center"/>
            <w:hideMark/>
          </w:tcPr>
          <w:p w14:paraId="3AC75B43"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28 024</w:t>
            </w:r>
          </w:p>
        </w:tc>
        <w:tc>
          <w:tcPr>
            <w:tcW w:w="1463" w:type="dxa"/>
            <w:tcBorders>
              <w:top w:val="nil"/>
              <w:left w:val="nil"/>
              <w:bottom w:val="nil"/>
              <w:right w:val="nil"/>
            </w:tcBorders>
            <w:shd w:val="clear" w:color="auto" w:fill="auto"/>
            <w:noWrap/>
            <w:vAlign w:val="center"/>
            <w:hideMark/>
          </w:tcPr>
          <w:p w14:paraId="0D04FC8C"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49 389</w:t>
            </w:r>
          </w:p>
        </w:tc>
        <w:tc>
          <w:tcPr>
            <w:tcW w:w="1541" w:type="dxa"/>
            <w:tcBorders>
              <w:top w:val="nil"/>
              <w:left w:val="nil"/>
              <w:bottom w:val="nil"/>
              <w:right w:val="nil"/>
            </w:tcBorders>
            <w:shd w:val="clear" w:color="auto" w:fill="auto"/>
            <w:noWrap/>
            <w:vAlign w:val="center"/>
            <w:hideMark/>
          </w:tcPr>
          <w:p w14:paraId="13594D38"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32 982</w:t>
            </w:r>
          </w:p>
        </w:tc>
      </w:tr>
      <w:tr w:rsidR="00890D0C" w:rsidRPr="00890D0C" w14:paraId="323777A9" w14:textId="77777777" w:rsidTr="00890D0C">
        <w:trPr>
          <w:trHeight w:val="240"/>
        </w:trPr>
        <w:tc>
          <w:tcPr>
            <w:tcW w:w="3559" w:type="dxa"/>
            <w:tcBorders>
              <w:top w:val="nil"/>
              <w:left w:val="nil"/>
              <w:bottom w:val="nil"/>
              <w:right w:val="nil"/>
            </w:tcBorders>
            <w:shd w:val="clear" w:color="auto" w:fill="auto"/>
            <w:noWrap/>
            <w:vAlign w:val="center"/>
            <w:hideMark/>
          </w:tcPr>
          <w:p w14:paraId="286F14D9" w14:textId="77777777" w:rsidR="00890D0C" w:rsidRPr="00890D0C" w:rsidRDefault="00890D0C" w:rsidP="00890D0C">
            <w:pPr>
              <w:spacing w:after="0" w:line="240" w:lineRule="auto"/>
              <w:ind w:firstLineChars="100" w:firstLine="200"/>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15 a 29 años</w:t>
            </w:r>
          </w:p>
        </w:tc>
        <w:tc>
          <w:tcPr>
            <w:tcW w:w="1418" w:type="dxa"/>
            <w:tcBorders>
              <w:top w:val="nil"/>
              <w:left w:val="nil"/>
              <w:bottom w:val="nil"/>
              <w:right w:val="nil"/>
            </w:tcBorders>
            <w:shd w:val="clear" w:color="auto" w:fill="auto"/>
            <w:noWrap/>
            <w:vAlign w:val="center"/>
            <w:hideMark/>
          </w:tcPr>
          <w:p w14:paraId="487F8260"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7 317 534</w:t>
            </w:r>
          </w:p>
        </w:tc>
        <w:tc>
          <w:tcPr>
            <w:tcW w:w="1289" w:type="dxa"/>
            <w:tcBorders>
              <w:top w:val="nil"/>
              <w:left w:val="nil"/>
              <w:bottom w:val="nil"/>
              <w:right w:val="nil"/>
            </w:tcBorders>
            <w:shd w:val="clear" w:color="auto" w:fill="auto"/>
            <w:noWrap/>
            <w:vAlign w:val="center"/>
            <w:hideMark/>
          </w:tcPr>
          <w:p w14:paraId="5EB989E5"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272 688</w:t>
            </w:r>
          </w:p>
        </w:tc>
        <w:tc>
          <w:tcPr>
            <w:tcW w:w="1120" w:type="dxa"/>
            <w:tcBorders>
              <w:top w:val="nil"/>
              <w:left w:val="nil"/>
              <w:bottom w:val="nil"/>
              <w:right w:val="nil"/>
            </w:tcBorders>
            <w:shd w:val="clear" w:color="auto" w:fill="auto"/>
            <w:noWrap/>
            <w:vAlign w:val="center"/>
            <w:hideMark/>
          </w:tcPr>
          <w:p w14:paraId="0EEBFB0C"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28 582</w:t>
            </w:r>
          </w:p>
        </w:tc>
        <w:tc>
          <w:tcPr>
            <w:tcW w:w="1430" w:type="dxa"/>
            <w:tcBorders>
              <w:top w:val="nil"/>
              <w:left w:val="nil"/>
              <w:bottom w:val="nil"/>
              <w:right w:val="nil"/>
            </w:tcBorders>
            <w:shd w:val="clear" w:color="auto" w:fill="auto"/>
            <w:noWrap/>
            <w:vAlign w:val="center"/>
            <w:hideMark/>
          </w:tcPr>
          <w:p w14:paraId="0E0AC192"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39 925</w:t>
            </w:r>
          </w:p>
        </w:tc>
        <w:tc>
          <w:tcPr>
            <w:tcW w:w="1120" w:type="dxa"/>
            <w:tcBorders>
              <w:top w:val="nil"/>
              <w:left w:val="nil"/>
              <w:bottom w:val="nil"/>
              <w:right w:val="nil"/>
            </w:tcBorders>
            <w:shd w:val="clear" w:color="auto" w:fill="auto"/>
            <w:noWrap/>
            <w:vAlign w:val="center"/>
            <w:hideMark/>
          </w:tcPr>
          <w:p w14:paraId="4DB0B915"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46 869</w:t>
            </w:r>
          </w:p>
        </w:tc>
        <w:tc>
          <w:tcPr>
            <w:tcW w:w="1463" w:type="dxa"/>
            <w:tcBorders>
              <w:top w:val="nil"/>
              <w:left w:val="nil"/>
              <w:bottom w:val="nil"/>
              <w:right w:val="nil"/>
            </w:tcBorders>
            <w:shd w:val="clear" w:color="auto" w:fill="auto"/>
            <w:noWrap/>
            <w:vAlign w:val="center"/>
            <w:hideMark/>
          </w:tcPr>
          <w:p w14:paraId="0FB93991"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51 921</w:t>
            </w:r>
          </w:p>
        </w:tc>
        <w:tc>
          <w:tcPr>
            <w:tcW w:w="1541" w:type="dxa"/>
            <w:tcBorders>
              <w:top w:val="nil"/>
              <w:left w:val="nil"/>
              <w:bottom w:val="nil"/>
              <w:right w:val="nil"/>
            </w:tcBorders>
            <w:shd w:val="clear" w:color="auto" w:fill="auto"/>
            <w:noWrap/>
            <w:vAlign w:val="center"/>
            <w:hideMark/>
          </w:tcPr>
          <w:p w14:paraId="4FE22879"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50 653</w:t>
            </w:r>
          </w:p>
        </w:tc>
      </w:tr>
      <w:tr w:rsidR="00890D0C" w:rsidRPr="00890D0C" w14:paraId="67276A44" w14:textId="77777777" w:rsidTr="00890D0C">
        <w:trPr>
          <w:trHeight w:val="240"/>
        </w:trPr>
        <w:tc>
          <w:tcPr>
            <w:tcW w:w="3559" w:type="dxa"/>
            <w:tcBorders>
              <w:top w:val="nil"/>
              <w:left w:val="nil"/>
              <w:bottom w:val="nil"/>
              <w:right w:val="nil"/>
            </w:tcBorders>
            <w:shd w:val="clear" w:color="auto" w:fill="auto"/>
            <w:noWrap/>
            <w:vAlign w:val="center"/>
            <w:hideMark/>
          </w:tcPr>
          <w:p w14:paraId="14F64FBC" w14:textId="77777777" w:rsidR="00890D0C" w:rsidRPr="00890D0C" w:rsidRDefault="00890D0C" w:rsidP="00890D0C">
            <w:pPr>
              <w:spacing w:after="0" w:line="240" w:lineRule="auto"/>
              <w:ind w:firstLineChars="100" w:firstLine="200"/>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30 a 44 años</w:t>
            </w:r>
          </w:p>
        </w:tc>
        <w:tc>
          <w:tcPr>
            <w:tcW w:w="1418" w:type="dxa"/>
            <w:tcBorders>
              <w:top w:val="nil"/>
              <w:left w:val="nil"/>
              <w:bottom w:val="nil"/>
              <w:right w:val="nil"/>
            </w:tcBorders>
            <w:shd w:val="clear" w:color="auto" w:fill="auto"/>
            <w:noWrap/>
            <w:vAlign w:val="center"/>
            <w:hideMark/>
          </w:tcPr>
          <w:p w14:paraId="485DA1C2"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6 332 438</w:t>
            </w:r>
          </w:p>
        </w:tc>
        <w:tc>
          <w:tcPr>
            <w:tcW w:w="1289" w:type="dxa"/>
            <w:tcBorders>
              <w:top w:val="nil"/>
              <w:left w:val="nil"/>
              <w:bottom w:val="nil"/>
              <w:right w:val="nil"/>
            </w:tcBorders>
            <w:shd w:val="clear" w:color="auto" w:fill="auto"/>
            <w:noWrap/>
            <w:vAlign w:val="center"/>
            <w:hideMark/>
          </w:tcPr>
          <w:p w14:paraId="4B136DBC"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218 778</w:t>
            </w:r>
          </w:p>
        </w:tc>
        <w:tc>
          <w:tcPr>
            <w:tcW w:w="1120" w:type="dxa"/>
            <w:tcBorders>
              <w:top w:val="nil"/>
              <w:left w:val="nil"/>
              <w:bottom w:val="nil"/>
              <w:right w:val="nil"/>
            </w:tcBorders>
            <w:shd w:val="clear" w:color="auto" w:fill="auto"/>
            <w:noWrap/>
            <w:vAlign w:val="center"/>
            <w:hideMark/>
          </w:tcPr>
          <w:p w14:paraId="4365B278"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41 611</w:t>
            </w:r>
          </w:p>
        </w:tc>
        <w:tc>
          <w:tcPr>
            <w:tcW w:w="1430" w:type="dxa"/>
            <w:tcBorders>
              <w:top w:val="nil"/>
              <w:left w:val="nil"/>
              <w:bottom w:val="nil"/>
              <w:right w:val="nil"/>
            </w:tcBorders>
            <w:shd w:val="clear" w:color="auto" w:fill="auto"/>
            <w:noWrap/>
            <w:vAlign w:val="center"/>
            <w:hideMark/>
          </w:tcPr>
          <w:p w14:paraId="2F7C7206"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27 963</w:t>
            </w:r>
          </w:p>
        </w:tc>
        <w:tc>
          <w:tcPr>
            <w:tcW w:w="1120" w:type="dxa"/>
            <w:tcBorders>
              <w:top w:val="nil"/>
              <w:left w:val="nil"/>
              <w:bottom w:val="nil"/>
              <w:right w:val="nil"/>
            </w:tcBorders>
            <w:shd w:val="clear" w:color="auto" w:fill="auto"/>
            <w:noWrap/>
            <w:vAlign w:val="center"/>
            <w:hideMark/>
          </w:tcPr>
          <w:p w14:paraId="542F0E25"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79 830</w:t>
            </w:r>
          </w:p>
        </w:tc>
        <w:tc>
          <w:tcPr>
            <w:tcW w:w="1463" w:type="dxa"/>
            <w:tcBorders>
              <w:top w:val="nil"/>
              <w:left w:val="nil"/>
              <w:bottom w:val="nil"/>
              <w:right w:val="nil"/>
            </w:tcBorders>
            <w:shd w:val="clear" w:color="auto" w:fill="auto"/>
            <w:noWrap/>
            <w:vAlign w:val="center"/>
            <w:hideMark/>
          </w:tcPr>
          <w:p w14:paraId="2C3E8399"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43 798</w:t>
            </w:r>
          </w:p>
        </w:tc>
        <w:tc>
          <w:tcPr>
            <w:tcW w:w="1541" w:type="dxa"/>
            <w:tcBorders>
              <w:top w:val="nil"/>
              <w:left w:val="nil"/>
              <w:bottom w:val="nil"/>
              <w:right w:val="nil"/>
            </w:tcBorders>
            <w:shd w:val="clear" w:color="auto" w:fill="auto"/>
            <w:noWrap/>
            <w:vAlign w:val="center"/>
            <w:hideMark/>
          </w:tcPr>
          <w:p w14:paraId="754B5C78"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39 104</w:t>
            </w:r>
          </w:p>
        </w:tc>
      </w:tr>
      <w:tr w:rsidR="00890D0C" w:rsidRPr="00890D0C" w14:paraId="423FFF48" w14:textId="77777777" w:rsidTr="00890D0C">
        <w:trPr>
          <w:trHeight w:val="240"/>
        </w:trPr>
        <w:tc>
          <w:tcPr>
            <w:tcW w:w="3559" w:type="dxa"/>
            <w:tcBorders>
              <w:top w:val="nil"/>
              <w:left w:val="nil"/>
              <w:bottom w:val="nil"/>
              <w:right w:val="nil"/>
            </w:tcBorders>
            <w:shd w:val="clear" w:color="auto" w:fill="auto"/>
            <w:noWrap/>
            <w:vAlign w:val="center"/>
            <w:hideMark/>
          </w:tcPr>
          <w:p w14:paraId="6E24AA83" w14:textId="77777777" w:rsidR="00890D0C" w:rsidRPr="00890D0C" w:rsidRDefault="00890D0C" w:rsidP="00890D0C">
            <w:pPr>
              <w:spacing w:after="0" w:line="240" w:lineRule="auto"/>
              <w:ind w:firstLineChars="100" w:firstLine="200"/>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45 a 64 años</w:t>
            </w:r>
          </w:p>
        </w:tc>
        <w:tc>
          <w:tcPr>
            <w:tcW w:w="1418" w:type="dxa"/>
            <w:tcBorders>
              <w:top w:val="nil"/>
              <w:left w:val="nil"/>
              <w:bottom w:val="nil"/>
              <w:right w:val="nil"/>
            </w:tcBorders>
            <w:shd w:val="clear" w:color="auto" w:fill="auto"/>
            <w:noWrap/>
            <w:vAlign w:val="center"/>
            <w:hideMark/>
          </w:tcPr>
          <w:p w14:paraId="0FAE4E71"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5 518 790</w:t>
            </w:r>
          </w:p>
        </w:tc>
        <w:tc>
          <w:tcPr>
            <w:tcW w:w="1289" w:type="dxa"/>
            <w:tcBorders>
              <w:top w:val="nil"/>
              <w:left w:val="nil"/>
              <w:bottom w:val="nil"/>
              <w:right w:val="nil"/>
            </w:tcBorders>
            <w:shd w:val="clear" w:color="auto" w:fill="auto"/>
            <w:noWrap/>
            <w:vAlign w:val="center"/>
            <w:hideMark/>
          </w:tcPr>
          <w:p w14:paraId="2D03F96D"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615 689</w:t>
            </w:r>
          </w:p>
        </w:tc>
        <w:tc>
          <w:tcPr>
            <w:tcW w:w="1120" w:type="dxa"/>
            <w:tcBorders>
              <w:top w:val="nil"/>
              <w:left w:val="nil"/>
              <w:bottom w:val="nil"/>
              <w:right w:val="nil"/>
            </w:tcBorders>
            <w:shd w:val="clear" w:color="auto" w:fill="auto"/>
            <w:noWrap/>
            <w:vAlign w:val="center"/>
            <w:hideMark/>
          </w:tcPr>
          <w:p w14:paraId="0C84A32B"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113 149</w:t>
            </w:r>
          </w:p>
        </w:tc>
        <w:tc>
          <w:tcPr>
            <w:tcW w:w="1430" w:type="dxa"/>
            <w:tcBorders>
              <w:top w:val="nil"/>
              <w:left w:val="nil"/>
              <w:bottom w:val="nil"/>
              <w:right w:val="nil"/>
            </w:tcBorders>
            <w:shd w:val="clear" w:color="auto" w:fill="auto"/>
            <w:noWrap/>
            <w:vAlign w:val="center"/>
            <w:hideMark/>
          </w:tcPr>
          <w:p w14:paraId="5774508F"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30 143</w:t>
            </w:r>
          </w:p>
        </w:tc>
        <w:tc>
          <w:tcPr>
            <w:tcW w:w="1120" w:type="dxa"/>
            <w:tcBorders>
              <w:top w:val="nil"/>
              <w:left w:val="nil"/>
              <w:bottom w:val="nil"/>
              <w:right w:val="nil"/>
            </w:tcBorders>
            <w:shd w:val="clear" w:color="auto" w:fill="auto"/>
            <w:noWrap/>
            <w:vAlign w:val="center"/>
            <w:hideMark/>
          </w:tcPr>
          <w:p w14:paraId="244350AC"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221 566</w:t>
            </w:r>
          </w:p>
        </w:tc>
        <w:tc>
          <w:tcPr>
            <w:tcW w:w="1463" w:type="dxa"/>
            <w:tcBorders>
              <w:top w:val="nil"/>
              <w:left w:val="nil"/>
              <w:bottom w:val="nil"/>
              <w:right w:val="nil"/>
            </w:tcBorders>
            <w:shd w:val="clear" w:color="auto" w:fill="auto"/>
            <w:noWrap/>
            <w:vAlign w:val="center"/>
            <w:hideMark/>
          </w:tcPr>
          <w:p w14:paraId="457A9E57"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63 794</w:t>
            </w:r>
          </w:p>
        </w:tc>
        <w:tc>
          <w:tcPr>
            <w:tcW w:w="1541" w:type="dxa"/>
            <w:tcBorders>
              <w:top w:val="nil"/>
              <w:left w:val="nil"/>
              <w:bottom w:val="nil"/>
              <w:right w:val="nil"/>
            </w:tcBorders>
            <w:shd w:val="clear" w:color="auto" w:fill="auto"/>
            <w:noWrap/>
            <w:vAlign w:val="center"/>
            <w:hideMark/>
          </w:tcPr>
          <w:p w14:paraId="0C1950DE"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42 644</w:t>
            </w:r>
          </w:p>
        </w:tc>
      </w:tr>
      <w:tr w:rsidR="00890D0C" w:rsidRPr="00890D0C" w14:paraId="1BF09C50" w14:textId="77777777" w:rsidTr="00890D0C">
        <w:trPr>
          <w:trHeight w:val="240"/>
        </w:trPr>
        <w:tc>
          <w:tcPr>
            <w:tcW w:w="3559" w:type="dxa"/>
            <w:tcBorders>
              <w:top w:val="nil"/>
              <w:left w:val="nil"/>
              <w:bottom w:val="nil"/>
              <w:right w:val="nil"/>
            </w:tcBorders>
            <w:shd w:val="clear" w:color="auto" w:fill="auto"/>
            <w:noWrap/>
            <w:vAlign w:val="center"/>
            <w:hideMark/>
          </w:tcPr>
          <w:p w14:paraId="2C31548F" w14:textId="77777777" w:rsidR="00890D0C" w:rsidRPr="00890D0C" w:rsidRDefault="00890D0C" w:rsidP="00890D0C">
            <w:pPr>
              <w:spacing w:after="0" w:line="240" w:lineRule="auto"/>
              <w:ind w:firstLineChars="100" w:firstLine="200"/>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65 y más años</w:t>
            </w:r>
          </w:p>
        </w:tc>
        <w:tc>
          <w:tcPr>
            <w:tcW w:w="1418" w:type="dxa"/>
            <w:tcBorders>
              <w:top w:val="nil"/>
              <w:left w:val="nil"/>
              <w:bottom w:val="nil"/>
              <w:right w:val="nil"/>
            </w:tcBorders>
            <w:shd w:val="clear" w:color="auto" w:fill="auto"/>
            <w:noWrap/>
            <w:vAlign w:val="center"/>
            <w:hideMark/>
          </w:tcPr>
          <w:p w14:paraId="7B85BEE6"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2 459 071</w:t>
            </w:r>
          </w:p>
        </w:tc>
        <w:tc>
          <w:tcPr>
            <w:tcW w:w="1289" w:type="dxa"/>
            <w:tcBorders>
              <w:top w:val="nil"/>
              <w:left w:val="nil"/>
              <w:bottom w:val="nil"/>
              <w:right w:val="nil"/>
            </w:tcBorders>
            <w:shd w:val="clear" w:color="auto" w:fill="auto"/>
            <w:noWrap/>
            <w:vAlign w:val="center"/>
            <w:hideMark/>
          </w:tcPr>
          <w:p w14:paraId="54F96C4C"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587 446</w:t>
            </w:r>
          </w:p>
        </w:tc>
        <w:tc>
          <w:tcPr>
            <w:tcW w:w="1120" w:type="dxa"/>
            <w:tcBorders>
              <w:top w:val="nil"/>
              <w:left w:val="nil"/>
              <w:bottom w:val="nil"/>
              <w:right w:val="nil"/>
            </w:tcBorders>
            <w:shd w:val="clear" w:color="auto" w:fill="auto"/>
            <w:noWrap/>
            <w:vAlign w:val="center"/>
            <w:hideMark/>
          </w:tcPr>
          <w:p w14:paraId="7FBC8B6D"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310 397</w:t>
            </w:r>
          </w:p>
        </w:tc>
        <w:tc>
          <w:tcPr>
            <w:tcW w:w="1430" w:type="dxa"/>
            <w:tcBorders>
              <w:top w:val="nil"/>
              <w:left w:val="nil"/>
              <w:bottom w:val="nil"/>
              <w:right w:val="nil"/>
            </w:tcBorders>
            <w:shd w:val="clear" w:color="auto" w:fill="auto"/>
            <w:noWrap/>
            <w:vAlign w:val="center"/>
            <w:hideMark/>
          </w:tcPr>
          <w:p w14:paraId="7F3DE368"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39 935</w:t>
            </w:r>
          </w:p>
        </w:tc>
        <w:tc>
          <w:tcPr>
            <w:tcW w:w="1120" w:type="dxa"/>
            <w:tcBorders>
              <w:top w:val="nil"/>
              <w:left w:val="nil"/>
              <w:bottom w:val="nil"/>
              <w:right w:val="nil"/>
            </w:tcBorders>
            <w:shd w:val="clear" w:color="auto" w:fill="auto"/>
            <w:noWrap/>
            <w:vAlign w:val="center"/>
            <w:hideMark/>
          </w:tcPr>
          <w:p w14:paraId="044A1514"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370 345</w:t>
            </w:r>
          </w:p>
        </w:tc>
        <w:tc>
          <w:tcPr>
            <w:tcW w:w="1463" w:type="dxa"/>
            <w:tcBorders>
              <w:top w:val="nil"/>
              <w:left w:val="nil"/>
              <w:bottom w:val="nil"/>
              <w:right w:val="nil"/>
            </w:tcBorders>
            <w:shd w:val="clear" w:color="auto" w:fill="auto"/>
            <w:noWrap/>
            <w:vAlign w:val="center"/>
            <w:hideMark/>
          </w:tcPr>
          <w:p w14:paraId="29176354"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97 860</w:t>
            </w:r>
          </w:p>
        </w:tc>
        <w:tc>
          <w:tcPr>
            <w:tcW w:w="1541" w:type="dxa"/>
            <w:tcBorders>
              <w:top w:val="nil"/>
              <w:left w:val="nil"/>
              <w:bottom w:val="nil"/>
              <w:right w:val="nil"/>
            </w:tcBorders>
            <w:shd w:val="clear" w:color="auto" w:fill="auto"/>
            <w:noWrap/>
            <w:vAlign w:val="center"/>
            <w:hideMark/>
          </w:tcPr>
          <w:p w14:paraId="014A56CD" w14:textId="77777777" w:rsidR="00890D0C" w:rsidRPr="00890D0C" w:rsidRDefault="00890D0C" w:rsidP="00890D0C">
            <w:pPr>
              <w:spacing w:after="0" w:line="240" w:lineRule="auto"/>
              <w:jc w:val="right"/>
              <w:rPr>
                <w:rFonts w:ascii="Arial" w:eastAsia="Times New Roman" w:hAnsi="Arial" w:cs="Arial"/>
                <w:color w:val="000000"/>
                <w:sz w:val="20"/>
                <w:szCs w:val="20"/>
                <w:lang w:val="es-PE" w:eastAsia="es-PE"/>
              </w:rPr>
            </w:pPr>
            <w:r w:rsidRPr="00890D0C">
              <w:rPr>
                <w:rFonts w:ascii="Arial" w:eastAsia="Times New Roman" w:hAnsi="Arial" w:cs="Arial"/>
                <w:color w:val="000000"/>
                <w:sz w:val="20"/>
                <w:szCs w:val="20"/>
                <w:lang w:val="es-PE" w:eastAsia="es-PE"/>
              </w:rPr>
              <w:t xml:space="preserve"> 44 279</w:t>
            </w:r>
          </w:p>
        </w:tc>
      </w:tr>
    </w:tbl>
    <w:p w14:paraId="18802712" w14:textId="77777777" w:rsidR="00751938" w:rsidRPr="009E1203" w:rsidRDefault="00751938" w:rsidP="00751938">
      <w:pPr>
        <w:pStyle w:val="tablas"/>
        <w:numPr>
          <w:ilvl w:val="0"/>
          <w:numId w:val="0"/>
        </w:numPr>
        <w:spacing w:line="240" w:lineRule="auto"/>
        <w:rPr>
          <w:rFonts w:cs="Arial"/>
          <w:b/>
          <w:szCs w:val="20"/>
          <w:lang w:eastAsia="es-PE"/>
        </w:rPr>
      </w:pPr>
      <w:bookmarkStart w:id="7" w:name="_Toc405549590"/>
      <w:r w:rsidRPr="009E1203">
        <w:rPr>
          <w:rFonts w:cs="Arial"/>
          <w:szCs w:val="20"/>
          <w:lang w:val="es-ES"/>
        </w:rPr>
        <w:t>Fuente: INEI</w:t>
      </w:r>
      <w:bookmarkEnd w:id="7"/>
      <w:r w:rsidR="009131B4">
        <w:rPr>
          <w:rFonts w:cs="Arial"/>
          <w:szCs w:val="20"/>
          <w:lang w:val="es-ES"/>
        </w:rPr>
        <w:t>, 2018</w:t>
      </w:r>
    </w:p>
    <w:p w14:paraId="3F5D80CD" w14:textId="77777777" w:rsidR="003F7E7B" w:rsidRDefault="003F7E7B" w:rsidP="00751938">
      <w:pPr>
        <w:pStyle w:val="tablas"/>
        <w:numPr>
          <w:ilvl w:val="0"/>
          <w:numId w:val="0"/>
        </w:numPr>
        <w:spacing w:line="240" w:lineRule="auto"/>
        <w:rPr>
          <w:bCs/>
          <w:sz w:val="24"/>
        </w:rPr>
      </w:pPr>
    </w:p>
    <w:p w14:paraId="1519E3F6" w14:textId="1E18FAE2" w:rsidR="00C45EB4" w:rsidRDefault="00890D0C" w:rsidP="00751938">
      <w:pPr>
        <w:pStyle w:val="tablas"/>
        <w:numPr>
          <w:ilvl w:val="0"/>
          <w:numId w:val="0"/>
        </w:numPr>
        <w:spacing w:line="240" w:lineRule="auto"/>
        <w:rPr>
          <w:bCs/>
          <w:sz w:val="24"/>
        </w:rPr>
      </w:pPr>
      <w:r>
        <w:rPr>
          <w:bCs/>
          <w:sz w:val="24"/>
        </w:rPr>
        <w:t xml:space="preserve">Según el censo </w:t>
      </w:r>
      <w:r w:rsidR="00E05D9B">
        <w:rPr>
          <w:bCs/>
          <w:sz w:val="24"/>
        </w:rPr>
        <w:t xml:space="preserve">2017 </w:t>
      </w:r>
      <w:r>
        <w:rPr>
          <w:bCs/>
          <w:sz w:val="24"/>
        </w:rPr>
        <w:t>las Personas con Discapacidad son 10.38%, donde el mayor porcentaje está en las personas que tienen limitaciones para ver aun usando anteojos que representan el 6.37%</w:t>
      </w:r>
      <w:r w:rsidR="00C45EB4">
        <w:rPr>
          <w:bCs/>
          <w:sz w:val="24"/>
        </w:rPr>
        <w:t>.</w:t>
      </w:r>
    </w:p>
    <w:p w14:paraId="1D4B1050" w14:textId="493C7D7A" w:rsidR="00890D0C" w:rsidRDefault="00890D0C" w:rsidP="00751938">
      <w:pPr>
        <w:pStyle w:val="tablas"/>
        <w:numPr>
          <w:ilvl w:val="0"/>
          <w:numId w:val="0"/>
        </w:numPr>
        <w:spacing w:line="240" w:lineRule="auto"/>
        <w:rPr>
          <w:bCs/>
          <w:sz w:val="24"/>
        </w:rPr>
        <w:sectPr w:rsidR="00890D0C" w:rsidSect="00890D0C">
          <w:pgSz w:w="15840" w:h="12240" w:orient="landscape"/>
          <w:pgMar w:top="1701" w:right="1418" w:bottom="1701" w:left="1418" w:header="709" w:footer="709" w:gutter="0"/>
          <w:cols w:space="708"/>
          <w:docGrid w:linePitch="360"/>
        </w:sectPr>
      </w:pPr>
    </w:p>
    <w:p w14:paraId="63BD8C86" w14:textId="77777777" w:rsidR="00890D0C" w:rsidRDefault="00890D0C" w:rsidP="00751938">
      <w:pPr>
        <w:pStyle w:val="tablas"/>
        <w:numPr>
          <w:ilvl w:val="0"/>
          <w:numId w:val="0"/>
        </w:numPr>
        <w:spacing w:line="240" w:lineRule="auto"/>
        <w:rPr>
          <w:bCs/>
          <w:sz w:val="24"/>
        </w:rPr>
      </w:pPr>
    </w:p>
    <w:p w14:paraId="646FBB70" w14:textId="3A23573C" w:rsidR="00462563" w:rsidRDefault="00751938" w:rsidP="00A417D0">
      <w:pPr>
        <w:spacing w:line="240" w:lineRule="auto"/>
        <w:jc w:val="both"/>
        <w:rPr>
          <w:rFonts w:ascii="Arial" w:hAnsi="Arial" w:cs="Arial"/>
          <w:sz w:val="24"/>
          <w:szCs w:val="24"/>
        </w:rPr>
      </w:pPr>
      <w:r w:rsidRPr="00A417D0">
        <w:rPr>
          <w:rFonts w:ascii="Arial" w:hAnsi="Arial" w:cs="Arial"/>
          <w:sz w:val="24"/>
          <w:szCs w:val="24"/>
        </w:rPr>
        <w:t xml:space="preserve">Dentro de las personas con discapacidad, los hombres tienen mayores posibilidades de recibir educación escolar, pero muy pocos de ellos acceden a la educación superior. </w:t>
      </w:r>
    </w:p>
    <w:p w14:paraId="79C4EB1C" w14:textId="39470C64" w:rsidR="00A417D0" w:rsidRPr="00462563" w:rsidRDefault="00751938" w:rsidP="00A417D0">
      <w:pPr>
        <w:spacing w:line="240" w:lineRule="auto"/>
        <w:jc w:val="both"/>
        <w:rPr>
          <w:rFonts w:ascii="Arial" w:hAnsi="Arial" w:cs="Arial"/>
          <w:b/>
          <w:bCs/>
          <w:sz w:val="24"/>
          <w:szCs w:val="24"/>
        </w:rPr>
      </w:pPr>
      <w:r w:rsidRPr="00462563">
        <w:rPr>
          <w:rFonts w:ascii="Arial" w:hAnsi="Arial" w:cs="Arial"/>
          <w:b/>
          <w:bCs/>
          <w:sz w:val="24"/>
          <w:szCs w:val="24"/>
        </w:rPr>
        <w:t>El caso de la</w:t>
      </w:r>
      <w:r w:rsidR="00462563" w:rsidRPr="00462563">
        <w:rPr>
          <w:rFonts w:ascii="Arial" w:hAnsi="Arial" w:cs="Arial"/>
          <w:b/>
          <w:bCs/>
          <w:sz w:val="24"/>
          <w:szCs w:val="24"/>
        </w:rPr>
        <w:t>s</w:t>
      </w:r>
      <w:r w:rsidRPr="00462563">
        <w:rPr>
          <w:rFonts w:ascii="Arial" w:hAnsi="Arial" w:cs="Arial"/>
          <w:b/>
          <w:bCs/>
          <w:sz w:val="24"/>
          <w:szCs w:val="24"/>
        </w:rPr>
        <w:t xml:space="preserve"> mujeres es más complicado, porque las mujeres con discapacidad </w:t>
      </w:r>
      <w:r w:rsidR="00462563">
        <w:rPr>
          <w:rFonts w:ascii="Arial" w:hAnsi="Arial" w:cs="Arial"/>
          <w:b/>
          <w:bCs/>
          <w:sz w:val="24"/>
          <w:szCs w:val="24"/>
        </w:rPr>
        <w:t>e</w:t>
      </w:r>
      <w:r w:rsidRPr="00462563">
        <w:rPr>
          <w:rFonts w:ascii="Arial" w:hAnsi="Arial" w:cs="Arial"/>
          <w:b/>
          <w:bCs/>
          <w:sz w:val="24"/>
          <w:szCs w:val="24"/>
        </w:rPr>
        <w:t xml:space="preserve">n su gran mayoría son objeto de vergüenza familiar, constituyen una carga y generan más gastos en atención que </w:t>
      </w:r>
      <w:r w:rsidR="00462563" w:rsidRPr="00462563">
        <w:rPr>
          <w:rFonts w:ascii="Arial" w:hAnsi="Arial" w:cs="Arial"/>
          <w:b/>
          <w:bCs/>
          <w:sz w:val="24"/>
          <w:szCs w:val="24"/>
        </w:rPr>
        <w:t>los hombres</w:t>
      </w:r>
      <w:r w:rsidRPr="00462563">
        <w:rPr>
          <w:rFonts w:ascii="Arial" w:hAnsi="Arial" w:cs="Arial"/>
          <w:b/>
          <w:bCs/>
          <w:sz w:val="24"/>
          <w:szCs w:val="24"/>
        </w:rPr>
        <w:t xml:space="preserve"> por lo que se quedan en la casa, escondidas y </w:t>
      </w:r>
      <w:r w:rsidR="00462563" w:rsidRPr="00462563">
        <w:rPr>
          <w:rFonts w:ascii="Arial" w:hAnsi="Arial" w:cs="Arial"/>
          <w:b/>
          <w:bCs/>
          <w:sz w:val="24"/>
          <w:szCs w:val="24"/>
        </w:rPr>
        <w:t>muchas veces</w:t>
      </w:r>
      <w:r w:rsidRPr="00462563">
        <w:rPr>
          <w:rFonts w:ascii="Arial" w:hAnsi="Arial" w:cs="Arial"/>
          <w:b/>
          <w:bCs/>
          <w:sz w:val="24"/>
          <w:szCs w:val="24"/>
        </w:rPr>
        <w:t xml:space="preserve"> son sujeto de abandono progresivo, dejando de lado su educación, desarrollo humano además de convertirse en víctimas de la violen</w:t>
      </w:r>
      <w:r w:rsidR="003F7E7B">
        <w:rPr>
          <w:rFonts w:ascii="Arial" w:hAnsi="Arial" w:cs="Arial"/>
          <w:b/>
          <w:bCs/>
          <w:sz w:val="24"/>
          <w:szCs w:val="24"/>
        </w:rPr>
        <w:t>cia</w:t>
      </w:r>
      <w:r w:rsidRPr="00462563">
        <w:rPr>
          <w:rFonts w:ascii="Arial" w:hAnsi="Arial" w:cs="Arial"/>
          <w:b/>
          <w:bCs/>
          <w:sz w:val="24"/>
          <w:szCs w:val="24"/>
        </w:rPr>
        <w:t xml:space="preserve"> física y sexual.</w:t>
      </w:r>
    </w:p>
    <w:p w14:paraId="127C89BC" w14:textId="242B4BE6" w:rsidR="00A417D0" w:rsidRDefault="00A417D0" w:rsidP="00A417D0">
      <w:pPr>
        <w:spacing w:line="240" w:lineRule="auto"/>
        <w:jc w:val="both"/>
        <w:rPr>
          <w:rFonts w:ascii="Arial" w:hAnsi="Arial" w:cs="Arial"/>
          <w:sz w:val="24"/>
          <w:szCs w:val="24"/>
        </w:rPr>
      </w:pPr>
      <w:r>
        <w:rPr>
          <w:rFonts w:ascii="Arial" w:hAnsi="Arial" w:cs="Arial"/>
          <w:sz w:val="24"/>
          <w:szCs w:val="24"/>
        </w:rPr>
        <w:t xml:space="preserve">Según el Censo 2017 (INEI, 2018), </w:t>
      </w:r>
      <w:r w:rsidR="003F7E7B">
        <w:rPr>
          <w:rFonts w:ascii="Arial" w:hAnsi="Arial" w:cs="Arial"/>
          <w:sz w:val="24"/>
          <w:szCs w:val="24"/>
        </w:rPr>
        <w:t>existen datos</w:t>
      </w:r>
      <w:r w:rsidR="00E05D9B">
        <w:rPr>
          <w:rFonts w:ascii="Arial" w:hAnsi="Arial" w:cs="Arial"/>
          <w:sz w:val="24"/>
          <w:szCs w:val="24"/>
        </w:rPr>
        <w:t xml:space="preserve"> útiles de analizar, pero todavía no muestran la totalidad del problema:</w:t>
      </w:r>
    </w:p>
    <w:p w14:paraId="4EBCAED0" w14:textId="77777777" w:rsidR="00E05D9B" w:rsidRPr="00E05D9B" w:rsidRDefault="00E05D9B" w:rsidP="00E05D9B">
      <w:pPr>
        <w:spacing w:after="0" w:line="240" w:lineRule="auto"/>
        <w:rPr>
          <w:rFonts w:ascii="Arial" w:eastAsia="Times New Roman" w:hAnsi="Arial" w:cs="Arial"/>
          <w:b/>
          <w:bCs/>
          <w:sz w:val="20"/>
          <w:szCs w:val="20"/>
          <w:lang w:val="es-PE" w:eastAsia="es-PE"/>
        </w:rPr>
      </w:pPr>
      <w:r>
        <w:rPr>
          <w:rFonts w:ascii="Arial" w:eastAsia="Times New Roman" w:hAnsi="Arial" w:cs="Arial"/>
          <w:b/>
          <w:bCs/>
          <w:sz w:val="20"/>
          <w:szCs w:val="20"/>
          <w:lang w:val="es-PE" w:eastAsia="es-PE"/>
        </w:rPr>
        <w:t xml:space="preserve">Tabla 3. </w:t>
      </w:r>
      <w:r w:rsidRPr="00E05D9B">
        <w:rPr>
          <w:rFonts w:ascii="Arial" w:eastAsia="Times New Roman" w:hAnsi="Arial" w:cs="Arial"/>
          <w:b/>
          <w:bCs/>
          <w:sz w:val="20"/>
          <w:szCs w:val="20"/>
          <w:lang w:val="es-PE" w:eastAsia="es-PE"/>
        </w:rPr>
        <w:t>Dificultad o limitación permanente</w:t>
      </w:r>
    </w:p>
    <w:tbl>
      <w:tblPr>
        <w:tblW w:w="8765" w:type="dxa"/>
        <w:jc w:val="center"/>
        <w:tblCellMar>
          <w:left w:w="70" w:type="dxa"/>
          <w:right w:w="70" w:type="dxa"/>
        </w:tblCellMar>
        <w:tblLook w:val="04A0" w:firstRow="1" w:lastRow="0" w:firstColumn="1" w:lastColumn="0" w:noHBand="0" w:noVBand="1"/>
      </w:tblPr>
      <w:tblGrid>
        <w:gridCol w:w="1174"/>
        <w:gridCol w:w="26"/>
        <w:gridCol w:w="1148"/>
        <w:gridCol w:w="52"/>
        <w:gridCol w:w="1187"/>
        <w:gridCol w:w="13"/>
        <w:gridCol w:w="1163"/>
        <w:gridCol w:w="37"/>
        <w:gridCol w:w="1200"/>
        <w:gridCol w:w="196"/>
        <w:gridCol w:w="1284"/>
        <w:gridCol w:w="310"/>
        <w:gridCol w:w="975"/>
      </w:tblGrid>
      <w:tr w:rsidR="00A417D0" w:rsidRPr="00A417D0" w14:paraId="2E704C78" w14:textId="77777777" w:rsidTr="005B38F5">
        <w:trPr>
          <w:trHeight w:val="2250"/>
          <w:jc w:val="center"/>
        </w:trPr>
        <w:tc>
          <w:tcPr>
            <w:tcW w:w="1174" w:type="dxa"/>
            <w:tcBorders>
              <w:top w:val="nil"/>
              <w:left w:val="nil"/>
              <w:bottom w:val="single" w:sz="4" w:space="0" w:color="31869B"/>
              <w:right w:val="nil"/>
            </w:tcBorders>
            <w:shd w:val="clear" w:color="000000" w:fill="DCE6F1"/>
            <w:vAlign w:val="center"/>
            <w:hideMark/>
          </w:tcPr>
          <w:p w14:paraId="378B4046" w14:textId="77777777" w:rsidR="00A417D0" w:rsidRPr="00A417D0" w:rsidRDefault="00A417D0" w:rsidP="00A417D0">
            <w:pPr>
              <w:spacing w:after="0" w:line="240" w:lineRule="auto"/>
              <w:jc w:val="right"/>
              <w:rPr>
                <w:rFonts w:ascii="Arial" w:eastAsia="Times New Roman" w:hAnsi="Arial" w:cs="Arial"/>
                <w:b/>
                <w:bCs/>
                <w:sz w:val="16"/>
                <w:szCs w:val="16"/>
                <w:lang w:val="es-PE" w:eastAsia="es-PE"/>
              </w:rPr>
            </w:pPr>
            <w:r w:rsidRPr="00A417D0">
              <w:rPr>
                <w:rFonts w:ascii="Arial" w:eastAsia="Times New Roman" w:hAnsi="Arial" w:cs="Arial"/>
                <w:b/>
                <w:bCs/>
                <w:sz w:val="16"/>
                <w:szCs w:val="16"/>
                <w:lang w:val="es-PE" w:eastAsia="es-PE"/>
              </w:rPr>
              <w:t xml:space="preserve">Ver, </w:t>
            </w:r>
            <w:proofErr w:type="spellStart"/>
            <w:r w:rsidRPr="00A417D0">
              <w:rPr>
                <w:rFonts w:ascii="Arial" w:eastAsia="Times New Roman" w:hAnsi="Arial" w:cs="Arial"/>
                <w:b/>
                <w:bCs/>
                <w:sz w:val="16"/>
                <w:szCs w:val="16"/>
                <w:lang w:val="es-PE" w:eastAsia="es-PE"/>
              </w:rPr>
              <w:t>aún</w:t>
            </w:r>
            <w:proofErr w:type="spellEnd"/>
            <w:r w:rsidRPr="00A417D0">
              <w:rPr>
                <w:rFonts w:ascii="Arial" w:eastAsia="Times New Roman" w:hAnsi="Arial" w:cs="Arial"/>
                <w:b/>
                <w:bCs/>
                <w:sz w:val="16"/>
                <w:szCs w:val="16"/>
                <w:lang w:val="es-PE" w:eastAsia="es-PE"/>
              </w:rPr>
              <w:t xml:space="preserve"> usando anteojos</w:t>
            </w:r>
          </w:p>
        </w:tc>
        <w:tc>
          <w:tcPr>
            <w:tcW w:w="1174" w:type="dxa"/>
            <w:gridSpan w:val="2"/>
            <w:tcBorders>
              <w:top w:val="nil"/>
              <w:left w:val="nil"/>
              <w:bottom w:val="single" w:sz="4" w:space="0" w:color="31869B"/>
              <w:right w:val="nil"/>
            </w:tcBorders>
            <w:shd w:val="clear" w:color="000000" w:fill="DCE6F1"/>
            <w:vAlign w:val="center"/>
            <w:hideMark/>
          </w:tcPr>
          <w:p w14:paraId="742D87AE" w14:textId="77777777" w:rsidR="00A417D0" w:rsidRPr="00A417D0" w:rsidRDefault="00A417D0" w:rsidP="00A417D0">
            <w:pPr>
              <w:spacing w:after="0" w:line="240" w:lineRule="auto"/>
              <w:jc w:val="right"/>
              <w:rPr>
                <w:rFonts w:ascii="Arial" w:eastAsia="Times New Roman" w:hAnsi="Arial" w:cs="Arial"/>
                <w:b/>
                <w:bCs/>
                <w:sz w:val="16"/>
                <w:szCs w:val="16"/>
                <w:lang w:val="es-PE" w:eastAsia="es-PE"/>
              </w:rPr>
            </w:pPr>
            <w:r w:rsidRPr="00A417D0">
              <w:rPr>
                <w:rFonts w:ascii="Arial" w:eastAsia="Times New Roman" w:hAnsi="Arial" w:cs="Arial"/>
                <w:b/>
                <w:bCs/>
                <w:sz w:val="16"/>
                <w:szCs w:val="16"/>
                <w:lang w:val="es-PE" w:eastAsia="es-PE"/>
              </w:rPr>
              <w:t xml:space="preserve">Oír, </w:t>
            </w:r>
            <w:proofErr w:type="spellStart"/>
            <w:r w:rsidRPr="00A417D0">
              <w:rPr>
                <w:rFonts w:ascii="Arial" w:eastAsia="Times New Roman" w:hAnsi="Arial" w:cs="Arial"/>
                <w:b/>
                <w:bCs/>
                <w:sz w:val="16"/>
                <w:szCs w:val="16"/>
                <w:lang w:val="es-PE" w:eastAsia="es-PE"/>
              </w:rPr>
              <w:t>aún</w:t>
            </w:r>
            <w:proofErr w:type="spellEnd"/>
            <w:r w:rsidRPr="00A417D0">
              <w:rPr>
                <w:rFonts w:ascii="Arial" w:eastAsia="Times New Roman" w:hAnsi="Arial" w:cs="Arial"/>
                <w:b/>
                <w:bCs/>
                <w:sz w:val="16"/>
                <w:szCs w:val="16"/>
                <w:lang w:val="es-PE" w:eastAsia="es-PE"/>
              </w:rPr>
              <w:t xml:space="preserve"> usando audífonos</w:t>
            </w:r>
          </w:p>
        </w:tc>
        <w:tc>
          <w:tcPr>
            <w:tcW w:w="1239" w:type="dxa"/>
            <w:gridSpan w:val="2"/>
            <w:tcBorders>
              <w:top w:val="nil"/>
              <w:left w:val="nil"/>
              <w:bottom w:val="single" w:sz="4" w:space="0" w:color="31869B"/>
              <w:right w:val="nil"/>
            </w:tcBorders>
            <w:shd w:val="clear" w:color="000000" w:fill="DCE6F1"/>
            <w:vAlign w:val="center"/>
            <w:hideMark/>
          </w:tcPr>
          <w:p w14:paraId="11BB1EA4" w14:textId="77777777" w:rsidR="00A417D0" w:rsidRPr="00A417D0" w:rsidRDefault="00A417D0" w:rsidP="00A417D0">
            <w:pPr>
              <w:spacing w:after="0" w:line="240" w:lineRule="auto"/>
              <w:jc w:val="right"/>
              <w:rPr>
                <w:rFonts w:ascii="Arial" w:eastAsia="Times New Roman" w:hAnsi="Arial" w:cs="Arial"/>
                <w:b/>
                <w:bCs/>
                <w:sz w:val="16"/>
                <w:szCs w:val="16"/>
                <w:lang w:val="es-PE" w:eastAsia="es-PE"/>
              </w:rPr>
            </w:pPr>
            <w:r w:rsidRPr="00A417D0">
              <w:rPr>
                <w:rFonts w:ascii="Arial" w:eastAsia="Times New Roman" w:hAnsi="Arial" w:cs="Arial"/>
                <w:b/>
                <w:bCs/>
                <w:sz w:val="16"/>
                <w:szCs w:val="16"/>
                <w:lang w:val="es-PE" w:eastAsia="es-PE"/>
              </w:rPr>
              <w:t>Hablar o</w:t>
            </w:r>
            <w:r w:rsidRPr="00A417D0">
              <w:rPr>
                <w:rFonts w:ascii="Arial" w:eastAsia="Times New Roman" w:hAnsi="Arial" w:cs="Arial"/>
                <w:b/>
                <w:bCs/>
                <w:sz w:val="16"/>
                <w:szCs w:val="16"/>
                <w:lang w:val="es-PE" w:eastAsia="es-PE"/>
              </w:rPr>
              <w:br/>
              <w:t>comunicarse,</w:t>
            </w:r>
            <w:r w:rsidRPr="00A417D0">
              <w:rPr>
                <w:rFonts w:ascii="Arial" w:eastAsia="Times New Roman" w:hAnsi="Arial" w:cs="Arial"/>
                <w:b/>
                <w:bCs/>
                <w:sz w:val="16"/>
                <w:szCs w:val="16"/>
                <w:lang w:val="es-PE" w:eastAsia="es-PE"/>
              </w:rPr>
              <w:br/>
            </w:r>
            <w:proofErr w:type="spellStart"/>
            <w:r w:rsidRPr="00A417D0">
              <w:rPr>
                <w:rFonts w:ascii="Arial" w:eastAsia="Times New Roman" w:hAnsi="Arial" w:cs="Arial"/>
                <w:b/>
                <w:bCs/>
                <w:sz w:val="16"/>
                <w:szCs w:val="16"/>
                <w:lang w:val="es-PE" w:eastAsia="es-PE"/>
              </w:rPr>
              <w:t>aún</w:t>
            </w:r>
            <w:proofErr w:type="spellEnd"/>
            <w:r w:rsidRPr="00A417D0">
              <w:rPr>
                <w:rFonts w:ascii="Arial" w:eastAsia="Times New Roman" w:hAnsi="Arial" w:cs="Arial"/>
                <w:b/>
                <w:bCs/>
                <w:sz w:val="16"/>
                <w:szCs w:val="16"/>
                <w:lang w:val="es-PE" w:eastAsia="es-PE"/>
              </w:rPr>
              <w:t xml:space="preserve"> usando la</w:t>
            </w:r>
            <w:r w:rsidRPr="00A417D0">
              <w:rPr>
                <w:rFonts w:ascii="Arial" w:eastAsia="Times New Roman" w:hAnsi="Arial" w:cs="Arial"/>
                <w:b/>
                <w:bCs/>
                <w:sz w:val="16"/>
                <w:szCs w:val="16"/>
                <w:lang w:val="es-PE" w:eastAsia="es-PE"/>
              </w:rPr>
              <w:br/>
              <w:t>lengua de</w:t>
            </w:r>
            <w:r w:rsidRPr="00A417D0">
              <w:rPr>
                <w:rFonts w:ascii="Arial" w:eastAsia="Times New Roman" w:hAnsi="Arial" w:cs="Arial"/>
                <w:b/>
                <w:bCs/>
                <w:sz w:val="16"/>
                <w:szCs w:val="16"/>
                <w:lang w:val="es-PE" w:eastAsia="es-PE"/>
              </w:rPr>
              <w:br/>
              <w:t>señas u otro</w:t>
            </w:r>
          </w:p>
        </w:tc>
        <w:tc>
          <w:tcPr>
            <w:tcW w:w="1176" w:type="dxa"/>
            <w:gridSpan w:val="2"/>
            <w:tcBorders>
              <w:top w:val="nil"/>
              <w:left w:val="nil"/>
              <w:bottom w:val="single" w:sz="4" w:space="0" w:color="31869B"/>
              <w:right w:val="nil"/>
            </w:tcBorders>
            <w:shd w:val="clear" w:color="000000" w:fill="DCE6F1"/>
            <w:vAlign w:val="center"/>
            <w:hideMark/>
          </w:tcPr>
          <w:p w14:paraId="529339F1" w14:textId="77777777" w:rsidR="00A417D0" w:rsidRPr="00A417D0" w:rsidRDefault="00A417D0" w:rsidP="00A417D0">
            <w:pPr>
              <w:spacing w:after="0" w:line="240" w:lineRule="auto"/>
              <w:jc w:val="right"/>
              <w:rPr>
                <w:rFonts w:ascii="Arial" w:eastAsia="Times New Roman" w:hAnsi="Arial" w:cs="Arial"/>
                <w:b/>
                <w:bCs/>
                <w:sz w:val="16"/>
                <w:szCs w:val="16"/>
                <w:lang w:val="es-PE" w:eastAsia="es-PE"/>
              </w:rPr>
            </w:pPr>
            <w:r w:rsidRPr="00A417D0">
              <w:rPr>
                <w:rFonts w:ascii="Arial" w:eastAsia="Times New Roman" w:hAnsi="Arial" w:cs="Arial"/>
                <w:b/>
                <w:bCs/>
                <w:sz w:val="16"/>
                <w:szCs w:val="16"/>
                <w:lang w:val="es-PE" w:eastAsia="es-PE"/>
              </w:rPr>
              <w:t>Moverse o</w:t>
            </w:r>
            <w:r w:rsidRPr="00A417D0">
              <w:rPr>
                <w:rFonts w:ascii="Arial" w:eastAsia="Times New Roman" w:hAnsi="Arial" w:cs="Arial"/>
                <w:b/>
                <w:bCs/>
                <w:sz w:val="16"/>
                <w:szCs w:val="16"/>
                <w:lang w:val="es-PE" w:eastAsia="es-PE"/>
              </w:rPr>
              <w:br/>
              <w:t>caminar para</w:t>
            </w:r>
            <w:r w:rsidRPr="00A417D0">
              <w:rPr>
                <w:rFonts w:ascii="Arial" w:eastAsia="Times New Roman" w:hAnsi="Arial" w:cs="Arial"/>
                <w:b/>
                <w:bCs/>
                <w:sz w:val="16"/>
                <w:szCs w:val="16"/>
                <w:lang w:val="es-PE" w:eastAsia="es-PE"/>
              </w:rPr>
              <w:br/>
              <w:t>usar brazos</w:t>
            </w:r>
            <w:r w:rsidRPr="00A417D0">
              <w:rPr>
                <w:rFonts w:ascii="Arial" w:eastAsia="Times New Roman" w:hAnsi="Arial" w:cs="Arial"/>
                <w:b/>
                <w:bCs/>
                <w:sz w:val="16"/>
                <w:szCs w:val="16"/>
                <w:lang w:val="es-PE" w:eastAsia="es-PE"/>
              </w:rPr>
              <w:br/>
              <w:t>y/o piernas</w:t>
            </w:r>
          </w:p>
        </w:tc>
        <w:tc>
          <w:tcPr>
            <w:tcW w:w="1433" w:type="dxa"/>
            <w:gridSpan w:val="3"/>
            <w:tcBorders>
              <w:top w:val="nil"/>
              <w:left w:val="nil"/>
              <w:bottom w:val="single" w:sz="4" w:space="0" w:color="31869B"/>
              <w:right w:val="nil"/>
            </w:tcBorders>
            <w:shd w:val="clear" w:color="000000" w:fill="DCE6F1"/>
            <w:vAlign w:val="center"/>
            <w:hideMark/>
          </w:tcPr>
          <w:p w14:paraId="7522AD83" w14:textId="77777777" w:rsidR="00A417D0" w:rsidRPr="00A417D0" w:rsidRDefault="00A417D0" w:rsidP="00A417D0">
            <w:pPr>
              <w:spacing w:after="0" w:line="240" w:lineRule="auto"/>
              <w:jc w:val="right"/>
              <w:rPr>
                <w:rFonts w:ascii="Arial" w:eastAsia="Times New Roman" w:hAnsi="Arial" w:cs="Arial"/>
                <w:b/>
                <w:bCs/>
                <w:sz w:val="16"/>
                <w:szCs w:val="16"/>
                <w:lang w:val="es-PE" w:eastAsia="es-PE"/>
              </w:rPr>
            </w:pPr>
            <w:r w:rsidRPr="00A417D0">
              <w:rPr>
                <w:rFonts w:ascii="Arial" w:eastAsia="Times New Roman" w:hAnsi="Arial" w:cs="Arial"/>
                <w:b/>
                <w:bCs/>
                <w:sz w:val="16"/>
                <w:szCs w:val="16"/>
                <w:lang w:val="es-PE" w:eastAsia="es-PE"/>
              </w:rPr>
              <w:t>Entender o</w:t>
            </w:r>
            <w:r w:rsidRPr="00A417D0">
              <w:rPr>
                <w:rFonts w:ascii="Arial" w:eastAsia="Times New Roman" w:hAnsi="Arial" w:cs="Arial"/>
                <w:b/>
                <w:bCs/>
                <w:sz w:val="16"/>
                <w:szCs w:val="16"/>
                <w:lang w:val="es-PE" w:eastAsia="es-PE"/>
              </w:rPr>
              <w:br/>
              <w:t>aprender</w:t>
            </w:r>
            <w:r w:rsidRPr="00A417D0">
              <w:rPr>
                <w:rFonts w:ascii="Arial" w:eastAsia="Times New Roman" w:hAnsi="Arial" w:cs="Arial"/>
                <w:b/>
                <w:bCs/>
                <w:sz w:val="16"/>
                <w:szCs w:val="16"/>
                <w:lang w:val="es-PE" w:eastAsia="es-PE"/>
              </w:rPr>
              <w:br/>
              <w:t>(concentrarse</w:t>
            </w:r>
            <w:r w:rsidRPr="00A417D0">
              <w:rPr>
                <w:rFonts w:ascii="Arial" w:eastAsia="Times New Roman" w:hAnsi="Arial" w:cs="Arial"/>
                <w:b/>
                <w:bCs/>
                <w:sz w:val="16"/>
                <w:szCs w:val="16"/>
                <w:lang w:val="es-PE" w:eastAsia="es-PE"/>
              </w:rPr>
              <w:br/>
              <w:t>y recordar)</w:t>
            </w:r>
          </w:p>
        </w:tc>
        <w:tc>
          <w:tcPr>
            <w:tcW w:w="1594" w:type="dxa"/>
            <w:gridSpan w:val="2"/>
            <w:tcBorders>
              <w:top w:val="nil"/>
              <w:left w:val="nil"/>
              <w:bottom w:val="single" w:sz="4" w:space="0" w:color="31869B"/>
              <w:right w:val="nil"/>
            </w:tcBorders>
            <w:shd w:val="clear" w:color="000000" w:fill="DCE6F1"/>
            <w:vAlign w:val="center"/>
            <w:hideMark/>
          </w:tcPr>
          <w:p w14:paraId="4E67680F" w14:textId="77777777" w:rsidR="00A417D0" w:rsidRPr="00A417D0" w:rsidRDefault="00A417D0" w:rsidP="00A417D0">
            <w:pPr>
              <w:spacing w:after="0" w:line="240" w:lineRule="auto"/>
              <w:jc w:val="center"/>
              <w:rPr>
                <w:rFonts w:ascii="Arial" w:eastAsia="Times New Roman" w:hAnsi="Arial" w:cs="Arial"/>
                <w:b/>
                <w:bCs/>
                <w:sz w:val="16"/>
                <w:szCs w:val="16"/>
                <w:lang w:val="es-PE" w:eastAsia="es-PE"/>
              </w:rPr>
            </w:pPr>
            <w:r w:rsidRPr="00A417D0">
              <w:rPr>
                <w:rFonts w:ascii="Arial" w:eastAsia="Times New Roman" w:hAnsi="Arial" w:cs="Arial"/>
                <w:b/>
                <w:bCs/>
                <w:sz w:val="16"/>
                <w:szCs w:val="16"/>
                <w:lang w:val="es-PE" w:eastAsia="es-PE"/>
              </w:rPr>
              <w:t>Relacionarse</w:t>
            </w:r>
            <w:r w:rsidRPr="00A417D0">
              <w:rPr>
                <w:rFonts w:ascii="Arial" w:eastAsia="Times New Roman" w:hAnsi="Arial" w:cs="Arial"/>
                <w:b/>
                <w:bCs/>
                <w:sz w:val="16"/>
                <w:szCs w:val="16"/>
                <w:lang w:val="es-PE" w:eastAsia="es-PE"/>
              </w:rPr>
              <w:br/>
              <w:t>con los demás</w:t>
            </w:r>
            <w:r w:rsidRPr="00A417D0">
              <w:rPr>
                <w:rFonts w:ascii="Arial" w:eastAsia="Times New Roman" w:hAnsi="Arial" w:cs="Arial"/>
                <w:b/>
                <w:bCs/>
                <w:sz w:val="16"/>
                <w:szCs w:val="16"/>
                <w:lang w:val="es-PE" w:eastAsia="es-PE"/>
              </w:rPr>
              <w:br/>
              <w:t>por sus</w:t>
            </w:r>
            <w:r w:rsidRPr="00A417D0">
              <w:rPr>
                <w:rFonts w:ascii="Arial" w:eastAsia="Times New Roman" w:hAnsi="Arial" w:cs="Arial"/>
                <w:b/>
                <w:bCs/>
                <w:sz w:val="16"/>
                <w:szCs w:val="16"/>
                <w:lang w:val="es-PE" w:eastAsia="es-PE"/>
              </w:rPr>
              <w:br/>
              <w:t>pensamientos, sentimientos, emociones o</w:t>
            </w:r>
            <w:r w:rsidRPr="00A417D0">
              <w:rPr>
                <w:rFonts w:ascii="Arial" w:eastAsia="Times New Roman" w:hAnsi="Arial" w:cs="Arial"/>
                <w:b/>
                <w:bCs/>
                <w:sz w:val="16"/>
                <w:szCs w:val="16"/>
                <w:lang w:val="es-PE" w:eastAsia="es-PE"/>
              </w:rPr>
              <w:br/>
              <w:t>conductas</w:t>
            </w:r>
          </w:p>
        </w:tc>
        <w:tc>
          <w:tcPr>
            <w:tcW w:w="975" w:type="dxa"/>
            <w:tcBorders>
              <w:top w:val="nil"/>
              <w:left w:val="nil"/>
              <w:bottom w:val="single" w:sz="4" w:space="0" w:color="31869B"/>
              <w:right w:val="nil"/>
            </w:tcBorders>
            <w:shd w:val="clear" w:color="000000" w:fill="DCE6F1"/>
            <w:vAlign w:val="center"/>
          </w:tcPr>
          <w:p w14:paraId="700FEFD2" w14:textId="77777777" w:rsidR="00A417D0" w:rsidRPr="00A417D0" w:rsidRDefault="00A417D0" w:rsidP="00A417D0">
            <w:pPr>
              <w:spacing w:after="0" w:line="240" w:lineRule="auto"/>
              <w:jc w:val="center"/>
              <w:rPr>
                <w:rFonts w:ascii="Arial" w:eastAsia="Times New Roman" w:hAnsi="Arial" w:cs="Arial"/>
                <w:b/>
                <w:bCs/>
                <w:sz w:val="16"/>
                <w:szCs w:val="16"/>
                <w:lang w:val="es-PE" w:eastAsia="es-PE"/>
              </w:rPr>
            </w:pPr>
            <w:r w:rsidRPr="00A417D0">
              <w:rPr>
                <w:rFonts w:ascii="Arial" w:eastAsia="Times New Roman" w:hAnsi="Arial" w:cs="Arial"/>
                <w:b/>
                <w:bCs/>
                <w:sz w:val="16"/>
                <w:szCs w:val="16"/>
                <w:lang w:val="es-PE" w:eastAsia="es-PE"/>
              </w:rPr>
              <w:t>TOTAL</w:t>
            </w:r>
          </w:p>
        </w:tc>
      </w:tr>
      <w:tr w:rsidR="00A417D0" w:rsidRPr="00A417D0" w14:paraId="1FE23A0A" w14:textId="77777777" w:rsidTr="005B38F5">
        <w:trPr>
          <w:trHeight w:val="300"/>
          <w:jc w:val="center"/>
        </w:trPr>
        <w:tc>
          <w:tcPr>
            <w:tcW w:w="1174" w:type="dxa"/>
            <w:tcBorders>
              <w:top w:val="nil"/>
              <w:left w:val="nil"/>
              <w:bottom w:val="nil"/>
              <w:right w:val="nil"/>
            </w:tcBorders>
            <w:shd w:val="clear" w:color="auto" w:fill="auto"/>
            <w:noWrap/>
            <w:vAlign w:val="center"/>
            <w:hideMark/>
          </w:tcPr>
          <w:p w14:paraId="253250C4" w14:textId="77777777" w:rsidR="00A417D0" w:rsidRPr="00A417D0" w:rsidRDefault="00A417D0" w:rsidP="00A417D0">
            <w:pPr>
              <w:spacing w:after="0" w:line="240" w:lineRule="auto"/>
              <w:jc w:val="center"/>
              <w:rPr>
                <w:rFonts w:ascii="Arial" w:eastAsia="Times New Roman" w:hAnsi="Arial" w:cs="Arial"/>
                <w:b/>
                <w:bCs/>
                <w:color w:val="000000"/>
                <w:sz w:val="20"/>
                <w:szCs w:val="20"/>
                <w:lang w:val="es-PE" w:eastAsia="es-PE"/>
              </w:rPr>
            </w:pPr>
            <w:r w:rsidRPr="00A417D0">
              <w:rPr>
                <w:rFonts w:ascii="Arial" w:eastAsia="Times New Roman" w:hAnsi="Arial" w:cs="Arial"/>
                <w:b/>
                <w:bCs/>
                <w:color w:val="000000"/>
                <w:sz w:val="20"/>
                <w:szCs w:val="20"/>
                <w:lang w:val="es-PE" w:eastAsia="es-PE"/>
              </w:rPr>
              <w:t>1</w:t>
            </w:r>
            <w:r>
              <w:rPr>
                <w:rFonts w:ascii="Arial" w:eastAsia="Times New Roman" w:hAnsi="Arial" w:cs="Arial"/>
                <w:b/>
                <w:bCs/>
                <w:color w:val="000000"/>
                <w:sz w:val="20"/>
                <w:szCs w:val="20"/>
                <w:lang w:val="es-PE" w:eastAsia="es-PE"/>
              </w:rPr>
              <w:t>,</w:t>
            </w:r>
            <w:r w:rsidRPr="00A417D0">
              <w:rPr>
                <w:rFonts w:ascii="Arial" w:eastAsia="Times New Roman" w:hAnsi="Arial" w:cs="Arial"/>
                <w:b/>
                <w:bCs/>
                <w:color w:val="000000"/>
                <w:sz w:val="20"/>
                <w:szCs w:val="20"/>
                <w:lang w:val="es-PE" w:eastAsia="es-PE"/>
              </w:rPr>
              <w:t>871</w:t>
            </w:r>
            <w:r>
              <w:rPr>
                <w:rFonts w:ascii="Arial" w:eastAsia="Times New Roman" w:hAnsi="Arial" w:cs="Arial"/>
                <w:b/>
                <w:bCs/>
                <w:color w:val="000000"/>
                <w:sz w:val="20"/>
                <w:szCs w:val="20"/>
                <w:lang w:val="es-PE" w:eastAsia="es-PE"/>
              </w:rPr>
              <w:t>,</w:t>
            </w:r>
            <w:r w:rsidRPr="00A417D0">
              <w:rPr>
                <w:rFonts w:ascii="Arial" w:eastAsia="Times New Roman" w:hAnsi="Arial" w:cs="Arial"/>
                <w:b/>
                <w:bCs/>
                <w:color w:val="000000"/>
                <w:sz w:val="20"/>
                <w:szCs w:val="20"/>
                <w:lang w:val="es-PE" w:eastAsia="es-PE"/>
              </w:rPr>
              <w:t>939</w:t>
            </w:r>
          </w:p>
        </w:tc>
        <w:tc>
          <w:tcPr>
            <w:tcW w:w="1174" w:type="dxa"/>
            <w:gridSpan w:val="2"/>
            <w:tcBorders>
              <w:top w:val="nil"/>
              <w:left w:val="nil"/>
              <w:bottom w:val="nil"/>
              <w:right w:val="nil"/>
            </w:tcBorders>
            <w:shd w:val="clear" w:color="auto" w:fill="auto"/>
            <w:noWrap/>
            <w:vAlign w:val="center"/>
            <w:hideMark/>
          </w:tcPr>
          <w:p w14:paraId="16513963" w14:textId="77777777" w:rsidR="00A417D0" w:rsidRPr="00A417D0" w:rsidRDefault="00A417D0" w:rsidP="00A417D0">
            <w:pPr>
              <w:spacing w:after="0" w:line="240" w:lineRule="auto"/>
              <w:jc w:val="center"/>
              <w:rPr>
                <w:rFonts w:ascii="Arial" w:eastAsia="Times New Roman" w:hAnsi="Arial" w:cs="Arial"/>
                <w:b/>
                <w:bCs/>
                <w:color w:val="000000"/>
                <w:sz w:val="20"/>
                <w:szCs w:val="20"/>
                <w:lang w:val="es-PE" w:eastAsia="es-PE"/>
              </w:rPr>
            </w:pPr>
            <w:r w:rsidRPr="00A417D0">
              <w:rPr>
                <w:rFonts w:ascii="Arial" w:eastAsia="Times New Roman" w:hAnsi="Arial" w:cs="Arial"/>
                <w:b/>
                <w:bCs/>
                <w:color w:val="000000"/>
                <w:sz w:val="20"/>
                <w:szCs w:val="20"/>
                <w:lang w:val="es-PE" w:eastAsia="es-PE"/>
              </w:rPr>
              <w:t>512</w:t>
            </w:r>
            <w:r>
              <w:rPr>
                <w:rFonts w:ascii="Arial" w:eastAsia="Times New Roman" w:hAnsi="Arial" w:cs="Arial"/>
                <w:b/>
                <w:bCs/>
                <w:color w:val="000000"/>
                <w:sz w:val="20"/>
                <w:szCs w:val="20"/>
                <w:lang w:val="es-PE" w:eastAsia="es-PE"/>
              </w:rPr>
              <w:t>,</w:t>
            </w:r>
            <w:r w:rsidRPr="00A417D0">
              <w:rPr>
                <w:rFonts w:ascii="Arial" w:eastAsia="Times New Roman" w:hAnsi="Arial" w:cs="Arial"/>
                <w:b/>
                <w:bCs/>
                <w:color w:val="000000"/>
                <w:sz w:val="20"/>
                <w:szCs w:val="20"/>
                <w:lang w:val="es-PE" w:eastAsia="es-PE"/>
              </w:rPr>
              <w:t>777</w:t>
            </w:r>
          </w:p>
        </w:tc>
        <w:tc>
          <w:tcPr>
            <w:tcW w:w="1239" w:type="dxa"/>
            <w:gridSpan w:val="2"/>
            <w:tcBorders>
              <w:top w:val="nil"/>
              <w:left w:val="nil"/>
              <w:bottom w:val="nil"/>
              <w:right w:val="nil"/>
            </w:tcBorders>
            <w:shd w:val="clear" w:color="auto" w:fill="auto"/>
            <w:noWrap/>
            <w:vAlign w:val="center"/>
            <w:hideMark/>
          </w:tcPr>
          <w:p w14:paraId="451337B2" w14:textId="77777777" w:rsidR="00A417D0" w:rsidRPr="00A417D0" w:rsidRDefault="00A417D0" w:rsidP="00A417D0">
            <w:pPr>
              <w:spacing w:after="0" w:line="240" w:lineRule="auto"/>
              <w:jc w:val="center"/>
              <w:rPr>
                <w:rFonts w:ascii="Arial" w:eastAsia="Times New Roman" w:hAnsi="Arial" w:cs="Arial"/>
                <w:b/>
                <w:bCs/>
                <w:color w:val="000000"/>
                <w:sz w:val="20"/>
                <w:szCs w:val="20"/>
                <w:lang w:val="es-PE" w:eastAsia="es-PE"/>
              </w:rPr>
            </w:pPr>
            <w:r w:rsidRPr="00A417D0">
              <w:rPr>
                <w:rFonts w:ascii="Arial" w:eastAsia="Times New Roman" w:hAnsi="Arial" w:cs="Arial"/>
                <w:b/>
                <w:bCs/>
                <w:color w:val="000000"/>
                <w:sz w:val="20"/>
                <w:szCs w:val="20"/>
                <w:lang w:val="es-PE" w:eastAsia="es-PE"/>
              </w:rPr>
              <w:t>198</w:t>
            </w:r>
            <w:r>
              <w:rPr>
                <w:rFonts w:ascii="Arial" w:eastAsia="Times New Roman" w:hAnsi="Arial" w:cs="Arial"/>
                <w:b/>
                <w:bCs/>
                <w:color w:val="000000"/>
                <w:sz w:val="20"/>
                <w:szCs w:val="20"/>
                <w:lang w:val="es-PE" w:eastAsia="es-PE"/>
              </w:rPr>
              <w:t>,</w:t>
            </w:r>
            <w:r w:rsidRPr="00A417D0">
              <w:rPr>
                <w:rFonts w:ascii="Arial" w:eastAsia="Times New Roman" w:hAnsi="Arial" w:cs="Arial"/>
                <w:b/>
                <w:bCs/>
                <w:color w:val="000000"/>
                <w:sz w:val="20"/>
                <w:szCs w:val="20"/>
                <w:lang w:val="es-PE" w:eastAsia="es-PE"/>
              </w:rPr>
              <w:t>827</w:t>
            </w:r>
          </w:p>
        </w:tc>
        <w:tc>
          <w:tcPr>
            <w:tcW w:w="1176" w:type="dxa"/>
            <w:gridSpan w:val="2"/>
            <w:tcBorders>
              <w:top w:val="nil"/>
              <w:left w:val="nil"/>
              <w:bottom w:val="nil"/>
              <w:right w:val="nil"/>
            </w:tcBorders>
            <w:shd w:val="clear" w:color="auto" w:fill="auto"/>
            <w:noWrap/>
            <w:vAlign w:val="center"/>
            <w:hideMark/>
          </w:tcPr>
          <w:p w14:paraId="0D4C925E" w14:textId="77777777" w:rsidR="00A417D0" w:rsidRPr="00A417D0" w:rsidRDefault="00A417D0" w:rsidP="00A417D0">
            <w:pPr>
              <w:spacing w:after="0" w:line="240" w:lineRule="auto"/>
              <w:jc w:val="center"/>
              <w:rPr>
                <w:rFonts w:ascii="Arial" w:eastAsia="Times New Roman" w:hAnsi="Arial" w:cs="Arial"/>
                <w:b/>
                <w:bCs/>
                <w:color w:val="000000"/>
                <w:sz w:val="20"/>
                <w:szCs w:val="20"/>
                <w:lang w:val="es-PE" w:eastAsia="es-PE"/>
              </w:rPr>
            </w:pPr>
            <w:r w:rsidRPr="00A417D0">
              <w:rPr>
                <w:rFonts w:ascii="Arial" w:eastAsia="Times New Roman" w:hAnsi="Arial" w:cs="Arial"/>
                <w:b/>
                <w:bCs/>
                <w:color w:val="000000"/>
                <w:sz w:val="20"/>
                <w:szCs w:val="20"/>
                <w:lang w:val="es-PE" w:eastAsia="es-PE"/>
              </w:rPr>
              <w:t>763</w:t>
            </w:r>
            <w:r>
              <w:rPr>
                <w:rFonts w:ascii="Arial" w:eastAsia="Times New Roman" w:hAnsi="Arial" w:cs="Arial"/>
                <w:b/>
                <w:bCs/>
                <w:color w:val="000000"/>
                <w:sz w:val="20"/>
                <w:szCs w:val="20"/>
                <w:lang w:val="es-PE" w:eastAsia="es-PE"/>
              </w:rPr>
              <w:t>,</w:t>
            </w:r>
            <w:r w:rsidRPr="00A417D0">
              <w:rPr>
                <w:rFonts w:ascii="Arial" w:eastAsia="Times New Roman" w:hAnsi="Arial" w:cs="Arial"/>
                <w:b/>
                <w:bCs/>
                <w:color w:val="000000"/>
                <w:sz w:val="20"/>
                <w:szCs w:val="20"/>
                <w:lang w:val="es-PE" w:eastAsia="es-PE"/>
              </w:rPr>
              <w:t>109</w:t>
            </w:r>
          </w:p>
        </w:tc>
        <w:tc>
          <w:tcPr>
            <w:tcW w:w="1433" w:type="dxa"/>
            <w:gridSpan w:val="3"/>
            <w:tcBorders>
              <w:top w:val="nil"/>
              <w:left w:val="nil"/>
              <w:bottom w:val="nil"/>
              <w:right w:val="nil"/>
            </w:tcBorders>
            <w:shd w:val="clear" w:color="auto" w:fill="auto"/>
            <w:noWrap/>
            <w:vAlign w:val="center"/>
            <w:hideMark/>
          </w:tcPr>
          <w:p w14:paraId="4D97C670" w14:textId="77777777" w:rsidR="00A417D0" w:rsidRPr="00A417D0" w:rsidRDefault="00A417D0" w:rsidP="00A417D0">
            <w:pPr>
              <w:spacing w:after="0" w:line="240" w:lineRule="auto"/>
              <w:jc w:val="center"/>
              <w:rPr>
                <w:rFonts w:ascii="Arial" w:eastAsia="Times New Roman" w:hAnsi="Arial" w:cs="Arial"/>
                <w:b/>
                <w:bCs/>
                <w:color w:val="000000"/>
                <w:sz w:val="20"/>
                <w:szCs w:val="20"/>
                <w:lang w:val="es-PE" w:eastAsia="es-PE"/>
              </w:rPr>
            </w:pPr>
            <w:r w:rsidRPr="00A417D0">
              <w:rPr>
                <w:rFonts w:ascii="Arial" w:eastAsia="Times New Roman" w:hAnsi="Arial" w:cs="Arial"/>
                <w:b/>
                <w:bCs/>
                <w:color w:val="000000"/>
                <w:sz w:val="20"/>
                <w:szCs w:val="20"/>
                <w:lang w:val="es-PE" w:eastAsia="es-PE"/>
              </w:rPr>
              <w:t>317</w:t>
            </w:r>
            <w:r>
              <w:rPr>
                <w:rFonts w:ascii="Arial" w:eastAsia="Times New Roman" w:hAnsi="Arial" w:cs="Arial"/>
                <w:b/>
                <w:bCs/>
                <w:color w:val="000000"/>
                <w:sz w:val="20"/>
                <w:szCs w:val="20"/>
                <w:lang w:val="es-PE" w:eastAsia="es-PE"/>
              </w:rPr>
              <w:t>,</w:t>
            </w:r>
            <w:r w:rsidRPr="00A417D0">
              <w:rPr>
                <w:rFonts w:ascii="Arial" w:eastAsia="Times New Roman" w:hAnsi="Arial" w:cs="Arial"/>
                <w:b/>
                <w:bCs/>
                <w:color w:val="000000"/>
                <w:sz w:val="20"/>
                <w:szCs w:val="20"/>
                <w:lang w:val="es-PE" w:eastAsia="es-PE"/>
              </w:rPr>
              <w:t>743</w:t>
            </w:r>
          </w:p>
        </w:tc>
        <w:tc>
          <w:tcPr>
            <w:tcW w:w="1594" w:type="dxa"/>
            <w:gridSpan w:val="2"/>
            <w:tcBorders>
              <w:top w:val="nil"/>
              <w:left w:val="nil"/>
              <w:bottom w:val="nil"/>
              <w:right w:val="nil"/>
            </w:tcBorders>
            <w:shd w:val="clear" w:color="auto" w:fill="auto"/>
            <w:noWrap/>
            <w:vAlign w:val="center"/>
            <w:hideMark/>
          </w:tcPr>
          <w:p w14:paraId="52A4898F" w14:textId="77777777" w:rsidR="00A417D0" w:rsidRPr="00A417D0" w:rsidRDefault="00A417D0" w:rsidP="00A417D0">
            <w:pPr>
              <w:spacing w:after="0" w:line="240" w:lineRule="auto"/>
              <w:jc w:val="center"/>
              <w:rPr>
                <w:rFonts w:ascii="Arial" w:eastAsia="Times New Roman" w:hAnsi="Arial" w:cs="Arial"/>
                <w:b/>
                <w:bCs/>
                <w:color w:val="000000"/>
                <w:sz w:val="20"/>
                <w:szCs w:val="20"/>
                <w:lang w:val="es-PE" w:eastAsia="es-PE"/>
              </w:rPr>
            </w:pPr>
            <w:r w:rsidRPr="00A417D0">
              <w:rPr>
                <w:rFonts w:ascii="Arial" w:eastAsia="Times New Roman" w:hAnsi="Arial" w:cs="Arial"/>
                <w:b/>
                <w:bCs/>
                <w:color w:val="000000"/>
                <w:sz w:val="20"/>
                <w:szCs w:val="20"/>
                <w:lang w:val="es-PE" w:eastAsia="es-PE"/>
              </w:rPr>
              <w:t>219</w:t>
            </w:r>
            <w:r>
              <w:rPr>
                <w:rFonts w:ascii="Arial" w:eastAsia="Times New Roman" w:hAnsi="Arial" w:cs="Arial"/>
                <w:b/>
                <w:bCs/>
                <w:color w:val="000000"/>
                <w:sz w:val="20"/>
                <w:szCs w:val="20"/>
                <w:lang w:val="es-PE" w:eastAsia="es-PE"/>
              </w:rPr>
              <w:t>,</w:t>
            </w:r>
            <w:r w:rsidRPr="00A417D0">
              <w:rPr>
                <w:rFonts w:ascii="Arial" w:eastAsia="Times New Roman" w:hAnsi="Arial" w:cs="Arial"/>
                <w:b/>
                <w:bCs/>
                <w:color w:val="000000"/>
                <w:sz w:val="20"/>
                <w:szCs w:val="20"/>
                <w:lang w:val="es-PE" w:eastAsia="es-PE"/>
              </w:rPr>
              <w:t>309</w:t>
            </w:r>
          </w:p>
        </w:tc>
        <w:tc>
          <w:tcPr>
            <w:tcW w:w="975" w:type="dxa"/>
            <w:tcBorders>
              <w:top w:val="nil"/>
              <w:left w:val="nil"/>
              <w:bottom w:val="nil"/>
              <w:right w:val="nil"/>
            </w:tcBorders>
            <w:vAlign w:val="center"/>
          </w:tcPr>
          <w:p w14:paraId="0D3E08BF" w14:textId="77777777" w:rsidR="00A417D0" w:rsidRPr="00A417D0" w:rsidRDefault="005B38F5" w:rsidP="005B38F5">
            <w:pPr>
              <w:spacing w:after="0" w:line="240" w:lineRule="auto"/>
              <w:jc w:val="center"/>
              <w:rPr>
                <w:rFonts w:ascii="Arial" w:eastAsia="Times New Roman" w:hAnsi="Arial" w:cs="Arial"/>
                <w:b/>
                <w:bCs/>
                <w:color w:val="000000"/>
                <w:sz w:val="20"/>
                <w:szCs w:val="20"/>
                <w:lang w:val="es-PE" w:eastAsia="es-PE"/>
              </w:rPr>
            </w:pPr>
            <w:r w:rsidRPr="005B38F5">
              <w:rPr>
                <w:rFonts w:ascii="Arial" w:eastAsia="Times New Roman" w:hAnsi="Arial" w:cs="Arial"/>
                <w:b/>
                <w:bCs/>
                <w:color w:val="000000"/>
                <w:sz w:val="20"/>
                <w:szCs w:val="20"/>
                <w:lang w:val="es-PE" w:eastAsia="es-PE"/>
              </w:rPr>
              <w:t>3051612</w:t>
            </w:r>
          </w:p>
        </w:tc>
      </w:tr>
      <w:tr w:rsidR="005B38F5" w:rsidRPr="005B38F5" w14:paraId="617CC661" w14:textId="77777777" w:rsidTr="005B38F5">
        <w:tblPrEx>
          <w:jc w:val="left"/>
        </w:tblPrEx>
        <w:trPr>
          <w:gridAfter w:val="2"/>
          <w:wAfter w:w="1285" w:type="dxa"/>
          <w:trHeight w:val="300"/>
        </w:trPr>
        <w:tc>
          <w:tcPr>
            <w:tcW w:w="1200" w:type="dxa"/>
            <w:gridSpan w:val="2"/>
            <w:tcBorders>
              <w:top w:val="nil"/>
              <w:left w:val="nil"/>
              <w:bottom w:val="nil"/>
              <w:right w:val="nil"/>
            </w:tcBorders>
            <w:shd w:val="clear" w:color="auto" w:fill="auto"/>
            <w:noWrap/>
            <w:vAlign w:val="bottom"/>
            <w:hideMark/>
          </w:tcPr>
          <w:p w14:paraId="44D96361" w14:textId="77777777" w:rsidR="005B38F5" w:rsidRPr="005B38F5" w:rsidRDefault="00751938" w:rsidP="005B38F5">
            <w:pPr>
              <w:spacing w:after="0" w:line="240" w:lineRule="auto"/>
              <w:jc w:val="right"/>
              <w:rPr>
                <w:rFonts w:ascii="Calibri" w:eastAsia="Times New Roman" w:hAnsi="Calibri" w:cs="Calibri"/>
                <w:color w:val="000000"/>
                <w:lang w:val="es-PE" w:eastAsia="es-PE"/>
              </w:rPr>
            </w:pPr>
            <w:r w:rsidRPr="00A417D0">
              <w:rPr>
                <w:rFonts w:ascii="Arial" w:hAnsi="Arial" w:cs="Arial"/>
                <w:sz w:val="24"/>
                <w:szCs w:val="24"/>
              </w:rPr>
              <w:t xml:space="preserve"> </w:t>
            </w:r>
            <w:r w:rsidR="005B38F5" w:rsidRPr="005B38F5">
              <w:rPr>
                <w:rFonts w:ascii="Calibri" w:eastAsia="Times New Roman" w:hAnsi="Calibri" w:cs="Calibri"/>
                <w:color w:val="000000"/>
                <w:lang w:val="es-PE" w:eastAsia="es-PE"/>
              </w:rPr>
              <w:t>48.20%</w:t>
            </w:r>
          </w:p>
        </w:tc>
        <w:tc>
          <w:tcPr>
            <w:tcW w:w="1200" w:type="dxa"/>
            <w:gridSpan w:val="2"/>
            <w:tcBorders>
              <w:top w:val="nil"/>
              <w:left w:val="nil"/>
              <w:bottom w:val="nil"/>
              <w:right w:val="nil"/>
            </w:tcBorders>
            <w:shd w:val="clear" w:color="auto" w:fill="auto"/>
            <w:noWrap/>
            <w:vAlign w:val="bottom"/>
            <w:hideMark/>
          </w:tcPr>
          <w:p w14:paraId="62C66098" w14:textId="77777777" w:rsidR="005B38F5" w:rsidRPr="005B38F5" w:rsidRDefault="005B38F5" w:rsidP="005B38F5">
            <w:pPr>
              <w:spacing w:after="0" w:line="240" w:lineRule="auto"/>
              <w:jc w:val="right"/>
              <w:rPr>
                <w:rFonts w:ascii="Calibri" w:eastAsia="Times New Roman" w:hAnsi="Calibri" w:cs="Calibri"/>
                <w:color w:val="000000"/>
                <w:lang w:val="es-PE" w:eastAsia="es-PE"/>
              </w:rPr>
            </w:pPr>
            <w:r w:rsidRPr="005B38F5">
              <w:rPr>
                <w:rFonts w:ascii="Calibri" w:eastAsia="Times New Roman" w:hAnsi="Calibri" w:cs="Calibri"/>
                <w:color w:val="000000"/>
                <w:lang w:val="es-PE" w:eastAsia="es-PE"/>
              </w:rPr>
              <w:t>13.20%</w:t>
            </w:r>
          </w:p>
        </w:tc>
        <w:tc>
          <w:tcPr>
            <w:tcW w:w="1200" w:type="dxa"/>
            <w:gridSpan w:val="2"/>
            <w:tcBorders>
              <w:top w:val="nil"/>
              <w:left w:val="nil"/>
              <w:bottom w:val="nil"/>
              <w:right w:val="nil"/>
            </w:tcBorders>
            <w:shd w:val="clear" w:color="auto" w:fill="auto"/>
            <w:noWrap/>
            <w:vAlign w:val="bottom"/>
            <w:hideMark/>
          </w:tcPr>
          <w:p w14:paraId="6F7497AF" w14:textId="77777777" w:rsidR="005B38F5" w:rsidRPr="005B38F5" w:rsidRDefault="005B38F5" w:rsidP="005B38F5">
            <w:pPr>
              <w:spacing w:after="0" w:line="240" w:lineRule="auto"/>
              <w:jc w:val="right"/>
              <w:rPr>
                <w:rFonts w:ascii="Calibri" w:eastAsia="Times New Roman" w:hAnsi="Calibri" w:cs="Calibri"/>
                <w:color w:val="000000"/>
                <w:lang w:val="es-PE" w:eastAsia="es-PE"/>
              </w:rPr>
            </w:pPr>
            <w:r w:rsidRPr="005B38F5">
              <w:rPr>
                <w:rFonts w:ascii="Calibri" w:eastAsia="Times New Roman" w:hAnsi="Calibri" w:cs="Calibri"/>
                <w:color w:val="000000"/>
                <w:lang w:val="es-PE" w:eastAsia="es-PE"/>
              </w:rPr>
              <w:t>5.12%</w:t>
            </w:r>
          </w:p>
        </w:tc>
        <w:tc>
          <w:tcPr>
            <w:tcW w:w="1200" w:type="dxa"/>
            <w:gridSpan w:val="2"/>
            <w:tcBorders>
              <w:top w:val="nil"/>
              <w:left w:val="nil"/>
              <w:bottom w:val="nil"/>
              <w:right w:val="nil"/>
            </w:tcBorders>
            <w:shd w:val="clear" w:color="auto" w:fill="auto"/>
            <w:noWrap/>
            <w:vAlign w:val="bottom"/>
            <w:hideMark/>
          </w:tcPr>
          <w:p w14:paraId="66EC0710" w14:textId="77777777" w:rsidR="005B38F5" w:rsidRPr="005B38F5" w:rsidRDefault="005B38F5" w:rsidP="005B38F5">
            <w:pPr>
              <w:spacing w:after="0" w:line="240" w:lineRule="auto"/>
              <w:jc w:val="right"/>
              <w:rPr>
                <w:rFonts w:ascii="Calibri" w:eastAsia="Times New Roman" w:hAnsi="Calibri" w:cs="Calibri"/>
                <w:color w:val="000000"/>
                <w:lang w:val="es-PE" w:eastAsia="es-PE"/>
              </w:rPr>
            </w:pPr>
            <w:r w:rsidRPr="005B38F5">
              <w:rPr>
                <w:rFonts w:ascii="Calibri" w:eastAsia="Times New Roman" w:hAnsi="Calibri" w:cs="Calibri"/>
                <w:color w:val="000000"/>
                <w:lang w:val="es-PE" w:eastAsia="es-PE"/>
              </w:rPr>
              <w:t>19.65%</w:t>
            </w:r>
          </w:p>
        </w:tc>
        <w:tc>
          <w:tcPr>
            <w:tcW w:w="1200" w:type="dxa"/>
            <w:tcBorders>
              <w:top w:val="nil"/>
              <w:left w:val="nil"/>
              <w:bottom w:val="nil"/>
              <w:right w:val="nil"/>
            </w:tcBorders>
            <w:shd w:val="clear" w:color="auto" w:fill="auto"/>
            <w:noWrap/>
            <w:vAlign w:val="bottom"/>
            <w:hideMark/>
          </w:tcPr>
          <w:p w14:paraId="07D7DFA3" w14:textId="77777777" w:rsidR="005B38F5" w:rsidRPr="005B38F5" w:rsidRDefault="005B38F5" w:rsidP="005B38F5">
            <w:pPr>
              <w:spacing w:after="0" w:line="240" w:lineRule="auto"/>
              <w:jc w:val="right"/>
              <w:rPr>
                <w:rFonts w:ascii="Calibri" w:eastAsia="Times New Roman" w:hAnsi="Calibri" w:cs="Calibri"/>
                <w:color w:val="000000"/>
                <w:lang w:val="es-PE" w:eastAsia="es-PE"/>
              </w:rPr>
            </w:pPr>
            <w:r w:rsidRPr="005B38F5">
              <w:rPr>
                <w:rFonts w:ascii="Calibri" w:eastAsia="Times New Roman" w:hAnsi="Calibri" w:cs="Calibri"/>
                <w:color w:val="000000"/>
                <w:lang w:val="es-PE" w:eastAsia="es-PE"/>
              </w:rPr>
              <w:t>8.18%</w:t>
            </w:r>
          </w:p>
        </w:tc>
        <w:tc>
          <w:tcPr>
            <w:tcW w:w="1480" w:type="dxa"/>
            <w:gridSpan w:val="2"/>
            <w:tcBorders>
              <w:top w:val="nil"/>
              <w:left w:val="nil"/>
              <w:bottom w:val="nil"/>
              <w:right w:val="nil"/>
            </w:tcBorders>
            <w:shd w:val="clear" w:color="auto" w:fill="auto"/>
            <w:noWrap/>
            <w:vAlign w:val="bottom"/>
            <w:hideMark/>
          </w:tcPr>
          <w:p w14:paraId="7FAB1620" w14:textId="77777777" w:rsidR="005B38F5" w:rsidRPr="005B38F5" w:rsidRDefault="005B38F5" w:rsidP="005B38F5">
            <w:pPr>
              <w:spacing w:after="0" w:line="240" w:lineRule="auto"/>
              <w:jc w:val="right"/>
              <w:rPr>
                <w:rFonts w:ascii="Calibri" w:eastAsia="Times New Roman" w:hAnsi="Calibri" w:cs="Calibri"/>
                <w:color w:val="000000"/>
                <w:lang w:val="es-PE" w:eastAsia="es-PE"/>
              </w:rPr>
            </w:pPr>
            <w:r w:rsidRPr="005B38F5">
              <w:rPr>
                <w:rFonts w:ascii="Calibri" w:eastAsia="Times New Roman" w:hAnsi="Calibri" w:cs="Calibri"/>
                <w:color w:val="000000"/>
                <w:lang w:val="es-PE" w:eastAsia="es-PE"/>
              </w:rPr>
              <w:t>5.65%</w:t>
            </w:r>
          </w:p>
        </w:tc>
      </w:tr>
    </w:tbl>
    <w:p w14:paraId="0AD361B7" w14:textId="77777777" w:rsidR="00751938" w:rsidRPr="00A417D0" w:rsidRDefault="00751938" w:rsidP="00A417D0">
      <w:pPr>
        <w:spacing w:line="240" w:lineRule="auto"/>
        <w:jc w:val="both"/>
        <w:rPr>
          <w:rFonts w:ascii="Arial" w:hAnsi="Arial" w:cs="Arial"/>
          <w:sz w:val="24"/>
          <w:szCs w:val="24"/>
        </w:rPr>
      </w:pPr>
    </w:p>
    <w:p w14:paraId="6A58613A" w14:textId="6811CAFB" w:rsidR="00751938" w:rsidRPr="005D4DFB" w:rsidRDefault="00E05D9B" w:rsidP="005B38F5">
      <w:pPr>
        <w:spacing w:line="240" w:lineRule="auto"/>
        <w:jc w:val="both"/>
      </w:pPr>
      <w:r>
        <w:rPr>
          <w:rFonts w:ascii="Arial" w:hAnsi="Arial" w:cs="Arial"/>
          <w:sz w:val="24"/>
          <w:szCs w:val="24"/>
        </w:rPr>
        <w:t>Sin embargo en la primera encuesta de discapacidad 2012 se obtiene un dato focalizado en la discapacidad y el hecho que las discapacidades se combinan, donde e</w:t>
      </w:r>
      <w:r w:rsidR="00751938" w:rsidRPr="00A21B0F">
        <w:rPr>
          <w:rFonts w:ascii="Arial" w:hAnsi="Arial" w:cs="Arial"/>
          <w:sz w:val="24"/>
          <w:szCs w:val="24"/>
        </w:rPr>
        <w:t>l 59.2% tienen discapacidad locomotora para moverse o caminar</w:t>
      </w:r>
      <w:r w:rsidR="00751938">
        <w:rPr>
          <w:rFonts w:ascii="Arial" w:hAnsi="Arial" w:cs="Arial"/>
          <w:sz w:val="24"/>
          <w:szCs w:val="24"/>
        </w:rPr>
        <w:t>,  y por ello no pueden movilizarse desde sus hogares a oros lugares, necesitan equipos especiales,  de recursos y asistencia para transportarse en servicios públicos y/o privados</w:t>
      </w:r>
      <w:r w:rsidR="003A677E">
        <w:rPr>
          <w:rFonts w:ascii="Arial" w:hAnsi="Arial" w:cs="Arial"/>
          <w:sz w:val="24"/>
          <w:szCs w:val="24"/>
        </w:rPr>
        <w:t xml:space="preserve"> (</w:t>
      </w:r>
      <w:r w:rsidR="003F54C3">
        <w:rPr>
          <w:rFonts w:ascii="Arial" w:hAnsi="Arial" w:cs="Arial"/>
          <w:sz w:val="24"/>
          <w:szCs w:val="24"/>
        </w:rPr>
        <w:t>véase</w:t>
      </w:r>
      <w:r w:rsidR="003A677E">
        <w:rPr>
          <w:rFonts w:ascii="Arial" w:hAnsi="Arial" w:cs="Arial"/>
          <w:sz w:val="24"/>
          <w:szCs w:val="24"/>
        </w:rPr>
        <w:t xml:space="preserve"> Figura </w:t>
      </w:r>
      <w:r w:rsidR="009103E6">
        <w:rPr>
          <w:rFonts w:ascii="Arial" w:hAnsi="Arial" w:cs="Arial"/>
          <w:sz w:val="24"/>
          <w:szCs w:val="24"/>
        </w:rPr>
        <w:t>2</w:t>
      </w:r>
      <w:r w:rsidR="003A677E">
        <w:rPr>
          <w:rFonts w:ascii="Arial" w:hAnsi="Arial" w:cs="Arial"/>
          <w:sz w:val="24"/>
          <w:szCs w:val="24"/>
        </w:rPr>
        <w:t>)</w:t>
      </w:r>
      <w:r w:rsidR="005B38F5">
        <w:rPr>
          <w:rFonts w:ascii="Arial" w:hAnsi="Arial" w:cs="Arial"/>
          <w:sz w:val="24"/>
          <w:szCs w:val="24"/>
        </w:rPr>
        <w:t xml:space="preserve">, por ello es necesario </w:t>
      </w:r>
      <w:r w:rsidR="00513CC2">
        <w:rPr>
          <w:rFonts w:ascii="Arial" w:hAnsi="Arial" w:cs="Arial"/>
          <w:sz w:val="24"/>
          <w:szCs w:val="24"/>
        </w:rPr>
        <w:t xml:space="preserve">crear iniciativas diferentes iniciativa para la inserción laboral, entendiendo que en los países desarrollados se tiene una mejor posición que disminuye la indiferencia y discriminación. Sin </w:t>
      </w:r>
      <w:proofErr w:type="gramStart"/>
      <w:r w:rsidR="00513CC2">
        <w:rPr>
          <w:rFonts w:ascii="Arial" w:hAnsi="Arial" w:cs="Arial"/>
          <w:sz w:val="24"/>
          <w:szCs w:val="24"/>
        </w:rPr>
        <w:t>embargo</w:t>
      </w:r>
      <w:proofErr w:type="gramEnd"/>
      <w:r w:rsidR="00513CC2">
        <w:rPr>
          <w:rFonts w:ascii="Arial" w:hAnsi="Arial" w:cs="Arial"/>
          <w:sz w:val="24"/>
          <w:szCs w:val="24"/>
        </w:rPr>
        <w:t xml:space="preserve"> este problema es mayor en países como el Perú y muchos otros de América Latina.</w:t>
      </w:r>
    </w:p>
    <w:p w14:paraId="5B96CD4E" w14:textId="77777777" w:rsidR="00751938" w:rsidRDefault="00751938" w:rsidP="00751938">
      <w:pPr>
        <w:keepNext/>
        <w:jc w:val="center"/>
      </w:pPr>
      <w:r>
        <w:rPr>
          <w:rFonts w:ascii="Tw Cen MT" w:hAnsi="Tw Cen MT" w:cs="TimesNewRoman"/>
          <w:noProof/>
          <w:lang w:val="es-PE" w:eastAsia="es-PE"/>
        </w:rPr>
        <w:lastRenderedPageBreak/>
        <w:drawing>
          <wp:inline distT="0" distB="0" distL="0" distR="0" wp14:anchorId="3DACAF59" wp14:editId="24CFAEB8">
            <wp:extent cx="5772590" cy="307668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5858" cy="3078429"/>
                    </a:xfrm>
                    <a:prstGeom prst="rect">
                      <a:avLst/>
                    </a:prstGeom>
                    <a:noFill/>
                    <a:ln>
                      <a:noFill/>
                    </a:ln>
                  </pic:spPr>
                </pic:pic>
              </a:graphicData>
            </a:graphic>
          </wp:inline>
        </w:drawing>
      </w:r>
    </w:p>
    <w:p w14:paraId="434EFE01" w14:textId="77777777" w:rsidR="00AE6288" w:rsidRDefault="00AE6288" w:rsidP="00AE6288">
      <w:pPr>
        <w:jc w:val="center"/>
        <w:rPr>
          <w:rFonts w:ascii="Arial" w:hAnsi="Arial" w:cs="Arial"/>
          <w:b/>
          <w:bCs/>
          <w:color w:val="000000"/>
          <w:sz w:val="24"/>
          <w:szCs w:val="24"/>
        </w:rPr>
      </w:pPr>
    </w:p>
    <w:p w14:paraId="48734FF1" w14:textId="77777777" w:rsidR="00AE6288" w:rsidRPr="00EC1C56" w:rsidRDefault="00AE6288" w:rsidP="00AE6288">
      <w:pPr>
        <w:pStyle w:val="tablas"/>
        <w:tabs>
          <w:tab w:val="left" w:pos="1134"/>
        </w:tabs>
        <w:spacing w:after="160" w:line="480" w:lineRule="auto"/>
        <w:rPr>
          <w:rFonts w:cs="Arial"/>
          <w:sz w:val="24"/>
        </w:rPr>
      </w:pPr>
      <w:bookmarkStart w:id="8" w:name="_Toc392141587"/>
      <w:r w:rsidRPr="009E1203">
        <w:rPr>
          <w:rFonts w:cs="Arial"/>
          <w:szCs w:val="20"/>
          <w:lang w:val="es-ES"/>
        </w:rPr>
        <w:t xml:space="preserve">Tipo de limitación, encuesta 2012. Fuente: </w:t>
      </w:r>
      <w:proofErr w:type="gramStart"/>
      <w:r w:rsidRPr="009E1203">
        <w:rPr>
          <w:rFonts w:cs="Arial"/>
          <w:szCs w:val="20"/>
          <w:lang w:val="es-ES"/>
        </w:rPr>
        <w:t>INEI</w:t>
      </w:r>
      <w:bookmarkEnd w:id="8"/>
      <w:r w:rsidRPr="009E1203">
        <w:rPr>
          <w:rFonts w:cs="Arial"/>
          <w:szCs w:val="20"/>
          <w:lang w:val="es-ES"/>
        </w:rPr>
        <w:t>.</w:t>
      </w:r>
      <w:r w:rsidRPr="00ED198E">
        <w:t>.</w:t>
      </w:r>
      <w:proofErr w:type="gramEnd"/>
    </w:p>
    <w:p w14:paraId="0ACEB9C1" w14:textId="77777777" w:rsidR="00AE6288" w:rsidRPr="009E1203" w:rsidRDefault="00AE6288" w:rsidP="00751938">
      <w:pPr>
        <w:pStyle w:val="tablas"/>
        <w:numPr>
          <w:ilvl w:val="0"/>
          <w:numId w:val="0"/>
        </w:numPr>
        <w:spacing w:line="240" w:lineRule="auto"/>
        <w:rPr>
          <w:rFonts w:cs="Arial"/>
          <w:b/>
          <w:szCs w:val="20"/>
          <w:lang w:val="es-ES"/>
        </w:rPr>
      </w:pPr>
    </w:p>
    <w:p w14:paraId="37B8D57D" w14:textId="77777777" w:rsidR="00751938" w:rsidRDefault="00751938" w:rsidP="00751938">
      <w:pPr>
        <w:spacing w:before="120" w:after="0" w:line="240" w:lineRule="auto"/>
        <w:jc w:val="both"/>
        <w:rPr>
          <w:rFonts w:ascii="Arial" w:eastAsia="Times New Roman" w:hAnsi="Arial" w:cs="Arial"/>
          <w:sz w:val="24"/>
          <w:szCs w:val="24"/>
          <w:lang w:val="es-PE"/>
        </w:rPr>
      </w:pPr>
    </w:p>
    <w:p w14:paraId="48E2F4FA" w14:textId="77777777" w:rsidR="00061DE9" w:rsidRDefault="00E05D9B" w:rsidP="00751938">
      <w:pPr>
        <w:spacing w:before="120" w:after="0" w:line="240" w:lineRule="auto"/>
        <w:jc w:val="both"/>
        <w:rPr>
          <w:rFonts w:ascii="Arial" w:eastAsia="Times New Roman" w:hAnsi="Arial" w:cs="Arial"/>
          <w:sz w:val="24"/>
          <w:szCs w:val="24"/>
          <w:lang w:val="es-PE"/>
        </w:rPr>
      </w:pPr>
      <w:r>
        <w:rPr>
          <w:rFonts w:ascii="Arial" w:eastAsia="Times New Roman" w:hAnsi="Arial" w:cs="Arial"/>
          <w:sz w:val="24"/>
          <w:szCs w:val="24"/>
          <w:lang w:val="es-PE"/>
        </w:rPr>
        <w:t xml:space="preserve">Existen discapacidades </w:t>
      </w:r>
      <w:r w:rsidR="00751938" w:rsidRPr="000C16DF">
        <w:rPr>
          <w:rFonts w:ascii="Arial" w:eastAsia="Times New Roman" w:hAnsi="Arial" w:cs="Arial"/>
          <w:sz w:val="24"/>
          <w:szCs w:val="24"/>
          <w:lang w:val="es-PE"/>
        </w:rPr>
        <w:t xml:space="preserve">para ciertas actividades consideradas por otras personas como totalmente normales, como viajar en transporte público, subir escaleras o incluso utilizar ciertos electrodomésticos. Sin embargo, el mayor reto ha sido convencer a la sociedad de que no son una clase aparte. </w:t>
      </w:r>
    </w:p>
    <w:p w14:paraId="45DCE91F" w14:textId="1505329E" w:rsidR="00061DE9" w:rsidRDefault="00751938" w:rsidP="00751938">
      <w:pPr>
        <w:spacing w:before="120" w:after="0" w:line="240" w:lineRule="auto"/>
        <w:jc w:val="both"/>
        <w:rPr>
          <w:rFonts w:ascii="Arial" w:eastAsia="Times New Roman" w:hAnsi="Arial" w:cs="Arial"/>
          <w:sz w:val="24"/>
          <w:szCs w:val="24"/>
          <w:lang w:val="es-PE"/>
        </w:rPr>
      </w:pPr>
      <w:r w:rsidRPr="000C16DF">
        <w:rPr>
          <w:rFonts w:ascii="Arial" w:eastAsia="Times New Roman" w:hAnsi="Arial" w:cs="Arial"/>
          <w:sz w:val="24"/>
          <w:szCs w:val="24"/>
          <w:lang w:val="es-PE"/>
        </w:rPr>
        <w:t>Históricamente</w:t>
      </w:r>
      <w:r w:rsidR="00061DE9">
        <w:rPr>
          <w:rFonts w:ascii="Arial" w:eastAsia="Times New Roman" w:hAnsi="Arial" w:cs="Arial"/>
          <w:sz w:val="24"/>
          <w:szCs w:val="24"/>
          <w:lang w:val="es-PE"/>
        </w:rPr>
        <w:t>, las personas con discapacidad h</w:t>
      </w:r>
      <w:r w:rsidR="00E46EAD">
        <w:rPr>
          <w:rFonts w:ascii="Arial" w:eastAsia="Times New Roman" w:hAnsi="Arial" w:cs="Arial"/>
          <w:sz w:val="24"/>
          <w:szCs w:val="24"/>
          <w:lang w:val="es-PE"/>
        </w:rPr>
        <w:t>a</w:t>
      </w:r>
      <w:r w:rsidRPr="000C16DF">
        <w:rPr>
          <w:rFonts w:ascii="Arial" w:eastAsia="Times New Roman" w:hAnsi="Arial" w:cs="Arial"/>
          <w:sz w:val="24"/>
          <w:szCs w:val="24"/>
          <w:lang w:val="es-PE"/>
        </w:rPr>
        <w:t>n sido compadecid</w:t>
      </w:r>
      <w:r w:rsidR="00061DE9">
        <w:rPr>
          <w:rFonts w:ascii="Arial" w:eastAsia="Times New Roman" w:hAnsi="Arial" w:cs="Arial"/>
          <w:sz w:val="24"/>
          <w:szCs w:val="24"/>
          <w:lang w:val="es-PE"/>
        </w:rPr>
        <w:t>a</w:t>
      </w:r>
      <w:r w:rsidRPr="000C16DF">
        <w:rPr>
          <w:rFonts w:ascii="Arial" w:eastAsia="Times New Roman" w:hAnsi="Arial" w:cs="Arial"/>
          <w:sz w:val="24"/>
          <w:szCs w:val="24"/>
          <w:lang w:val="es-PE"/>
        </w:rPr>
        <w:t>s, ignorad</w:t>
      </w:r>
      <w:r w:rsidR="00061DE9">
        <w:rPr>
          <w:rFonts w:ascii="Arial" w:eastAsia="Times New Roman" w:hAnsi="Arial" w:cs="Arial"/>
          <w:sz w:val="24"/>
          <w:szCs w:val="24"/>
          <w:lang w:val="es-PE"/>
        </w:rPr>
        <w:t>a</w:t>
      </w:r>
      <w:r w:rsidRPr="000C16DF">
        <w:rPr>
          <w:rFonts w:ascii="Arial" w:eastAsia="Times New Roman" w:hAnsi="Arial" w:cs="Arial"/>
          <w:sz w:val="24"/>
          <w:szCs w:val="24"/>
          <w:lang w:val="es-PE"/>
        </w:rPr>
        <w:t>s, denigrad</w:t>
      </w:r>
      <w:r w:rsidR="00061DE9">
        <w:rPr>
          <w:rFonts w:ascii="Arial" w:eastAsia="Times New Roman" w:hAnsi="Arial" w:cs="Arial"/>
          <w:sz w:val="24"/>
          <w:szCs w:val="24"/>
          <w:lang w:val="es-PE"/>
        </w:rPr>
        <w:t>a</w:t>
      </w:r>
      <w:r w:rsidRPr="000C16DF">
        <w:rPr>
          <w:rFonts w:ascii="Arial" w:eastAsia="Times New Roman" w:hAnsi="Arial" w:cs="Arial"/>
          <w:sz w:val="24"/>
          <w:szCs w:val="24"/>
          <w:lang w:val="es-PE"/>
        </w:rPr>
        <w:t>s e incluso ocultad</w:t>
      </w:r>
      <w:r w:rsidR="00061DE9">
        <w:rPr>
          <w:rFonts w:ascii="Arial" w:eastAsia="Times New Roman" w:hAnsi="Arial" w:cs="Arial"/>
          <w:sz w:val="24"/>
          <w:szCs w:val="24"/>
          <w:lang w:val="es-PE"/>
        </w:rPr>
        <w:t>a</w:t>
      </w:r>
      <w:r w:rsidRPr="000C16DF">
        <w:rPr>
          <w:rFonts w:ascii="Arial" w:eastAsia="Times New Roman" w:hAnsi="Arial" w:cs="Arial"/>
          <w:sz w:val="24"/>
          <w:szCs w:val="24"/>
          <w:lang w:val="es-PE"/>
        </w:rPr>
        <w:t>s en instituciones.</w:t>
      </w:r>
      <w:r>
        <w:rPr>
          <w:rFonts w:ascii="Arial" w:eastAsia="Times New Roman" w:hAnsi="Arial" w:cs="Arial"/>
          <w:sz w:val="24"/>
          <w:szCs w:val="24"/>
          <w:lang w:val="es-PE"/>
        </w:rPr>
        <w:t xml:space="preserve"> </w:t>
      </w:r>
    </w:p>
    <w:p w14:paraId="46E81CFC" w14:textId="77777777" w:rsidR="00751938" w:rsidRPr="000C16DF" w:rsidRDefault="00751938" w:rsidP="00751938">
      <w:pPr>
        <w:spacing w:before="120" w:after="0" w:line="240" w:lineRule="auto"/>
        <w:jc w:val="both"/>
        <w:rPr>
          <w:rFonts w:ascii="Arial" w:eastAsia="Times New Roman" w:hAnsi="Arial" w:cs="Arial"/>
          <w:sz w:val="24"/>
          <w:szCs w:val="24"/>
          <w:lang w:val="es-PE"/>
        </w:rPr>
      </w:pPr>
      <w:r w:rsidRPr="000C16DF">
        <w:rPr>
          <w:rFonts w:ascii="Arial" w:eastAsia="Times New Roman" w:hAnsi="Arial" w:cs="Arial"/>
          <w:sz w:val="24"/>
          <w:szCs w:val="24"/>
          <w:lang w:val="es-PE"/>
        </w:rPr>
        <w:t>De la población de personas con discapacidad identificada en la encuesta del año 2012, se puede observar que el 40,5% tiene</w:t>
      </w:r>
      <w:r w:rsidR="003A677E">
        <w:rPr>
          <w:rFonts w:ascii="Arial" w:eastAsia="Times New Roman" w:hAnsi="Arial" w:cs="Arial"/>
          <w:sz w:val="24"/>
          <w:szCs w:val="24"/>
          <w:lang w:val="es-PE"/>
        </w:rPr>
        <w:t>n</w:t>
      </w:r>
      <w:r w:rsidRPr="000C16DF">
        <w:rPr>
          <w:rFonts w:ascii="Arial" w:eastAsia="Times New Roman" w:hAnsi="Arial" w:cs="Arial"/>
          <w:sz w:val="24"/>
          <w:szCs w:val="24"/>
          <w:lang w:val="es-PE"/>
        </w:rPr>
        <w:t xml:space="preserve"> educación </w:t>
      </w:r>
      <w:r>
        <w:rPr>
          <w:rFonts w:ascii="Arial" w:eastAsia="Times New Roman" w:hAnsi="Arial" w:cs="Arial"/>
          <w:sz w:val="24"/>
          <w:szCs w:val="24"/>
          <w:lang w:val="es-PE"/>
        </w:rPr>
        <w:t xml:space="preserve">primaria, 22.5% tienen educación </w:t>
      </w:r>
      <w:r w:rsidRPr="000C16DF">
        <w:rPr>
          <w:rFonts w:ascii="Arial" w:eastAsia="Times New Roman" w:hAnsi="Arial" w:cs="Arial"/>
          <w:sz w:val="24"/>
          <w:szCs w:val="24"/>
          <w:lang w:val="es-PE"/>
        </w:rPr>
        <w:t xml:space="preserve">secundaria, </w:t>
      </w:r>
      <w:r>
        <w:rPr>
          <w:rFonts w:ascii="Arial" w:eastAsia="Times New Roman" w:hAnsi="Arial" w:cs="Arial"/>
          <w:sz w:val="24"/>
          <w:szCs w:val="24"/>
          <w:lang w:val="es-PE"/>
        </w:rPr>
        <w:t xml:space="preserve">11.4% tienen educación superior </w:t>
      </w:r>
      <w:r w:rsidR="005B4869">
        <w:rPr>
          <w:rFonts w:ascii="Arial" w:eastAsia="Times New Roman" w:hAnsi="Arial" w:cs="Arial"/>
          <w:sz w:val="24"/>
          <w:szCs w:val="24"/>
          <w:lang w:val="es-PE"/>
        </w:rPr>
        <w:t xml:space="preserve">universitaria/no </w:t>
      </w:r>
      <w:proofErr w:type="gramStart"/>
      <w:r w:rsidR="005B4869">
        <w:rPr>
          <w:rFonts w:ascii="Arial" w:eastAsia="Times New Roman" w:hAnsi="Arial" w:cs="Arial"/>
          <w:sz w:val="24"/>
          <w:szCs w:val="24"/>
          <w:lang w:val="es-PE"/>
        </w:rPr>
        <w:t>universitaria  (</w:t>
      </w:r>
      <w:proofErr w:type="gramEnd"/>
      <w:r w:rsidR="003F54C3">
        <w:rPr>
          <w:rFonts w:ascii="Arial" w:eastAsia="Times New Roman" w:hAnsi="Arial" w:cs="Arial"/>
          <w:sz w:val="24"/>
          <w:szCs w:val="24"/>
          <w:lang w:val="es-PE"/>
        </w:rPr>
        <w:t>véase</w:t>
      </w:r>
      <w:r w:rsidR="005B4869">
        <w:rPr>
          <w:rFonts w:ascii="Arial" w:eastAsia="Times New Roman" w:hAnsi="Arial" w:cs="Arial"/>
          <w:sz w:val="24"/>
          <w:szCs w:val="24"/>
          <w:lang w:val="es-PE"/>
        </w:rPr>
        <w:t xml:space="preserve"> Figura </w:t>
      </w:r>
      <w:r w:rsidR="009103E6">
        <w:rPr>
          <w:rFonts w:ascii="Arial" w:eastAsia="Times New Roman" w:hAnsi="Arial" w:cs="Arial"/>
          <w:sz w:val="24"/>
          <w:szCs w:val="24"/>
          <w:lang w:val="es-PE"/>
        </w:rPr>
        <w:t>3</w:t>
      </w:r>
      <w:r w:rsidR="005B4869">
        <w:rPr>
          <w:rFonts w:ascii="Arial" w:eastAsia="Times New Roman" w:hAnsi="Arial" w:cs="Arial"/>
          <w:sz w:val="24"/>
          <w:szCs w:val="24"/>
          <w:lang w:val="es-PE"/>
        </w:rPr>
        <w:t>). De este último grupo</w:t>
      </w:r>
      <w:r>
        <w:rPr>
          <w:rFonts w:ascii="Arial" w:eastAsia="Times New Roman" w:hAnsi="Arial" w:cs="Arial"/>
          <w:sz w:val="24"/>
          <w:szCs w:val="24"/>
          <w:lang w:val="es-PE"/>
        </w:rPr>
        <w:t xml:space="preserve"> </w:t>
      </w:r>
      <w:r w:rsidRPr="000C16DF">
        <w:rPr>
          <w:rFonts w:ascii="Arial" w:eastAsia="Times New Roman" w:hAnsi="Arial" w:cs="Arial"/>
          <w:sz w:val="24"/>
          <w:szCs w:val="24"/>
          <w:lang w:val="es-PE"/>
        </w:rPr>
        <w:t xml:space="preserve">solo el </w:t>
      </w:r>
      <w:r>
        <w:rPr>
          <w:rFonts w:ascii="Arial" w:eastAsia="Times New Roman" w:hAnsi="Arial" w:cs="Arial"/>
          <w:sz w:val="24"/>
          <w:szCs w:val="24"/>
          <w:lang w:val="es-PE"/>
        </w:rPr>
        <w:t>6.7</w:t>
      </w:r>
      <w:r w:rsidRPr="000C16DF">
        <w:rPr>
          <w:rFonts w:ascii="Arial" w:eastAsia="Times New Roman" w:hAnsi="Arial" w:cs="Arial"/>
          <w:sz w:val="24"/>
          <w:szCs w:val="24"/>
          <w:lang w:val="es-PE"/>
        </w:rPr>
        <w:t>% tiene educación superior</w:t>
      </w:r>
      <w:r>
        <w:rPr>
          <w:rFonts w:ascii="Arial" w:eastAsia="Times New Roman" w:hAnsi="Arial" w:cs="Arial"/>
          <w:sz w:val="24"/>
          <w:szCs w:val="24"/>
          <w:lang w:val="es-PE"/>
        </w:rPr>
        <w:t xml:space="preserve"> universitaria</w:t>
      </w:r>
      <w:r w:rsidR="005B4869">
        <w:rPr>
          <w:rFonts w:ascii="Arial" w:eastAsia="Times New Roman" w:hAnsi="Arial" w:cs="Arial"/>
          <w:sz w:val="24"/>
          <w:szCs w:val="24"/>
          <w:lang w:val="es-PE"/>
        </w:rPr>
        <w:t xml:space="preserve"> (</w:t>
      </w:r>
      <w:r w:rsidR="003F54C3">
        <w:rPr>
          <w:rFonts w:ascii="Arial" w:eastAsia="Times New Roman" w:hAnsi="Arial" w:cs="Arial"/>
          <w:sz w:val="24"/>
          <w:szCs w:val="24"/>
          <w:lang w:val="es-PE"/>
        </w:rPr>
        <w:t>véase</w:t>
      </w:r>
      <w:r w:rsidR="005B4869">
        <w:rPr>
          <w:rFonts w:ascii="Arial" w:eastAsia="Times New Roman" w:hAnsi="Arial" w:cs="Arial"/>
          <w:sz w:val="24"/>
          <w:szCs w:val="24"/>
          <w:lang w:val="es-PE"/>
        </w:rPr>
        <w:t xml:space="preserve"> Tabla </w:t>
      </w:r>
      <w:r w:rsidR="00E05D9B">
        <w:rPr>
          <w:rFonts w:ascii="Arial" w:eastAsia="Times New Roman" w:hAnsi="Arial" w:cs="Arial"/>
          <w:sz w:val="24"/>
          <w:szCs w:val="24"/>
          <w:lang w:val="es-PE"/>
        </w:rPr>
        <w:t>4</w:t>
      </w:r>
      <w:r w:rsidR="005B4869">
        <w:rPr>
          <w:rFonts w:ascii="Arial" w:eastAsia="Times New Roman" w:hAnsi="Arial" w:cs="Arial"/>
          <w:sz w:val="24"/>
          <w:szCs w:val="24"/>
          <w:lang w:val="es-PE"/>
        </w:rPr>
        <w:t>)</w:t>
      </w:r>
      <w:r>
        <w:rPr>
          <w:rFonts w:ascii="Arial" w:eastAsia="Times New Roman" w:hAnsi="Arial" w:cs="Arial"/>
          <w:sz w:val="24"/>
          <w:szCs w:val="24"/>
          <w:lang w:val="es-PE"/>
        </w:rPr>
        <w:t>.</w:t>
      </w:r>
    </w:p>
    <w:p w14:paraId="51ACB767" w14:textId="77777777" w:rsidR="00751938" w:rsidRDefault="00751938" w:rsidP="00751938">
      <w:pPr>
        <w:spacing w:before="120" w:after="0" w:line="240" w:lineRule="auto"/>
        <w:ind w:left="567"/>
        <w:jc w:val="center"/>
        <w:rPr>
          <w:rFonts w:ascii="Tw Cen MT" w:eastAsia="Times New Roman" w:hAnsi="Tw Cen MT"/>
          <w:sz w:val="24"/>
          <w:szCs w:val="24"/>
        </w:rPr>
      </w:pPr>
      <w:r>
        <w:rPr>
          <w:rFonts w:ascii="Tw Cen MT" w:eastAsia="Times New Roman" w:hAnsi="Tw Cen MT"/>
          <w:noProof/>
          <w:sz w:val="24"/>
          <w:szCs w:val="24"/>
          <w:lang w:val="es-PE" w:eastAsia="es-PE"/>
        </w:rPr>
        <w:lastRenderedPageBreak/>
        <w:drawing>
          <wp:inline distT="0" distB="0" distL="0" distR="0" wp14:anchorId="4E6E83F6" wp14:editId="00C95A46">
            <wp:extent cx="4508390" cy="2370274"/>
            <wp:effectExtent l="0" t="0" r="698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487" cy="2375582"/>
                    </a:xfrm>
                    <a:prstGeom prst="rect">
                      <a:avLst/>
                    </a:prstGeom>
                    <a:noFill/>
                    <a:ln>
                      <a:noFill/>
                    </a:ln>
                  </pic:spPr>
                </pic:pic>
              </a:graphicData>
            </a:graphic>
          </wp:inline>
        </w:drawing>
      </w:r>
    </w:p>
    <w:p w14:paraId="6A04CBAC" w14:textId="77777777" w:rsidR="00AE6288" w:rsidRPr="00EC1C56" w:rsidRDefault="00AE6288" w:rsidP="00AE6288">
      <w:pPr>
        <w:pStyle w:val="tablas"/>
        <w:tabs>
          <w:tab w:val="left" w:pos="1134"/>
        </w:tabs>
        <w:spacing w:after="160" w:line="480" w:lineRule="auto"/>
        <w:rPr>
          <w:rFonts w:cs="Arial"/>
          <w:sz w:val="24"/>
        </w:rPr>
      </w:pPr>
      <w:r w:rsidRPr="009E1203">
        <w:rPr>
          <w:rFonts w:cs="Arial"/>
          <w:szCs w:val="20"/>
        </w:rPr>
        <w:t>Nivel educativo de las personas con alguna discapacidad. Fuente: INEI, 2012</w:t>
      </w:r>
      <w:r w:rsidRPr="00ED198E">
        <w:t>.</w:t>
      </w:r>
    </w:p>
    <w:p w14:paraId="55067CD8" w14:textId="77777777" w:rsidR="00AE6288" w:rsidRPr="009E1203" w:rsidRDefault="00AE6288" w:rsidP="00751938">
      <w:pPr>
        <w:pStyle w:val="tablas"/>
        <w:numPr>
          <w:ilvl w:val="0"/>
          <w:numId w:val="0"/>
        </w:numPr>
        <w:spacing w:line="240" w:lineRule="auto"/>
        <w:rPr>
          <w:rFonts w:cs="Arial"/>
          <w:szCs w:val="20"/>
          <w:lang w:val="es-ES"/>
        </w:rPr>
      </w:pPr>
    </w:p>
    <w:p w14:paraId="74F051DE" w14:textId="77777777" w:rsidR="00751938" w:rsidRDefault="00751938" w:rsidP="00751938">
      <w:pPr>
        <w:spacing w:before="120" w:after="0" w:line="240" w:lineRule="auto"/>
        <w:jc w:val="both"/>
        <w:rPr>
          <w:rFonts w:ascii="Arial" w:eastAsia="Times New Roman" w:hAnsi="Arial" w:cs="Arial"/>
          <w:sz w:val="24"/>
          <w:szCs w:val="24"/>
        </w:rPr>
      </w:pPr>
    </w:p>
    <w:p w14:paraId="4281A4F7" w14:textId="77777777" w:rsidR="00751938" w:rsidRPr="00E05D9B" w:rsidRDefault="00751938" w:rsidP="00751938">
      <w:pPr>
        <w:ind w:firstLine="708"/>
        <w:rPr>
          <w:rFonts w:ascii="Arial" w:hAnsi="Arial" w:cs="Arial"/>
          <w:sz w:val="20"/>
          <w:szCs w:val="20"/>
        </w:rPr>
      </w:pPr>
      <w:bookmarkStart w:id="9" w:name="_Toc397672404"/>
      <w:r w:rsidRPr="00E05D9B">
        <w:rPr>
          <w:rFonts w:ascii="Arial" w:hAnsi="Arial" w:cs="Arial"/>
          <w:sz w:val="20"/>
          <w:szCs w:val="20"/>
        </w:rPr>
        <w:t>Tabla</w:t>
      </w:r>
      <w:r w:rsidR="00E05D9B" w:rsidRPr="00E05D9B">
        <w:rPr>
          <w:rFonts w:ascii="Arial" w:hAnsi="Arial" w:cs="Arial"/>
          <w:sz w:val="20"/>
          <w:szCs w:val="20"/>
        </w:rPr>
        <w:t xml:space="preserve"> 4</w:t>
      </w:r>
      <w:r w:rsidRPr="00E05D9B">
        <w:rPr>
          <w:rFonts w:ascii="Arial" w:hAnsi="Arial" w:cs="Arial"/>
          <w:sz w:val="20"/>
          <w:szCs w:val="20"/>
        </w:rPr>
        <w:t>. Nivel educativo de Personas con discapacidad en PERU.  Fuente: INEI.</w:t>
      </w:r>
      <w:bookmarkEnd w:id="9"/>
      <w:r w:rsidRPr="00E05D9B">
        <w:rPr>
          <w:rFonts w:ascii="Arial" w:hAnsi="Arial" w:cs="Arial"/>
          <w:sz w:val="20"/>
          <w:szCs w:val="20"/>
        </w:rPr>
        <w:t xml:space="preserve"> </w:t>
      </w:r>
    </w:p>
    <w:tbl>
      <w:tblPr>
        <w:tblW w:w="7797"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8"/>
        <w:gridCol w:w="1558"/>
        <w:gridCol w:w="1701"/>
        <w:gridCol w:w="1560"/>
      </w:tblGrid>
      <w:tr w:rsidR="00751938" w:rsidRPr="001A68E9" w14:paraId="4240EB6A" w14:textId="77777777" w:rsidTr="00751938">
        <w:trPr>
          <w:trHeight w:val="300"/>
        </w:trPr>
        <w:tc>
          <w:tcPr>
            <w:tcW w:w="2978" w:type="dxa"/>
            <w:vMerge w:val="restart"/>
            <w:shd w:val="clear" w:color="auto" w:fill="0F243E" w:themeFill="text2" w:themeFillShade="80"/>
            <w:vAlign w:val="center"/>
            <w:hideMark/>
          </w:tcPr>
          <w:p w14:paraId="02A26031" w14:textId="2BC36604"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NIVEL EDUCATIVO ALCANZADO</w:t>
            </w:r>
          </w:p>
        </w:tc>
        <w:tc>
          <w:tcPr>
            <w:tcW w:w="1558" w:type="dxa"/>
            <w:vMerge w:val="restart"/>
            <w:shd w:val="clear" w:color="auto" w:fill="0F243E" w:themeFill="text2" w:themeFillShade="80"/>
            <w:vAlign w:val="center"/>
            <w:hideMark/>
          </w:tcPr>
          <w:p w14:paraId="2A50DDB7"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 xml:space="preserve"> TOTAL </w:t>
            </w:r>
          </w:p>
        </w:tc>
        <w:tc>
          <w:tcPr>
            <w:tcW w:w="3261" w:type="dxa"/>
            <w:gridSpan w:val="2"/>
            <w:shd w:val="clear" w:color="auto" w:fill="0F243E" w:themeFill="text2" w:themeFillShade="80"/>
            <w:vAlign w:val="center"/>
            <w:hideMark/>
          </w:tcPr>
          <w:p w14:paraId="7B568BDF"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SEXO</w:t>
            </w:r>
          </w:p>
        </w:tc>
      </w:tr>
      <w:tr w:rsidR="00751938" w:rsidRPr="001A68E9" w14:paraId="14DF13AB" w14:textId="77777777" w:rsidTr="00751938">
        <w:trPr>
          <w:trHeight w:val="315"/>
        </w:trPr>
        <w:tc>
          <w:tcPr>
            <w:tcW w:w="2978" w:type="dxa"/>
            <w:vMerge/>
            <w:shd w:val="clear" w:color="auto" w:fill="0F243E" w:themeFill="text2" w:themeFillShade="80"/>
            <w:vAlign w:val="center"/>
            <w:hideMark/>
          </w:tcPr>
          <w:p w14:paraId="4F940FA8" w14:textId="77777777" w:rsidR="00751938" w:rsidRPr="0015225A" w:rsidRDefault="00751938" w:rsidP="00751938">
            <w:pPr>
              <w:spacing w:after="0" w:line="240" w:lineRule="auto"/>
              <w:rPr>
                <w:rFonts w:ascii="Arial" w:eastAsia="Times New Roman" w:hAnsi="Arial" w:cs="Arial"/>
                <w:b/>
                <w:bCs/>
                <w:color w:val="FFFFFF" w:themeColor="background1"/>
                <w:sz w:val="20"/>
                <w:szCs w:val="20"/>
              </w:rPr>
            </w:pPr>
          </w:p>
        </w:tc>
        <w:tc>
          <w:tcPr>
            <w:tcW w:w="1558" w:type="dxa"/>
            <w:vMerge/>
            <w:shd w:val="clear" w:color="auto" w:fill="0F243E" w:themeFill="text2" w:themeFillShade="80"/>
            <w:vAlign w:val="center"/>
            <w:hideMark/>
          </w:tcPr>
          <w:p w14:paraId="7E298B2D" w14:textId="77777777" w:rsidR="00751938" w:rsidRPr="0015225A" w:rsidRDefault="00751938" w:rsidP="00751938">
            <w:pPr>
              <w:spacing w:after="0" w:line="240" w:lineRule="auto"/>
              <w:rPr>
                <w:rFonts w:ascii="Arial" w:eastAsia="Times New Roman" w:hAnsi="Arial" w:cs="Arial"/>
                <w:b/>
                <w:bCs/>
                <w:color w:val="FFFFFF" w:themeColor="background1"/>
                <w:sz w:val="20"/>
                <w:szCs w:val="20"/>
              </w:rPr>
            </w:pPr>
          </w:p>
        </w:tc>
        <w:tc>
          <w:tcPr>
            <w:tcW w:w="1701" w:type="dxa"/>
            <w:shd w:val="clear" w:color="auto" w:fill="0F243E" w:themeFill="text2" w:themeFillShade="80"/>
            <w:vAlign w:val="center"/>
            <w:hideMark/>
          </w:tcPr>
          <w:p w14:paraId="1ACD33D0"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HOMBRES</w:t>
            </w:r>
          </w:p>
        </w:tc>
        <w:tc>
          <w:tcPr>
            <w:tcW w:w="1560" w:type="dxa"/>
            <w:shd w:val="clear" w:color="auto" w:fill="0F243E" w:themeFill="text2" w:themeFillShade="80"/>
            <w:vAlign w:val="center"/>
            <w:hideMark/>
          </w:tcPr>
          <w:p w14:paraId="4D496CC8"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MUJERES</w:t>
            </w:r>
          </w:p>
        </w:tc>
      </w:tr>
      <w:tr w:rsidR="00751938" w:rsidRPr="001A68E9" w14:paraId="1B668CFF" w14:textId="77777777" w:rsidTr="00751938">
        <w:trPr>
          <w:trHeight w:val="380"/>
        </w:trPr>
        <w:tc>
          <w:tcPr>
            <w:tcW w:w="2978" w:type="dxa"/>
            <w:shd w:val="clear" w:color="auto" w:fill="auto"/>
            <w:noWrap/>
            <w:vAlign w:val="center"/>
            <w:hideMark/>
          </w:tcPr>
          <w:p w14:paraId="4D0246E2"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Total</w:t>
            </w:r>
          </w:p>
        </w:tc>
        <w:tc>
          <w:tcPr>
            <w:tcW w:w="1558" w:type="dxa"/>
            <w:shd w:val="clear" w:color="auto" w:fill="auto"/>
            <w:vAlign w:val="center"/>
            <w:hideMark/>
          </w:tcPr>
          <w:p w14:paraId="6B663C0B"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100.0</w:t>
            </w:r>
          </w:p>
        </w:tc>
        <w:tc>
          <w:tcPr>
            <w:tcW w:w="1701" w:type="dxa"/>
            <w:shd w:val="clear" w:color="auto" w:fill="auto"/>
            <w:vAlign w:val="center"/>
            <w:hideMark/>
          </w:tcPr>
          <w:p w14:paraId="4C1A5A12"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100.0</w:t>
            </w:r>
          </w:p>
        </w:tc>
        <w:tc>
          <w:tcPr>
            <w:tcW w:w="1560" w:type="dxa"/>
            <w:shd w:val="clear" w:color="auto" w:fill="auto"/>
            <w:vAlign w:val="center"/>
            <w:hideMark/>
          </w:tcPr>
          <w:p w14:paraId="29FE49EB"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100.0</w:t>
            </w:r>
          </w:p>
        </w:tc>
      </w:tr>
      <w:tr w:rsidR="00751938" w:rsidRPr="001A68E9" w14:paraId="17368782" w14:textId="77777777" w:rsidTr="00751938">
        <w:trPr>
          <w:trHeight w:val="415"/>
        </w:trPr>
        <w:tc>
          <w:tcPr>
            <w:tcW w:w="2978" w:type="dxa"/>
            <w:shd w:val="clear" w:color="auto" w:fill="auto"/>
            <w:noWrap/>
            <w:vAlign w:val="center"/>
            <w:hideMark/>
          </w:tcPr>
          <w:p w14:paraId="483BD732"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Sin nivel</w:t>
            </w:r>
          </w:p>
        </w:tc>
        <w:tc>
          <w:tcPr>
            <w:tcW w:w="1558" w:type="dxa"/>
            <w:shd w:val="clear" w:color="auto" w:fill="auto"/>
            <w:vAlign w:val="center"/>
            <w:hideMark/>
          </w:tcPr>
          <w:p w14:paraId="3ABB7AB9"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22.3</w:t>
            </w:r>
          </w:p>
        </w:tc>
        <w:tc>
          <w:tcPr>
            <w:tcW w:w="1701" w:type="dxa"/>
            <w:shd w:val="clear" w:color="auto" w:fill="auto"/>
            <w:vAlign w:val="center"/>
            <w:hideMark/>
          </w:tcPr>
          <w:p w14:paraId="455FD1B7"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14.9</w:t>
            </w:r>
          </w:p>
        </w:tc>
        <w:tc>
          <w:tcPr>
            <w:tcW w:w="1560" w:type="dxa"/>
            <w:shd w:val="clear" w:color="auto" w:fill="auto"/>
            <w:vAlign w:val="center"/>
            <w:hideMark/>
          </w:tcPr>
          <w:p w14:paraId="07FD3067"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29.0</w:t>
            </w:r>
          </w:p>
        </w:tc>
      </w:tr>
      <w:tr w:rsidR="00751938" w:rsidRPr="001A68E9" w14:paraId="6EB0653A" w14:textId="77777777" w:rsidTr="00751938">
        <w:trPr>
          <w:trHeight w:val="421"/>
        </w:trPr>
        <w:tc>
          <w:tcPr>
            <w:tcW w:w="2978" w:type="dxa"/>
            <w:shd w:val="clear" w:color="auto" w:fill="auto"/>
            <w:noWrap/>
            <w:vAlign w:val="center"/>
            <w:hideMark/>
          </w:tcPr>
          <w:p w14:paraId="21F94086"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inicial</w:t>
            </w:r>
          </w:p>
        </w:tc>
        <w:tc>
          <w:tcPr>
            <w:tcW w:w="1558" w:type="dxa"/>
            <w:shd w:val="clear" w:color="auto" w:fill="auto"/>
            <w:vAlign w:val="center"/>
            <w:hideMark/>
          </w:tcPr>
          <w:p w14:paraId="722D144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1.3</w:t>
            </w:r>
          </w:p>
        </w:tc>
        <w:tc>
          <w:tcPr>
            <w:tcW w:w="1701" w:type="dxa"/>
            <w:shd w:val="clear" w:color="auto" w:fill="auto"/>
            <w:vAlign w:val="center"/>
            <w:hideMark/>
          </w:tcPr>
          <w:p w14:paraId="4670634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1.4</w:t>
            </w:r>
          </w:p>
        </w:tc>
        <w:tc>
          <w:tcPr>
            <w:tcW w:w="1560" w:type="dxa"/>
            <w:shd w:val="clear" w:color="auto" w:fill="auto"/>
            <w:vAlign w:val="center"/>
            <w:hideMark/>
          </w:tcPr>
          <w:p w14:paraId="609C7E9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1.3</w:t>
            </w:r>
          </w:p>
        </w:tc>
      </w:tr>
      <w:tr w:rsidR="00751938" w:rsidRPr="001A68E9" w14:paraId="59644833" w14:textId="77777777" w:rsidTr="00751938">
        <w:trPr>
          <w:trHeight w:val="412"/>
        </w:trPr>
        <w:tc>
          <w:tcPr>
            <w:tcW w:w="2978" w:type="dxa"/>
            <w:shd w:val="clear" w:color="auto" w:fill="auto"/>
            <w:noWrap/>
            <w:vAlign w:val="center"/>
            <w:hideMark/>
          </w:tcPr>
          <w:p w14:paraId="00285923"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primaria</w:t>
            </w:r>
          </w:p>
        </w:tc>
        <w:tc>
          <w:tcPr>
            <w:tcW w:w="1558" w:type="dxa"/>
            <w:shd w:val="clear" w:color="auto" w:fill="auto"/>
            <w:vAlign w:val="center"/>
            <w:hideMark/>
          </w:tcPr>
          <w:p w14:paraId="26F038F5"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40.4</w:t>
            </w:r>
          </w:p>
        </w:tc>
        <w:tc>
          <w:tcPr>
            <w:tcW w:w="1701" w:type="dxa"/>
            <w:shd w:val="clear" w:color="auto" w:fill="auto"/>
            <w:vAlign w:val="center"/>
            <w:hideMark/>
          </w:tcPr>
          <w:p w14:paraId="68C5CD0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41.6</w:t>
            </w:r>
          </w:p>
        </w:tc>
        <w:tc>
          <w:tcPr>
            <w:tcW w:w="1560" w:type="dxa"/>
            <w:shd w:val="clear" w:color="auto" w:fill="auto"/>
            <w:vAlign w:val="center"/>
            <w:hideMark/>
          </w:tcPr>
          <w:p w14:paraId="07581683"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39.3</w:t>
            </w:r>
          </w:p>
        </w:tc>
      </w:tr>
      <w:tr w:rsidR="00751938" w:rsidRPr="001A68E9" w14:paraId="10E2522F" w14:textId="77777777" w:rsidTr="00751938">
        <w:trPr>
          <w:trHeight w:val="418"/>
        </w:trPr>
        <w:tc>
          <w:tcPr>
            <w:tcW w:w="2978" w:type="dxa"/>
            <w:shd w:val="clear" w:color="auto" w:fill="auto"/>
            <w:noWrap/>
            <w:vAlign w:val="center"/>
            <w:hideMark/>
          </w:tcPr>
          <w:p w14:paraId="7732B799"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secundaria</w:t>
            </w:r>
          </w:p>
        </w:tc>
        <w:tc>
          <w:tcPr>
            <w:tcW w:w="1558" w:type="dxa"/>
            <w:shd w:val="clear" w:color="auto" w:fill="auto"/>
            <w:vAlign w:val="center"/>
            <w:hideMark/>
          </w:tcPr>
          <w:p w14:paraId="6FBA5813"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22.4</w:t>
            </w:r>
          </w:p>
        </w:tc>
        <w:tc>
          <w:tcPr>
            <w:tcW w:w="1701" w:type="dxa"/>
            <w:shd w:val="clear" w:color="auto" w:fill="auto"/>
            <w:vAlign w:val="center"/>
            <w:hideMark/>
          </w:tcPr>
          <w:p w14:paraId="5AD1B58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26.1</w:t>
            </w:r>
          </w:p>
        </w:tc>
        <w:tc>
          <w:tcPr>
            <w:tcW w:w="1560" w:type="dxa"/>
            <w:shd w:val="clear" w:color="auto" w:fill="auto"/>
            <w:vAlign w:val="center"/>
            <w:hideMark/>
          </w:tcPr>
          <w:p w14:paraId="3A2DFA26"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19.1</w:t>
            </w:r>
          </w:p>
        </w:tc>
      </w:tr>
      <w:tr w:rsidR="00751938" w:rsidRPr="001A68E9" w14:paraId="01B9D63A" w14:textId="77777777" w:rsidTr="00751938">
        <w:trPr>
          <w:trHeight w:val="411"/>
        </w:trPr>
        <w:tc>
          <w:tcPr>
            <w:tcW w:w="2978" w:type="dxa"/>
            <w:shd w:val="clear" w:color="auto" w:fill="auto"/>
            <w:noWrap/>
            <w:vAlign w:val="center"/>
            <w:hideMark/>
          </w:tcPr>
          <w:p w14:paraId="55778866"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básica especial</w:t>
            </w:r>
          </w:p>
        </w:tc>
        <w:tc>
          <w:tcPr>
            <w:tcW w:w="1558" w:type="dxa"/>
            <w:shd w:val="clear" w:color="auto" w:fill="auto"/>
            <w:vAlign w:val="center"/>
            <w:hideMark/>
          </w:tcPr>
          <w:p w14:paraId="65B89B27"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1.7</w:t>
            </w:r>
          </w:p>
        </w:tc>
        <w:tc>
          <w:tcPr>
            <w:tcW w:w="1701" w:type="dxa"/>
            <w:shd w:val="clear" w:color="auto" w:fill="auto"/>
            <w:vAlign w:val="center"/>
            <w:hideMark/>
          </w:tcPr>
          <w:p w14:paraId="762508CC"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2.2</w:t>
            </w:r>
          </w:p>
        </w:tc>
        <w:tc>
          <w:tcPr>
            <w:tcW w:w="1560" w:type="dxa"/>
            <w:shd w:val="clear" w:color="auto" w:fill="auto"/>
            <w:vAlign w:val="center"/>
            <w:hideMark/>
          </w:tcPr>
          <w:p w14:paraId="05CF6DF4"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1.3</w:t>
            </w:r>
          </w:p>
        </w:tc>
      </w:tr>
      <w:tr w:rsidR="00751938" w:rsidRPr="001A68E9" w14:paraId="16E4A2D2" w14:textId="77777777" w:rsidTr="00751938">
        <w:trPr>
          <w:trHeight w:val="417"/>
        </w:trPr>
        <w:tc>
          <w:tcPr>
            <w:tcW w:w="2978" w:type="dxa"/>
            <w:shd w:val="clear" w:color="auto" w:fill="auto"/>
            <w:noWrap/>
            <w:vAlign w:val="center"/>
            <w:hideMark/>
          </w:tcPr>
          <w:p w14:paraId="515C2578"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Superior no universitaria</w:t>
            </w:r>
          </w:p>
        </w:tc>
        <w:tc>
          <w:tcPr>
            <w:tcW w:w="1558" w:type="dxa"/>
            <w:shd w:val="clear" w:color="auto" w:fill="auto"/>
            <w:vAlign w:val="center"/>
            <w:hideMark/>
          </w:tcPr>
          <w:p w14:paraId="5716417D"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4.7</w:t>
            </w:r>
          </w:p>
        </w:tc>
        <w:tc>
          <w:tcPr>
            <w:tcW w:w="1701" w:type="dxa"/>
            <w:shd w:val="clear" w:color="auto" w:fill="auto"/>
            <w:vAlign w:val="center"/>
            <w:hideMark/>
          </w:tcPr>
          <w:p w14:paraId="0BDB418A"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5.1</w:t>
            </w:r>
          </w:p>
        </w:tc>
        <w:tc>
          <w:tcPr>
            <w:tcW w:w="1560" w:type="dxa"/>
            <w:shd w:val="clear" w:color="auto" w:fill="auto"/>
            <w:vAlign w:val="center"/>
            <w:hideMark/>
          </w:tcPr>
          <w:p w14:paraId="756DF889"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4.3</w:t>
            </w:r>
          </w:p>
        </w:tc>
      </w:tr>
      <w:tr w:rsidR="00751938" w:rsidRPr="001A68E9" w14:paraId="2E8BB057" w14:textId="77777777" w:rsidTr="00751938">
        <w:trPr>
          <w:trHeight w:val="408"/>
        </w:trPr>
        <w:tc>
          <w:tcPr>
            <w:tcW w:w="2978" w:type="dxa"/>
            <w:shd w:val="clear" w:color="auto" w:fill="FFFF00"/>
            <w:noWrap/>
            <w:vAlign w:val="center"/>
            <w:hideMark/>
          </w:tcPr>
          <w:p w14:paraId="5C47204A"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highlight w:val="yellow"/>
              </w:rPr>
            </w:pPr>
            <w:r w:rsidRPr="0015225A">
              <w:rPr>
                <w:rFonts w:ascii="Arial" w:eastAsia="Times New Roman" w:hAnsi="Arial" w:cs="Arial"/>
                <w:color w:val="000000"/>
                <w:sz w:val="20"/>
                <w:szCs w:val="20"/>
                <w:highlight w:val="yellow"/>
              </w:rPr>
              <w:t>Superior universitaria</w:t>
            </w:r>
          </w:p>
        </w:tc>
        <w:tc>
          <w:tcPr>
            <w:tcW w:w="1558" w:type="dxa"/>
            <w:shd w:val="clear" w:color="auto" w:fill="FFFF00"/>
            <w:vAlign w:val="center"/>
            <w:hideMark/>
          </w:tcPr>
          <w:p w14:paraId="2FAE9418" w14:textId="77777777" w:rsidR="00751938" w:rsidRPr="0015225A" w:rsidRDefault="00751938" w:rsidP="00751938">
            <w:pPr>
              <w:spacing w:after="0" w:line="240" w:lineRule="auto"/>
              <w:jc w:val="center"/>
              <w:rPr>
                <w:rFonts w:ascii="Arial" w:eastAsia="Times New Roman" w:hAnsi="Arial" w:cs="Arial"/>
                <w:color w:val="000000"/>
                <w:sz w:val="20"/>
                <w:szCs w:val="20"/>
                <w:highlight w:val="yellow"/>
              </w:rPr>
            </w:pPr>
            <w:r w:rsidRPr="0015225A">
              <w:rPr>
                <w:rFonts w:ascii="Arial" w:eastAsia="Times New Roman" w:hAnsi="Arial" w:cs="Arial"/>
                <w:color w:val="000000"/>
                <w:sz w:val="20"/>
                <w:szCs w:val="20"/>
                <w:highlight w:val="yellow"/>
              </w:rPr>
              <w:t>6.7</w:t>
            </w:r>
          </w:p>
        </w:tc>
        <w:tc>
          <w:tcPr>
            <w:tcW w:w="1701" w:type="dxa"/>
            <w:shd w:val="clear" w:color="auto" w:fill="FFFF00"/>
            <w:vAlign w:val="center"/>
            <w:hideMark/>
          </w:tcPr>
          <w:p w14:paraId="5774350F" w14:textId="77777777" w:rsidR="00751938" w:rsidRPr="0015225A" w:rsidRDefault="00751938" w:rsidP="00751938">
            <w:pPr>
              <w:spacing w:after="0" w:line="240" w:lineRule="auto"/>
              <w:jc w:val="center"/>
              <w:rPr>
                <w:rFonts w:ascii="Arial" w:eastAsia="Times New Roman" w:hAnsi="Arial" w:cs="Arial"/>
                <w:color w:val="000000"/>
                <w:sz w:val="20"/>
                <w:szCs w:val="20"/>
                <w:highlight w:val="yellow"/>
              </w:rPr>
            </w:pPr>
            <w:r w:rsidRPr="0015225A">
              <w:rPr>
                <w:rFonts w:ascii="Arial" w:eastAsia="Times New Roman" w:hAnsi="Arial" w:cs="Arial"/>
                <w:color w:val="000000"/>
                <w:sz w:val="20"/>
                <w:szCs w:val="20"/>
                <w:highlight w:val="yellow"/>
              </w:rPr>
              <w:t>8.2</w:t>
            </w:r>
          </w:p>
        </w:tc>
        <w:tc>
          <w:tcPr>
            <w:tcW w:w="1560" w:type="dxa"/>
            <w:shd w:val="clear" w:color="auto" w:fill="FFFF00"/>
            <w:vAlign w:val="center"/>
            <w:hideMark/>
          </w:tcPr>
          <w:p w14:paraId="20246036" w14:textId="77777777" w:rsidR="00751938" w:rsidRPr="0015225A" w:rsidRDefault="00751938" w:rsidP="00751938">
            <w:pPr>
              <w:spacing w:after="0" w:line="240" w:lineRule="auto"/>
              <w:jc w:val="center"/>
              <w:rPr>
                <w:rFonts w:ascii="Arial" w:eastAsia="Times New Roman" w:hAnsi="Arial" w:cs="Arial"/>
                <w:color w:val="000000"/>
                <w:sz w:val="20"/>
                <w:szCs w:val="20"/>
                <w:highlight w:val="yellow"/>
              </w:rPr>
            </w:pPr>
            <w:r w:rsidRPr="0015225A">
              <w:rPr>
                <w:rFonts w:ascii="Arial" w:eastAsia="Times New Roman" w:hAnsi="Arial" w:cs="Arial"/>
                <w:color w:val="000000"/>
                <w:sz w:val="20"/>
                <w:szCs w:val="20"/>
                <w:highlight w:val="yellow"/>
              </w:rPr>
              <w:t>5.3</w:t>
            </w:r>
          </w:p>
        </w:tc>
      </w:tr>
      <w:tr w:rsidR="00751938" w:rsidRPr="001A68E9" w14:paraId="349545AD" w14:textId="77777777" w:rsidTr="00751938">
        <w:trPr>
          <w:trHeight w:val="429"/>
        </w:trPr>
        <w:tc>
          <w:tcPr>
            <w:tcW w:w="2978" w:type="dxa"/>
            <w:shd w:val="clear" w:color="auto" w:fill="auto"/>
            <w:noWrap/>
            <w:vAlign w:val="center"/>
            <w:hideMark/>
          </w:tcPr>
          <w:p w14:paraId="3FF8C057"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Maestría/doctorado</w:t>
            </w:r>
          </w:p>
        </w:tc>
        <w:tc>
          <w:tcPr>
            <w:tcW w:w="1558" w:type="dxa"/>
            <w:shd w:val="clear" w:color="auto" w:fill="auto"/>
            <w:vAlign w:val="center"/>
            <w:hideMark/>
          </w:tcPr>
          <w:p w14:paraId="44F78F10"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0.2</w:t>
            </w:r>
          </w:p>
        </w:tc>
        <w:tc>
          <w:tcPr>
            <w:tcW w:w="1701" w:type="dxa"/>
            <w:shd w:val="clear" w:color="auto" w:fill="auto"/>
            <w:vAlign w:val="center"/>
            <w:hideMark/>
          </w:tcPr>
          <w:p w14:paraId="68384143"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0.2</w:t>
            </w:r>
          </w:p>
        </w:tc>
        <w:tc>
          <w:tcPr>
            <w:tcW w:w="1560" w:type="dxa"/>
            <w:shd w:val="clear" w:color="auto" w:fill="auto"/>
            <w:vAlign w:val="center"/>
            <w:hideMark/>
          </w:tcPr>
          <w:p w14:paraId="512C891F"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0.2</w:t>
            </w:r>
          </w:p>
        </w:tc>
      </w:tr>
      <w:tr w:rsidR="00751938" w:rsidRPr="001A68E9" w14:paraId="7D9E961B" w14:textId="77777777" w:rsidTr="00751938">
        <w:trPr>
          <w:trHeight w:val="419"/>
        </w:trPr>
        <w:tc>
          <w:tcPr>
            <w:tcW w:w="2978" w:type="dxa"/>
            <w:shd w:val="clear" w:color="auto" w:fill="auto"/>
            <w:noWrap/>
            <w:vAlign w:val="center"/>
            <w:hideMark/>
          </w:tcPr>
          <w:p w14:paraId="5D9EC866"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No especificado</w:t>
            </w:r>
          </w:p>
        </w:tc>
        <w:tc>
          <w:tcPr>
            <w:tcW w:w="1558" w:type="dxa"/>
            <w:shd w:val="clear" w:color="auto" w:fill="auto"/>
            <w:vAlign w:val="center"/>
            <w:hideMark/>
          </w:tcPr>
          <w:p w14:paraId="2F7AE6FE"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0.2</w:t>
            </w:r>
          </w:p>
        </w:tc>
        <w:tc>
          <w:tcPr>
            <w:tcW w:w="1701" w:type="dxa"/>
            <w:shd w:val="clear" w:color="auto" w:fill="auto"/>
            <w:vAlign w:val="center"/>
            <w:hideMark/>
          </w:tcPr>
          <w:p w14:paraId="18FC745E"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0.3</w:t>
            </w:r>
          </w:p>
        </w:tc>
        <w:tc>
          <w:tcPr>
            <w:tcW w:w="1560" w:type="dxa"/>
            <w:shd w:val="clear" w:color="auto" w:fill="auto"/>
            <w:vAlign w:val="center"/>
            <w:hideMark/>
          </w:tcPr>
          <w:p w14:paraId="280908AD"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0.2</w:t>
            </w:r>
          </w:p>
        </w:tc>
      </w:tr>
    </w:tbl>
    <w:p w14:paraId="47F19207" w14:textId="768D76FE" w:rsidR="00751938" w:rsidRDefault="00554A91" w:rsidP="00554A91">
      <w:pPr>
        <w:ind w:firstLine="708"/>
      </w:pPr>
      <w:r w:rsidRPr="00E05D9B">
        <w:rPr>
          <w:rFonts w:ascii="Arial" w:hAnsi="Arial" w:cs="Arial"/>
          <w:sz w:val="20"/>
          <w:szCs w:val="20"/>
        </w:rPr>
        <w:t>Fuente: INEI</w:t>
      </w:r>
      <w:r>
        <w:rPr>
          <w:rFonts w:ascii="Arial" w:hAnsi="Arial" w:cs="Arial"/>
          <w:sz w:val="20"/>
          <w:szCs w:val="20"/>
        </w:rPr>
        <w:t xml:space="preserve"> (2012)</w:t>
      </w:r>
    </w:p>
    <w:p w14:paraId="197BF914" w14:textId="421D1598" w:rsidR="00751938" w:rsidRDefault="00751938" w:rsidP="00751938">
      <w:pPr>
        <w:spacing w:before="120" w:after="0" w:line="240" w:lineRule="auto"/>
        <w:jc w:val="both"/>
        <w:rPr>
          <w:rFonts w:ascii="Arial" w:eastAsia="Times New Roman" w:hAnsi="Arial" w:cs="Arial"/>
          <w:sz w:val="24"/>
          <w:szCs w:val="24"/>
        </w:rPr>
      </w:pPr>
      <w:r w:rsidRPr="001A68E9">
        <w:rPr>
          <w:rFonts w:ascii="Arial" w:eastAsia="Times New Roman" w:hAnsi="Arial" w:cs="Arial"/>
          <w:sz w:val="24"/>
          <w:szCs w:val="24"/>
        </w:rPr>
        <w:t xml:space="preserve">Aquí </w:t>
      </w:r>
      <w:r w:rsidR="005B4869">
        <w:rPr>
          <w:rFonts w:ascii="Arial" w:eastAsia="Times New Roman" w:hAnsi="Arial" w:cs="Arial"/>
          <w:sz w:val="24"/>
          <w:szCs w:val="24"/>
        </w:rPr>
        <w:t>a</w:t>
      </w:r>
      <w:r w:rsidRPr="001A68E9">
        <w:rPr>
          <w:rFonts w:ascii="Arial" w:eastAsia="Times New Roman" w:hAnsi="Arial" w:cs="Arial"/>
          <w:sz w:val="24"/>
          <w:szCs w:val="24"/>
        </w:rPr>
        <w:t xml:space="preserve">parece el primer indicador real donde la educación superior es solo el 6.7%, sin </w:t>
      </w:r>
      <w:r w:rsidR="00323A53" w:rsidRPr="001A68E9">
        <w:rPr>
          <w:rFonts w:ascii="Arial" w:eastAsia="Times New Roman" w:hAnsi="Arial" w:cs="Arial"/>
          <w:sz w:val="24"/>
          <w:szCs w:val="24"/>
        </w:rPr>
        <w:t>embargo,</w:t>
      </w:r>
      <w:r w:rsidRPr="001A68E9">
        <w:rPr>
          <w:rFonts w:ascii="Arial" w:eastAsia="Times New Roman" w:hAnsi="Arial" w:cs="Arial"/>
          <w:sz w:val="24"/>
          <w:szCs w:val="24"/>
        </w:rPr>
        <w:t xml:space="preserve"> hay otro</w:t>
      </w:r>
      <w:r w:rsidR="005B4869">
        <w:rPr>
          <w:rFonts w:ascii="Arial" w:eastAsia="Times New Roman" w:hAnsi="Arial" w:cs="Arial"/>
          <w:sz w:val="24"/>
          <w:szCs w:val="24"/>
        </w:rPr>
        <w:t>s</w:t>
      </w:r>
      <w:r w:rsidRPr="001A68E9">
        <w:rPr>
          <w:rFonts w:ascii="Arial" w:eastAsia="Times New Roman" w:hAnsi="Arial" w:cs="Arial"/>
          <w:sz w:val="24"/>
          <w:szCs w:val="24"/>
        </w:rPr>
        <w:t xml:space="preserve"> indicado</w:t>
      </w:r>
      <w:r w:rsidR="005B4869">
        <w:rPr>
          <w:rFonts w:ascii="Arial" w:eastAsia="Times New Roman" w:hAnsi="Arial" w:cs="Arial"/>
          <w:sz w:val="24"/>
          <w:szCs w:val="24"/>
        </w:rPr>
        <w:t>res</w:t>
      </w:r>
      <w:r w:rsidRPr="001A68E9">
        <w:rPr>
          <w:rFonts w:ascii="Arial" w:eastAsia="Times New Roman" w:hAnsi="Arial" w:cs="Arial"/>
          <w:sz w:val="24"/>
          <w:szCs w:val="24"/>
        </w:rPr>
        <w:t xml:space="preserve"> que se debe</w:t>
      </w:r>
      <w:r w:rsidR="005B4869">
        <w:rPr>
          <w:rFonts w:ascii="Arial" w:eastAsia="Times New Roman" w:hAnsi="Arial" w:cs="Arial"/>
          <w:sz w:val="24"/>
          <w:szCs w:val="24"/>
        </w:rPr>
        <w:t>n</w:t>
      </w:r>
      <w:r w:rsidRPr="001A68E9">
        <w:rPr>
          <w:rFonts w:ascii="Arial" w:eastAsia="Times New Roman" w:hAnsi="Arial" w:cs="Arial"/>
          <w:sz w:val="24"/>
          <w:szCs w:val="24"/>
        </w:rPr>
        <w:t xml:space="preserve"> analizar, dado que en estos grupos se suele hablar de cursos libres</w:t>
      </w:r>
      <w:r>
        <w:rPr>
          <w:rFonts w:ascii="Arial" w:eastAsia="Times New Roman" w:hAnsi="Arial" w:cs="Arial"/>
          <w:sz w:val="24"/>
          <w:szCs w:val="24"/>
        </w:rPr>
        <w:t>, entonces debemos analizar cuantos están siguiendo cursos o programas regulares y cuantos están siguiendo cursos libres, que si bien son útiles no aseguran la continuidad de la educación superior.</w:t>
      </w:r>
    </w:p>
    <w:p w14:paraId="440F2246" w14:textId="77777777" w:rsidR="00751938" w:rsidRDefault="00751938" w:rsidP="00751938">
      <w:pPr>
        <w:spacing w:before="120" w:after="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Es importante analizar el enfoque de género, donde podemos apreciar que solo un 5.3% son mujeres, y más bien </w:t>
      </w:r>
      <w:proofErr w:type="gramStart"/>
      <w:r>
        <w:rPr>
          <w:rFonts w:ascii="Arial" w:eastAsia="Times New Roman" w:hAnsi="Arial" w:cs="Arial"/>
          <w:sz w:val="24"/>
          <w:szCs w:val="24"/>
        </w:rPr>
        <w:t>los hombre</w:t>
      </w:r>
      <w:proofErr w:type="gramEnd"/>
      <w:r>
        <w:rPr>
          <w:rFonts w:ascii="Arial" w:eastAsia="Times New Roman" w:hAnsi="Arial" w:cs="Arial"/>
          <w:sz w:val="24"/>
          <w:szCs w:val="24"/>
        </w:rPr>
        <w:t xml:space="preserve"> constituyen un grupo de 8.2% de este total</w:t>
      </w:r>
      <w:r w:rsidR="005B4869">
        <w:rPr>
          <w:rFonts w:ascii="Arial" w:eastAsia="Times New Roman" w:hAnsi="Arial" w:cs="Arial"/>
          <w:sz w:val="24"/>
          <w:szCs w:val="24"/>
        </w:rPr>
        <w:t xml:space="preserve"> (</w:t>
      </w:r>
      <w:r w:rsidR="003F54C3">
        <w:rPr>
          <w:rFonts w:ascii="Arial" w:eastAsia="Times New Roman" w:hAnsi="Arial" w:cs="Arial"/>
          <w:sz w:val="24"/>
          <w:szCs w:val="24"/>
        </w:rPr>
        <w:t>véase</w:t>
      </w:r>
      <w:r w:rsidR="005B4869">
        <w:rPr>
          <w:rFonts w:ascii="Arial" w:eastAsia="Times New Roman" w:hAnsi="Arial" w:cs="Arial"/>
          <w:sz w:val="24"/>
          <w:szCs w:val="24"/>
        </w:rPr>
        <w:t xml:space="preserve"> Tabla </w:t>
      </w:r>
      <w:r w:rsidR="00E05D9B">
        <w:rPr>
          <w:rFonts w:ascii="Arial" w:eastAsia="Times New Roman" w:hAnsi="Arial" w:cs="Arial"/>
          <w:sz w:val="24"/>
          <w:szCs w:val="24"/>
        </w:rPr>
        <w:t>4</w:t>
      </w:r>
      <w:r w:rsidR="005B4869">
        <w:rPr>
          <w:rFonts w:ascii="Arial" w:eastAsia="Times New Roman" w:hAnsi="Arial" w:cs="Arial"/>
          <w:sz w:val="24"/>
          <w:szCs w:val="24"/>
        </w:rPr>
        <w:t>)</w:t>
      </w:r>
      <w:r>
        <w:rPr>
          <w:rFonts w:ascii="Arial" w:eastAsia="Times New Roman" w:hAnsi="Arial" w:cs="Arial"/>
          <w:sz w:val="24"/>
          <w:szCs w:val="24"/>
        </w:rPr>
        <w:t>, esto nos lleva a encontrar las causas de esta situación particular y promover formas de ayudar a la igualdad de género para las mujeres con Discapacidad (MCD).</w:t>
      </w:r>
    </w:p>
    <w:p w14:paraId="13A29F24" w14:textId="77777777" w:rsidR="00751938" w:rsidRDefault="00751938" w:rsidP="00751938">
      <w:pPr>
        <w:rPr>
          <w:rFonts w:eastAsia="Times New Roman"/>
        </w:rPr>
      </w:pPr>
    </w:p>
    <w:p w14:paraId="60BFD509" w14:textId="77777777" w:rsidR="00751938" w:rsidRDefault="00751938" w:rsidP="00751938">
      <w:pPr>
        <w:spacing w:before="120" w:after="0" w:line="240" w:lineRule="auto"/>
        <w:jc w:val="both"/>
        <w:rPr>
          <w:rFonts w:ascii="Arial" w:eastAsia="Times New Roman" w:hAnsi="Arial" w:cs="Arial"/>
          <w:sz w:val="24"/>
          <w:szCs w:val="24"/>
        </w:rPr>
      </w:pPr>
      <w:r>
        <w:rPr>
          <w:rFonts w:ascii="Arial" w:eastAsia="Times New Roman" w:hAnsi="Arial" w:cs="Arial"/>
          <w:sz w:val="24"/>
          <w:szCs w:val="24"/>
        </w:rPr>
        <w:t xml:space="preserve">Dentro de este primer análisis se pude apreciar que </w:t>
      </w:r>
      <w:proofErr w:type="gramStart"/>
      <w:r>
        <w:rPr>
          <w:rFonts w:ascii="Arial" w:eastAsia="Times New Roman" w:hAnsi="Arial" w:cs="Arial"/>
          <w:sz w:val="24"/>
          <w:szCs w:val="24"/>
        </w:rPr>
        <w:t>en  l</w:t>
      </w:r>
      <w:r w:rsidR="005B4869">
        <w:rPr>
          <w:rFonts w:ascii="Arial" w:eastAsia="Times New Roman" w:hAnsi="Arial" w:cs="Arial"/>
          <w:sz w:val="24"/>
          <w:szCs w:val="24"/>
        </w:rPr>
        <w:t>a</w:t>
      </w:r>
      <w:proofErr w:type="gramEnd"/>
      <w:r>
        <w:rPr>
          <w:rFonts w:ascii="Arial" w:eastAsia="Times New Roman" w:hAnsi="Arial" w:cs="Arial"/>
          <w:sz w:val="24"/>
          <w:szCs w:val="24"/>
        </w:rPr>
        <w:t xml:space="preserve"> ciudad de LIMA existe un mayor porcentaje de PCD con educación superior universitaria, comparado con el 6.7% a nivel nacional, siendo ellos el 9.5% del total de LIMA</w:t>
      </w:r>
      <w:r w:rsidR="005B4869">
        <w:rPr>
          <w:rFonts w:ascii="Arial" w:eastAsia="Times New Roman" w:hAnsi="Arial" w:cs="Arial"/>
          <w:sz w:val="24"/>
          <w:szCs w:val="24"/>
        </w:rPr>
        <w:t xml:space="preserve"> (</w:t>
      </w:r>
      <w:r w:rsidR="003F54C3">
        <w:rPr>
          <w:rFonts w:ascii="Arial" w:eastAsia="Times New Roman" w:hAnsi="Arial" w:cs="Arial"/>
          <w:sz w:val="24"/>
          <w:szCs w:val="24"/>
        </w:rPr>
        <w:t>véase</w:t>
      </w:r>
      <w:r w:rsidR="005B4869">
        <w:rPr>
          <w:rFonts w:ascii="Arial" w:eastAsia="Times New Roman" w:hAnsi="Arial" w:cs="Arial"/>
          <w:sz w:val="24"/>
          <w:szCs w:val="24"/>
        </w:rPr>
        <w:t xml:space="preserve"> Tabla </w:t>
      </w:r>
      <w:r w:rsidR="00E05D9B">
        <w:rPr>
          <w:rFonts w:ascii="Arial" w:eastAsia="Times New Roman" w:hAnsi="Arial" w:cs="Arial"/>
          <w:sz w:val="24"/>
          <w:szCs w:val="24"/>
        </w:rPr>
        <w:t>5</w:t>
      </w:r>
      <w:r w:rsidR="005B4869">
        <w:rPr>
          <w:rFonts w:ascii="Arial" w:eastAsia="Times New Roman" w:hAnsi="Arial" w:cs="Arial"/>
          <w:sz w:val="24"/>
          <w:szCs w:val="24"/>
        </w:rPr>
        <w:t>).</w:t>
      </w:r>
    </w:p>
    <w:p w14:paraId="3A5C9383" w14:textId="77777777" w:rsidR="00751938" w:rsidRDefault="00751938" w:rsidP="00751938"/>
    <w:p w14:paraId="0C93C8E2" w14:textId="6587953C" w:rsidR="00751938" w:rsidRPr="00E05D9B" w:rsidRDefault="00751938" w:rsidP="00751938">
      <w:pPr>
        <w:rPr>
          <w:rFonts w:ascii="Arial" w:hAnsi="Arial" w:cs="Arial"/>
          <w:sz w:val="20"/>
          <w:szCs w:val="20"/>
        </w:rPr>
      </w:pPr>
      <w:r>
        <w:rPr>
          <w:rFonts w:ascii="Tw Cen MT" w:hAnsi="Tw Cen MT"/>
          <w:sz w:val="20"/>
          <w:szCs w:val="20"/>
        </w:rPr>
        <w:t xml:space="preserve">     </w:t>
      </w:r>
      <w:r w:rsidRPr="00E05D9B">
        <w:rPr>
          <w:rFonts w:ascii="Arial" w:hAnsi="Arial" w:cs="Arial"/>
          <w:sz w:val="20"/>
          <w:szCs w:val="20"/>
        </w:rPr>
        <w:t xml:space="preserve"> </w:t>
      </w:r>
      <w:bookmarkStart w:id="10" w:name="_Toc397672405"/>
      <w:r w:rsidRPr="00E05D9B">
        <w:rPr>
          <w:rFonts w:ascii="Arial" w:hAnsi="Arial" w:cs="Arial"/>
          <w:sz w:val="20"/>
          <w:szCs w:val="20"/>
        </w:rPr>
        <w:t xml:space="preserve">Tabla </w:t>
      </w:r>
      <w:r w:rsidR="00E05D9B" w:rsidRPr="00E05D9B">
        <w:rPr>
          <w:rFonts w:ascii="Arial" w:hAnsi="Arial" w:cs="Arial"/>
          <w:sz w:val="20"/>
          <w:szCs w:val="20"/>
        </w:rPr>
        <w:t>5</w:t>
      </w:r>
      <w:r w:rsidRPr="00E05D9B">
        <w:rPr>
          <w:rFonts w:ascii="Arial" w:hAnsi="Arial" w:cs="Arial"/>
          <w:sz w:val="20"/>
          <w:szCs w:val="20"/>
        </w:rPr>
        <w:t xml:space="preserve">. Nivel educativo de Personas con discapacidad en LIMA. </w:t>
      </w:r>
      <w:bookmarkEnd w:id="10"/>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8"/>
        <w:gridCol w:w="1558"/>
        <w:gridCol w:w="1701"/>
        <w:gridCol w:w="1560"/>
      </w:tblGrid>
      <w:tr w:rsidR="00751938" w:rsidRPr="001A68E9" w14:paraId="65AB8BAC" w14:textId="77777777" w:rsidTr="00751938">
        <w:trPr>
          <w:trHeight w:val="300"/>
          <w:jc w:val="center"/>
        </w:trPr>
        <w:tc>
          <w:tcPr>
            <w:tcW w:w="2978" w:type="dxa"/>
            <w:vMerge w:val="restart"/>
            <w:shd w:val="clear" w:color="auto" w:fill="0F243E" w:themeFill="text2" w:themeFillShade="80"/>
            <w:vAlign w:val="center"/>
            <w:hideMark/>
          </w:tcPr>
          <w:p w14:paraId="1C8E33BC" w14:textId="5547E9C8"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NIVEL EDUCATIVO ALCANZADO</w:t>
            </w:r>
          </w:p>
        </w:tc>
        <w:tc>
          <w:tcPr>
            <w:tcW w:w="1558" w:type="dxa"/>
            <w:vMerge w:val="restart"/>
            <w:shd w:val="clear" w:color="auto" w:fill="0F243E" w:themeFill="text2" w:themeFillShade="80"/>
            <w:vAlign w:val="center"/>
            <w:hideMark/>
          </w:tcPr>
          <w:p w14:paraId="16637E87"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TOTAL</w:t>
            </w:r>
          </w:p>
        </w:tc>
        <w:tc>
          <w:tcPr>
            <w:tcW w:w="3261" w:type="dxa"/>
            <w:gridSpan w:val="2"/>
            <w:shd w:val="clear" w:color="auto" w:fill="0F243E" w:themeFill="text2" w:themeFillShade="80"/>
            <w:vAlign w:val="center"/>
            <w:hideMark/>
          </w:tcPr>
          <w:p w14:paraId="01F9C29C"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SEXO</w:t>
            </w:r>
          </w:p>
        </w:tc>
      </w:tr>
      <w:tr w:rsidR="00751938" w:rsidRPr="001A68E9" w14:paraId="5E73D0BC" w14:textId="77777777" w:rsidTr="00751938">
        <w:trPr>
          <w:trHeight w:val="315"/>
          <w:jc w:val="center"/>
        </w:trPr>
        <w:tc>
          <w:tcPr>
            <w:tcW w:w="2978" w:type="dxa"/>
            <w:vMerge/>
            <w:shd w:val="clear" w:color="auto" w:fill="0F243E" w:themeFill="text2" w:themeFillShade="80"/>
            <w:vAlign w:val="center"/>
            <w:hideMark/>
          </w:tcPr>
          <w:p w14:paraId="011A3DC0"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p>
        </w:tc>
        <w:tc>
          <w:tcPr>
            <w:tcW w:w="1558" w:type="dxa"/>
            <w:vMerge/>
            <w:shd w:val="clear" w:color="auto" w:fill="0F243E" w:themeFill="text2" w:themeFillShade="80"/>
            <w:vAlign w:val="center"/>
            <w:hideMark/>
          </w:tcPr>
          <w:p w14:paraId="66BFA752"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p>
        </w:tc>
        <w:tc>
          <w:tcPr>
            <w:tcW w:w="1701" w:type="dxa"/>
            <w:shd w:val="clear" w:color="auto" w:fill="0F243E" w:themeFill="text2" w:themeFillShade="80"/>
            <w:vAlign w:val="center"/>
            <w:hideMark/>
          </w:tcPr>
          <w:p w14:paraId="6182D3F3"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HOMBRES</w:t>
            </w:r>
          </w:p>
        </w:tc>
        <w:tc>
          <w:tcPr>
            <w:tcW w:w="1560" w:type="dxa"/>
            <w:shd w:val="clear" w:color="auto" w:fill="0F243E" w:themeFill="text2" w:themeFillShade="80"/>
            <w:vAlign w:val="center"/>
            <w:hideMark/>
          </w:tcPr>
          <w:p w14:paraId="7309EA70"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MUJERES</w:t>
            </w:r>
          </w:p>
        </w:tc>
      </w:tr>
      <w:tr w:rsidR="00751938" w:rsidRPr="00E70347" w14:paraId="384F744E" w14:textId="77777777" w:rsidTr="00751938">
        <w:trPr>
          <w:trHeight w:val="421"/>
          <w:jc w:val="center"/>
        </w:trPr>
        <w:tc>
          <w:tcPr>
            <w:tcW w:w="2978" w:type="dxa"/>
            <w:shd w:val="clear" w:color="auto" w:fill="auto"/>
            <w:noWrap/>
            <w:vAlign w:val="center"/>
            <w:hideMark/>
          </w:tcPr>
          <w:p w14:paraId="1C1B947D"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Lima</w:t>
            </w:r>
          </w:p>
        </w:tc>
        <w:tc>
          <w:tcPr>
            <w:tcW w:w="1558" w:type="dxa"/>
            <w:shd w:val="clear" w:color="auto" w:fill="auto"/>
            <w:vAlign w:val="center"/>
            <w:hideMark/>
          </w:tcPr>
          <w:p w14:paraId="691C513B"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100.0</w:t>
            </w:r>
          </w:p>
        </w:tc>
        <w:tc>
          <w:tcPr>
            <w:tcW w:w="1701" w:type="dxa"/>
            <w:shd w:val="clear" w:color="auto" w:fill="auto"/>
            <w:vAlign w:val="center"/>
            <w:hideMark/>
          </w:tcPr>
          <w:p w14:paraId="7E652BC2"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100.0</w:t>
            </w:r>
          </w:p>
        </w:tc>
        <w:tc>
          <w:tcPr>
            <w:tcW w:w="1560" w:type="dxa"/>
            <w:shd w:val="clear" w:color="auto" w:fill="auto"/>
            <w:vAlign w:val="center"/>
            <w:hideMark/>
          </w:tcPr>
          <w:p w14:paraId="0A4C9DD4"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100.0</w:t>
            </w:r>
          </w:p>
        </w:tc>
      </w:tr>
      <w:tr w:rsidR="00751938" w:rsidRPr="00E70347" w14:paraId="1D656ABC" w14:textId="77777777" w:rsidTr="00751938">
        <w:trPr>
          <w:trHeight w:val="413"/>
          <w:jc w:val="center"/>
        </w:trPr>
        <w:tc>
          <w:tcPr>
            <w:tcW w:w="2978" w:type="dxa"/>
            <w:shd w:val="clear" w:color="auto" w:fill="auto"/>
            <w:noWrap/>
            <w:vAlign w:val="center"/>
            <w:hideMark/>
          </w:tcPr>
          <w:p w14:paraId="5B2DA735"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Sin nivel</w:t>
            </w:r>
          </w:p>
        </w:tc>
        <w:tc>
          <w:tcPr>
            <w:tcW w:w="1558" w:type="dxa"/>
            <w:shd w:val="clear" w:color="auto" w:fill="auto"/>
            <w:vAlign w:val="center"/>
            <w:hideMark/>
          </w:tcPr>
          <w:p w14:paraId="0174720D"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12.5</w:t>
            </w:r>
          </w:p>
        </w:tc>
        <w:tc>
          <w:tcPr>
            <w:tcW w:w="1701" w:type="dxa"/>
            <w:shd w:val="clear" w:color="auto" w:fill="auto"/>
            <w:vAlign w:val="center"/>
            <w:hideMark/>
          </w:tcPr>
          <w:p w14:paraId="6B480F5F"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8.1</w:t>
            </w:r>
          </w:p>
        </w:tc>
        <w:tc>
          <w:tcPr>
            <w:tcW w:w="1560" w:type="dxa"/>
            <w:shd w:val="clear" w:color="auto" w:fill="auto"/>
            <w:vAlign w:val="center"/>
            <w:hideMark/>
          </w:tcPr>
          <w:p w14:paraId="4682A79F"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16.6</w:t>
            </w:r>
          </w:p>
        </w:tc>
      </w:tr>
      <w:tr w:rsidR="00751938" w:rsidRPr="00E70347" w14:paraId="44975302" w14:textId="77777777" w:rsidTr="00751938">
        <w:trPr>
          <w:trHeight w:val="419"/>
          <w:jc w:val="center"/>
        </w:trPr>
        <w:tc>
          <w:tcPr>
            <w:tcW w:w="2978" w:type="dxa"/>
            <w:shd w:val="clear" w:color="auto" w:fill="auto"/>
            <w:noWrap/>
            <w:vAlign w:val="center"/>
            <w:hideMark/>
          </w:tcPr>
          <w:p w14:paraId="56BC7E52"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inicial</w:t>
            </w:r>
          </w:p>
        </w:tc>
        <w:tc>
          <w:tcPr>
            <w:tcW w:w="1558" w:type="dxa"/>
            <w:shd w:val="clear" w:color="auto" w:fill="auto"/>
            <w:vAlign w:val="center"/>
            <w:hideMark/>
          </w:tcPr>
          <w:p w14:paraId="1846E955"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1.6</w:t>
            </w:r>
          </w:p>
        </w:tc>
        <w:tc>
          <w:tcPr>
            <w:tcW w:w="1701" w:type="dxa"/>
            <w:shd w:val="clear" w:color="auto" w:fill="auto"/>
            <w:vAlign w:val="center"/>
            <w:hideMark/>
          </w:tcPr>
          <w:p w14:paraId="737217AD"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1.6</w:t>
            </w:r>
          </w:p>
        </w:tc>
        <w:tc>
          <w:tcPr>
            <w:tcW w:w="1560" w:type="dxa"/>
            <w:shd w:val="clear" w:color="auto" w:fill="auto"/>
            <w:vAlign w:val="center"/>
            <w:hideMark/>
          </w:tcPr>
          <w:p w14:paraId="7B0331B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1.5</w:t>
            </w:r>
          </w:p>
        </w:tc>
      </w:tr>
      <w:tr w:rsidR="00751938" w:rsidRPr="00E70347" w14:paraId="2D500DC4" w14:textId="77777777" w:rsidTr="00751938">
        <w:trPr>
          <w:trHeight w:val="411"/>
          <w:jc w:val="center"/>
        </w:trPr>
        <w:tc>
          <w:tcPr>
            <w:tcW w:w="2978" w:type="dxa"/>
            <w:shd w:val="clear" w:color="auto" w:fill="auto"/>
            <w:noWrap/>
            <w:vAlign w:val="center"/>
            <w:hideMark/>
          </w:tcPr>
          <w:p w14:paraId="7C58549B"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primaria</w:t>
            </w:r>
          </w:p>
        </w:tc>
        <w:tc>
          <w:tcPr>
            <w:tcW w:w="1558" w:type="dxa"/>
            <w:shd w:val="clear" w:color="auto" w:fill="auto"/>
            <w:vAlign w:val="center"/>
            <w:hideMark/>
          </w:tcPr>
          <w:p w14:paraId="63B2B930"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39.5</w:t>
            </w:r>
          </w:p>
        </w:tc>
        <w:tc>
          <w:tcPr>
            <w:tcW w:w="1701" w:type="dxa"/>
            <w:shd w:val="clear" w:color="auto" w:fill="auto"/>
            <w:vAlign w:val="center"/>
            <w:hideMark/>
          </w:tcPr>
          <w:p w14:paraId="5A77627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36.8</w:t>
            </w:r>
          </w:p>
        </w:tc>
        <w:tc>
          <w:tcPr>
            <w:tcW w:w="1560" w:type="dxa"/>
            <w:shd w:val="clear" w:color="auto" w:fill="auto"/>
            <w:vAlign w:val="center"/>
            <w:hideMark/>
          </w:tcPr>
          <w:p w14:paraId="31087A7E"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42.0</w:t>
            </w:r>
          </w:p>
        </w:tc>
      </w:tr>
      <w:tr w:rsidR="00751938" w:rsidRPr="00E70347" w14:paraId="3740CB0F" w14:textId="77777777" w:rsidTr="00751938">
        <w:trPr>
          <w:trHeight w:val="418"/>
          <w:jc w:val="center"/>
        </w:trPr>
        <w:tc>
          <w:tcPr>
            <w:tcW w:w="2978" w:type="dxa"/>
            <w:shd w:val="clear" w:color="auto" w:fill="auto"/>
            <w:noWrap/>
            <w:vAlign w:val="center"/>
            <w:hideMark/>
          </w:tcPr>
          <w:p w14:paraId="732CD172"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secundaria</w:t>
            </w:r>
          </w:p>
        </w:tc>
        <w:tc>
          <w:tcPr>
            <w:tcW w:w="1558" w:type="dxa"/>
            <w:shd w:val="clear" w:color="auto" w:fill="auto"/>
            <w:vAlign w:val="center"/>
            <w:hideMark/>
          </w:tcPr>
          <w:p w14:paraId="196BF9ED"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28.4</w:t>
            </w:r>
          </w:p>
        </w:tc>
        <w:tc>
          <w:tcPr>
            <w:tcW w:w="1701" w:type="dxa"/>
            <w:shd w:val="clear" w:color="auto" w:fill="auto"/>
            <w:vAlign w:val="center"/>
            <w:hideMark/>
          </w:tcPr>
          <w:p w14:paraId="5E5FC825"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32.2</w:t>
            </w:r>
          </w:p>
        </w:tc>
        <w:tc>
          <w:tcPr>
            <w:tcW w:w="1560" w:type="dxa"/>
            <w:shd w:val="clear" w:color="auto" w:fill="auto"/>
            <w:vAlign w:val="center"/>
            <w:hideMark/>
          </w:tcPr>
          <w:p w14:paraId="1B8E257C"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25.0</w:t>
            </w:r>
          </w:p>
        </w:tc>
      </w:tr>
      <w:tr w:rsidR="00751938" w:rsidRPr="00E70347" w14:paraId="5913462A" w14:textId="77777777" w:rsidTr="00751938">
        <w:trPr>
          <w:trHeight w:val="423"/>
          <w:jc w:val="center"/>
        </w:trPr>
        <w:tc>
          <w:tcPr>
            <w:tcW w:w="2978" w:type="dxa"/>
            <w:shd w:val="clear" w:color="auto" w:fill="auto"/>
            <w:noWrap/>
            <w:vAlign w:val="center"/>
            <w:hideMark/>
          </w:tcPr>
          <w:p w14:paraId="4BBABD17"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básica especial</w:t>
            </w:r>
          </w:p>
        </w:tc>
        <w:tc>
          <w:tcPr>
            <w:tcW w:w="1558" w:type="dxa"/>
            <w:shd w:val="clear" w:color="auto" w:fill="auto"/>
            <w:vAlign w:val="center"/>
            <w:hideMark/>
          </w:tcPr>
          <w:p w14:paraId="55F4EF80"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2.5</w:t>
            </w:r>
          </w:p>
        </w:tc>
        <w:tc>
          <w:tcPr>
            <w:tcW w:w="1701" w:type="dxa"/>
            <w:shd w:val="clear" w:color="auto" w:fill="auto"/>
            <w:vAlign w:val="center"/>
            <w:hideMark/>
          </w:tcPr>
          <w:p w14:paraId="3094DAAA"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3.3</w:t>
            </w:r>
          </w:p>
        </w:tc>
        <w:tc>
          <w:tcPr>
            <w:tcW w:w="1560" w:type="dxa"/>
            <w:shd w:val="clear" w:color="auto" w:fill="auto"/>
            <w:vAlign w:val="center"/>
            <w:hideMark/>
          </w:tcPr>
          <w:p w14:paraId="59958B7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1.8</w:t>
            </w:r>
          </w:p>
        </w:tc>
      </w:tr>
      <w:tr w:rsidR="00751938" w:rsidRPr="00E70347" w14:paraId="3CC8F03C" w14:textId="77777777" w:rsidTr="00751938">
        <w:trPr>
          <w:trHeight w:val="415"/>
          <w:jc w:val="center"/>
        </w:trPr>
        <w:tc>
          <w:tcPr>
            <w:tcW w:w="2978" w:type="dxa"/>
            <w:shd w:val="clear" w:color="auto" w:fill="auto"/>
            <w:noWrap/>
            <w:vAlign w:val="center"/>
            <w:hideMark/>
          </w:tcPr>
          <w:p w14:paraId="5377AA79"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Superior no universitaria</w:t>
            </w:r>
          </w:p>
        </w:tc>
        <w:tc>
          <w:tcPr>
            <w:tcW w:w="1558" w:type="dxa"/>
            <w:shd w:val="clear" w:color="auto" w:fill="auto"/>
            <w:vAlign w:val="center"/>
            <w:hideMark/>
          </w:tcPr>
          <w:p w14:paraId="30D3CF6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5.5</w:t>
            </w:r>
          </w:p>
        </w:tc>
        <w:tc>
          <w:tcPr>
            <w:tcW w:w="1701" w:type="dxa"/>
            <w:shd w:val="clear" w:color="auto" w:fill="auto"/>
            <w:vAlign w:val="center"/>
            <w:hideMark/>
          </w:tcPr>
          <w:p w14:paraId="48C88E64"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6.0</w:t>
            </w:r>
          </w:p>
        </w:tc>
        <w:tc>
          <w:tcPr>
            <w:tcW w:w="1560" w:type="dxa"/>
            <w:shd w:val="clear" w:color="auto" w:fill="auto"/>
            <w:vAlign w:val="center"/>
            <w:hideMark/>
          </w:tcPr>
          <w:p w14:paraId="510B625A"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5.0</w:t>
            </w:r>
          </w:p>
        </w:tc>
      </w:tr>
      <w:tr w:rsidR="00751938" w:rsidRPr="00E70347" w14:paraId="588C3436" w14:textId="77777777" w:rsidTr="00751938">
        <w:trPr>
          <w:trHeight w:val="406"/>
          <w:jc w:val="center"/>
        </w:trPr>
        <w:tc>
          <w:tcPr>
            <w:tcW w:w="2978" w:type="dxa"/>
            <w:shd w:val="clear" w:color="auto" w:fill="FFFF00"/>
            <w:noWrap/>
            <w:vAlign w:val="center"/>
            <w:hideMark/>
          </w:tcPr>
          <w:p w14:paraId="03B509F6"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Superior universitaria</w:t>
            </w:r>
          </w:p>
        </w:tc>
        <w:tc>
          <w:tcPr>
            <w:tcW w:w="1558" w:type="dxa"/>
            <w:shd w:val="clear" w:color="auto" w:fill="FFFF00"/>
            <w:vAlign w:val="center"/>
            <w:hideMark/>
          </w:tcPr>
          <w:p w14:paraId="534BE5E0"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9.5</w:t>
            </w:r>
          </w:p>
        </w:tc>
        <w:tc>
          <w:tcPr>
            <w:tcW w:w="1701" w:type="dxa"/>
            <w:shd w:val="clear" w:color="auto" w:fill="FFFF00"/>
            <w:vAlign w:val="center"/>
            <w:hideMark/>
          </w:tcPr>
          <w:p w14:paraId="21BEB57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11.7</w:t>
            </w:r>
          </w:p>
        </w:tc>
        <w:tc>
          <w:tcPr>
            <w:tcW w:w="1560" w:type="dxa"/>
            <w:shd w:val="clear" w:color="auto" w:fill="FFFF00"/>
            <w:vAlign w:val="center"/>
            <w:hideMark/>
          </w:tcPr>
          <w:p w14:paraId="2C447012"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7.6</w:t>
            </w:r>
          </w:p>
        </w:tc>
      </w:tr>
      <w:tr w:rsidR="00751938" w:rsidRPr="00E70347" w14:paraId="0522ECE3" w14:textId="77777777" w:rsidTr="00751938">
        <w:trPr>
          <w:trHeight w:val="413"/>
          <w:jc w:val="center"/>
        </w:trPr>
        <w:tc>
          <w:tcPr>
            <w:tcW w:w="2978" w:type="dxa"/>
            <w:shd w:val="clear" w:color="auto" w:fill="auto"/>
            <w:noWrap/>
            <w:vAlign w:val="center"/>
            <w:hideMark/>
          </w:tcPr>
          <w:p w14:paraId="15BBD502"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Maestría/</w:t>
            </w:r>
          </w:p>
          <w:p w14:paraId="61E77BF3"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Doctorado</w:t>
            </w:r>
          </w:p>
        </w:tc>
        <w:tc>
          <w:tcPr>
            <w:tcW w:w="1558" w:type="dxa"/>
            <w:shd w:val="clear" w:color="auto" w:fill="auto"/>
            <w:vAlign w:val="center"/>
            <w:hideMark/>
          </w:tcPr>
          <w:p w14:paraId="088B0B66"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0.3</w:t>
            </w:r>
          </w:p>
        </w:tc>
        <w:tc>
          <w:tcPr>
            <w:tcW w:w="1701" w:type="dxa"/>
            <w:shd w:val="clear" w:color="auto" w:fill="auto"/>
            <w:vAlign w:val="center"/>
            <w:hideMark/>
          </w:tcPr>
          <w:p w14:paraId="5940EDA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0.2</w:t>
            </w:r>
          </w:p>
        </w:tc>
        <w:tc>
          <w:tcPr>
            <w:tcW w:w="1560" w:type="dxa"/>
            <w:shd w:val="clear" w:color="auto" w:fill="auto"/>
            <w:vAlign w:val="center"/>
            <w:hideMark/>
          </w:tcPr>
          <w:p w14:paraId="2AEA9A0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0.4</w:t>
            </w:r>
          </w:p>
        </w:tc>
      </w:tr>
      <w:tr w:rsidR="00751938" w:rsidRPr="00E70347" w14:paraId="078FD0CB" w14:textId="77777777" w:rsidTr="00751938">
        <w:trPr>
          <w:trHeight w:val="421"/>
          <w:jc w:val="center"/>
        </w:trPr>
        <w:tc>
          <w:tcPr>
            <w:tcW w:w="2978" w:type="dxa"/>
            <w:shd w:val="clear" w:color="auto" w:fill="auto"/>
            <w:noWrap/>
            <w:vAlign w:val="center"/>
            <w:hideMark/>
          </w:tcPr>
          <w:p w14:paraId="27E66FBF"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No especificado</w:t>
            </w:r>
          </w:p>
        </w:tc>
        <w:tc>
          <w:tcPr>
            <w:tcW w:w="1558" w:type="dxa"/>
            <w:shd w:val="clear" w:color="auto" w:fill="auto"/>
            <w:vAlign w:val="center"/>
            <w:hideMark/>
          </w:tcPr>
          <w:p w14:paraId="4E59BD77"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0.1</w:t>
            </w:r>
          </w:p>
        </w:tc>
        <w:tc>
          <w:tcPr>
            <w:tcW w:w="1701" w:type="dxa"/>
            <w:shd w:val="clear" w:color="auto" w:fill="auto"/>
            <w:vAlign w:val="center"/>
            <w:hideMark/>
          </w:tcPr>
          <w:p w14:paraId="63C6583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0.2</w:t>
            </w:r>
          </w:p>
        </w:tc>
        <w:tc>
          <w:tcPr>
            <w:tcW w:w="1560" w:type="dxa"/>
            <w:shd w:val="clear" w:color="auto" w:fill="auto"/>
            <w:vAlign w:val="center"/>
            <w:hideMark/>
          </w:tcPr>
          <w:p w14:paraId="4B333BF4"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0.0</w:t>
            </w:r>
          </w:p>
        </w:tc>
      </w:tr>
    </w:tbl>
    <w:p w14:paraId="3349A45C" w14:textId="32F3207A" w:rsidR="00751938" w:rsidRDefault="00554A91" w:rsidP="00751938">
      <w:pPr>
        <w:spacing w:line="240" w:lineRule="auto"/>
        <w:ind w:left="567"/>
        <w:rPr>
          <w:rFonts w:cs="Arial"/>
        </w:rPr>
      </w:pPr>
      <w:r w:rsidRPr="00E05D9B">
        <w:rPr>
          <w:rFonts w:cs="Arial"/>
          <w:szCs w:val="20"/>
        </w:rPr>
        <w:t>Fuente: INEI</w:t>
      </w:r>
      <w:r>
        <w:rPr>
          <w:rFonts w:cs="Arial"/>
          <w:szCs w:val="20"/>
        </w:rPr>
        <w:t xml:space="preserve"> (2012)</w:t>
      </w:r>
    </w:p>
    <w:p w14:paraId="2D19E3E1" w14:textId="77777777" w:rsidR="00554A91" w:rsidRDefault="00554A91" w:rsidP="00751938">
      <w:pPr>
        <w:spacing w:line="240" w:lineRule="auto"/>
        <w:jc w:val="both"/>
        <w:rPr>
          <w:rFonts w:ascii="Arial" w:hAnsi="Arial" w:cs="Arial"/>
          <w:sz w:val="24"/>
          <w:szCs w:val="24"/>
          <w:lang w:val="es-PE"/>
        </w:rPr>
      </w:pPr>
    </w:p>
    <w:p w14:paraId="2B332222" w14:textId="1D7503A7" w:rsidR="00751938" w:rsidRPr="00B800FC" w:rsidRDefault="00751938" w:rsidP="00751938">
      <w:pPr>
        <w:spacing w:line="240" w:lineRule="auto"/>
        <w:jc w:val="both"/>
        <w:rPr>
          <w:rFonts w:ascii="Arial" w:hAnsi="Arial" w:cs="Arial"/>
          <w:sz w:val="24"/>
          <w:szCs w:val="24"/>
          <w:lang w:val="es-PE"/>
        </w:rPr>
      </w:pPr>
      <w:r>
        <w:rPr>
          <w:rFonts w:ascii="Arial" w:hAnsi="Arial" w:cs="Arial"/>
          <w:sz w:val="24"/>
          <w:szCs w:val="24"/>
          <w:lang w:val="es-PE"/>
        </w:rPr>
        <w:t>En el a</w:t>
      </w:r>
      <w:r w:rsidRPr="00B800FC">
        <w:rPr>
          <w:rFonts w:ascii="Arial" w:hAnsi="Arial" w:cs="Arial"/>
          <w:sz w:val="24"/>
          <w:szCs w:val="24"/>
          <w:lang w:val="es-PE"/>
        </w:rPr>
        <w:t>nálisis por grupos de edades, por ejemplo</w:t>
      </w:r>
      <w:r>
        <w:rPr>
          <w:rFonts w:ascii="Arial" w:hAnsi="Arial" w:cs="Arial"/>
          <w:sz w:val="24"/>
          <w:szCs w:val="24"/>
          <w:lang w:val="es-PE"/>
        </w:rPr>
        <w:t>, podemos encontrar donde está la población con mayor interés en la educación superior universitaria.</w:t>
      </w:r>
    </w:p>
    <w:p w14:paraId="63B13B7B" w14:textId="451755C2" w:rsidR="00751938" w:rsidRPr="00E346DC" w:rsidRDefault="00751938" w:rsidP="00751938">
      <w:pPr>
        <w:rPr>
          <w:rFonts w:ascii="Arial" w:hAnsi="Arial" w:cs="Arial"/>
          <w:sz w:val="20"/>
          <w:szCs w:val="20"/>
        </w:rPr>
      </w:pPr>
      <w:bookmarkStart w:id="11" w:name="_Toc397672406"/>
      <w:r w:rsidRPr="00E346DC">
        <w:rPr>
          <w:rFonts w:ascii="Arial" w:hAnsi="Arial" w:cs="Arial"/>
          <w:sz w:val="20"/>
          <w:szCs w:val="20"/>
        </w:rPr>
        <w:t xml:space="preserve">Tabla </w:t>
      </w:r>
      <w:r w:rsidR="00E346DC">
        <w:rPr>
          <w:rFonts w:ascii="Arial" w:hAnsi="Arial" w:cs="Arial"/>
          <w:sz w:val="20"/>
          <w:szCs w:val="20"/>
        </w:rPr>
        <w:t>6</w:t>
      </w:r>
      <w:r w:rsidRPr="00E346DC">
        <w:rPr>
          <w:rFonts w:ascii="Arial" w:hAnsi="Arial" w:cs="Arial"/>
          <w:sz w:val="20"/>
          <w:szCs w:val="20"/>
        </w:rPr>
        <w:t xml:space="preserve">. Nivel educativo de PCD en PERU por grupo de edad.  </w:t>
      </w:r>
      <w:bookmarkEnd w:id="1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4"/>
        <w:gridCol w:w="688"/>
        <w:gridCol w:w="708"/>
        <w:gridCol w:w="851"/>
        <w:gridCol w:w="851"/>
        <w:gridCol w:w="850"/>
        <w:gridCol w:w="851"/>
        <w:gridCol w:w="850"/>
        <w:gridCol w:w="992"/>
      </w:tblGrid>
      <w:tr w:rsidR="00751938" w:rsidRPr="00B800FC" w14:paraId="4A3F9E6A" w14:textId="77777777" w:rsidTr="00751938">
        <w:trPr>
          <w:trHeight w:val="300"/>
          <w:jc w:val="center"/>
        </w:trPr>
        <w:tc>
          <w:tcPr>
            <w:tcW w:w="1864" w:type="dxa"/>
            <w:vMerge w:val="restart"/>
            <w:shd w:val="clear" w:color="auto" w:fill="244061" w:themeFill="accent1" w:themeFillShade="80"/>
            <w:vAlign w:val="center"/>
            <w:hideMark/>
          </w:tcPr>
          <w:p w14:paraId="2143C251" w14:textId="7DC04326" w:rsidR="00751938" w:rsidRPr="0015225A" w:rsidRDefault="00554A91" w:rsidP="00751938">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N</w:t>
            </w:r>
            <w:r w:rsidR="00751938" w:rsidRPr="0015225A">
              <w:rPr>
                <w:rFonts w:ascii="Arial" w:eastAsia="Times New Roman" w:hAnsi="Arial" w:cs="Arial"/>
                <w:b/>
                <w:bCs/>
                <w:color w:val="FFFFFF" w:themeColor="background1"/>
                <w:sz w:val="20"/>
                <w:szCs w:val="20"/>
              </w:rPr>
              <w:t>ivel educativo alcanzado</w:t>
            </w:r>
          </w:p>
        </w:tc>
        <w:tc>
          <w:tcPr>
            <w:tcW w:w="688" w:type="dxa"/>
            <w:vMerge w:val="restart"/>
            <w:shd w:val="clear" w:color="auto" w:fill="244061" w:themeFill="accent1" w:themeFillShade="80"/>
            <w:vAlign w:val="center"/>
            <w:hideMark/>
          </w:tcPr>
          <w:p w14:paraId="3F824EBB"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Total</w:t>
            </w:r>
          </w:p>
        </w:tc>
        <w:tc>
          <w:tcPr>
            <w:tcW w:w="5953" w:type="dxa"/>
            <w:gridSpan w:val="7"/>
            <w:shd w:val="clear" w:color="auto" w:fill="244061" w:themeFill="accent1" w:themeFillShade="80"/>
            <w:vAlign w:val="center"/>
            <w:hideMark/>
          </w:tcPr>
          <w:p w14:paraId="05132358"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Grupos de edad</w:t>
            </w:r>
          </w:p>
        </w:tc>
      </w:tr>
      <w:tr w:rsidR="00751938" w:rsidRPr="00B800FC" w14:paraId="06461E4B" w14:textId="77777777" w:rsidTr="00751938">
        <w:trPr>
          <w:trHeight w:val="555"/>
          <w:jc w:val="center"/>
        </w:trPr>
        <w:tc>
          <w:tcPr>
            <w:tcW w:w="1864" w:type="dxa"/>
            <w:vMerge/>
            <w:shd w:val="clear" w:color="auto" w:fill="244061" w:themeFill="accent1" w:themeFillShade="80"/>
            <w:vAlign w:val="center"/>
            <w:hideMark/>
          </w:tcPr>
          <w:p w14:paraId="05AD323C"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p>
        </w:tc>
        <w:tc>
          <w:tcPr>
            <w:tcW w:w="688" w:type="dxa"/>
            <w:vMerge/>
            <w:shd w:val="clear" w:color="auto" w:fill="244061" w:themeFill="accent1" w:themeFillShade="80"/>
            <w:vAlign w:val="center"/>
            <w:hideMark/>
          </w:tcPr>
          <w:p w14:paraId="606CE696"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p>
        </w:tc>
        <w:tc>
          <w:tcPr>
            <w:tcW w:w="708" w:type="dxa"/>
            <w:shd w:val="clear" w:color="auto" w:fill="244061" w:themeFill="accent1" w:themeFillShade="80"/>
            <w:vAlign w:val="center"/>
            <w:hideMark/>
          </w:tcPr>
          <w:p w14:paraId="4CD6EA93"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De 3 a 14 años</w:t>
            </w:r>
          </w:p>
        </w:tc>
        <w:tc>
          <w:tcPr>
            <w:tcW w:w="851" w:type="dxa"/>
            <w:shd w:val="clear" w:color="auto" w:fill="244061" w:themeFill="accent1" w:themeFillShade="80"/>
            <w:vAlign w:val="center"/>
            <w:hideMark/>
          </w:tcPr>
          <w:p w14:paraId="6BF1DA53"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De 15 a29 años</w:t>
            </w:r>
          </w:p>
        </w:tc>
        <w:tc>
          <w:tcPr>
            <w:tcW w:w="851" w:type="dxa"/>
            <w:shd w:val="clear" w:color="auto" w:fill="244061" w:themeFill="accent1" w:themeFillShade="80"/>
            <w:vAlign w:val="center"/>
            <w:hideMark/>
          </w:tcPr>
          <w:p w14:paraId="38518296"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De 30 a 64 años</w:t>
            </w:r>
          </w:p>
        </w:tc>
        <w:tc>
          <w:tcPr>
            <w:tcW w:w="850" w:type="dxa"/>
            <w:shd w:val="clear" w:color="auto" w:fill="244061" w:themeFill="accent1" w:themeFillShade="80"/>
            <w:vAlign w:val="center"/>
            <w:hideMark/>
          </w:tcPr>
          <w:p w14:paraId="2A0B85A4"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De 65 a 74 años</w:t>
            </w:r>
          </w:p>
        </w:tc>
        <w:tc>
          <w:tcPr>
            <w:tcW w:w="851" w:type="dxa"/>
            <w:shd w:val="clear" w:color="auto" w:fill="244061" w:themeFill="accent1" w:themeFillShade="80"/>
            <w:vAlign w:val="center"/>
            <w:hideMark/>
          </w:tcPr>
          <w:p w14:paraId="1712B38E"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De 75 a 84 años</w:t>
            </w:r>
          </w:p>
        </w:tc>
        <w:tc>
          <w:tcPr>
            <w:tcW w:w="850" w:type="dxa"/>
            <w:shd w:val="clear" w:color="auto" w:fill="244061" w:themeFill="accent1" w:themeFillShade="80"/>
            <w:vAlign w:val="center"/>
            <w:hideMark/>
          </w:tcPr>
          <w:p w14:paraId="437F134C"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De 85 y más años</w:t>
            </w:r>
          </w:p>
        </w:tc>
        <w:tc>
          <w:tcPr>
            <w:tcW w:w="992" w:type="dxa"/>
            <w:shd w:val="clear" w:color="auto" w:fill="244061" w:themeFill="accent1" w:themeFillShade="80"/>
            <w:vAlign w:val="center"/>
            <w:hideMark/>
          </w:tcPr>
          <w:p w14:paraId="7D1413BC" w14:textId="77777777" w:rsidR="00751938" w:rsidRPr="0015225A" w:rsidRDefault="00751938" w:rsidP="00751938">
            <w:pPr>
              <w:spacing w:after="0" w:line="240" w:lineRule="auto"/>
              <w:jc w:val="center"/>
              <w:rPr>
                <w:rFonts w:ascii="Arial" w:eastAsia="Times New Roman" w:hAnsi="Arial" w:cs="Arial"/>
                <w:b/>
                <w:bCs/>
                <w:color w:val="FFFFFF" w:themeColor="background1"/>
                <w:sz w:val="20"/>
                <w:szCs w:val="20"/>
              </w:rPr>
            </w:pPr>
            <w:r w:rsidRPr="0015225A">
              <w:rPr>
                <w:rFonts w:ascii="Arial" w:eastAsia="Times New Roman" w:hAnsi="Arial" w:cs="Arial"/>
                <w:b/>
                <w:bCs/>
                <w:color w:val="FFFFFF" w:themeColor="background1"/>
                <w:sz w:val="20"/>
                <w:szCs w:val="20"/>
              </w:rPr>
              <w:t>No especificado</w:t>
            </w:r>
          </w:p>
        </w:tc>
      </w:tr>
      <w:tr w:rsidR="00751938" w:rsidRPr="00B800FC" w14:paraId="38A1A7B2" w14:textId="77777777" w:rsidTr="00751938">
        <w:trPr>
          <w:trHeight w:val="513"/>
          <w:jc w:val="center"/>
        </w:trPr>
        <w:tc>
          <w:tcPr>
            <w:tcW w:w="1864" w:type="dxa"/>
            <w:shd w:val="clear" w:color="auto" w:fill="auto"/>
            <w:vAlign w:val="center"/>
            <w:hideMark/>
          </w:tcPr>
          <w:p w14:paraId="4B04D4A0"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Total</w:t>
            </w:r>
          </w:p>
        </w:tc>
        <w:tc>
          <w:tcPr>
            <w:tcW w:w="688" w:type="dxa"/>
            <w:shd w:val="clear" w:color="auto" w:fill="auto"/>
            <w:noWrap/>
            <w:vAlign w:val="center"/>
            <w:hideMark/>
          </w:tcPr>
          <w:p w14:paraId="135DCC81"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100.0</w:t>
            </w:r>
          </w:p>
        </w:tc>
        <w:tc>
          <w:tcPr>
            <w:tcW w:w="708" w:type="dxa"/>
            <w:shd w:val="clear" w:color="auto" w:fill="auto"/>
            <w:noWrap/>
            <w:vAlign w:val="center"/>
            <w:hideMark/>
          </w:tcPr>
          <w:p w14:paraId="107B2431"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7.6</w:t>
            </w:r>
          </w:p>
        </w:tc>
        <w:tc>
          <w:tcPr>
            <w:tcW w:w="851" w:type="dxa"/>
            <w:shd w:val="clear" w:color="auto" w:fill="auto"/>
            <w:noWrap/>
            <w:vAlign w:val="center"/>
            <w:hideMark/>
          </w:tcPr>
          <w:p w14:paraId="5F282F89"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8.6</w:t>
            </w:r>
          </w:p>
        </w:tc>
        <w:tc>
          <w:tcPr>
            <w:tcW w:w="851" w:type="dxa"/>
            <w:shd w:val="clear" w:color="auto" w:fill="auto"/>
            <w:noWrap/>
            <w:vAlign w:val="center"/>
            <w:hideMark/>
          </w:tcPr>
          <w:p w14:paraId="23B47C67"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33.1</w:t>
            </w:r>
          </w:p>
        </w:tc>
        <w:tc>
          <w:tcPr>
            <w:tcW w:w="850" w:type="dxa"/>
            <w:shd w:val="clear" w:color="auto" w:fill="auto"/>
            <w:noWrap/>
            <w:vAlign w:val="center"/>
            <w:hideMark/>
          </w:tcPr>
          <w:p w14:paraId="5E1548E4"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23.1</w:t>
            </w:r>
          </w:p>
        </w:tc>
        <w:tc>
          <w:tcPr>
            <w:tcW w:w="851" w:type="dxa"/>
            <w:shd w:val="clear" w:color="auto" w:fill="auto"/>
            <w:noWrap/>
            <w:vAlign w:val="center"/>
            <w:hideMark/>
          </w:tcPr>
          <w:p w14:paraId="719A4BFC"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20.3</w:t>
            </w:r>
          </w:p>
        </w:tc>
        <w:tc>
          <w:tcPr>
            <w:tcW w:w="850" w:type="dxa"/>
            <w:shd w:val="clear" w:color="auto" w:fill="auto"/>
            <w:noWrap/>
            <w:vAlign w:val="center"/>
            <w:hideMark/>
          </w:tcPr>
          <w:p w14:paraId="4761F7BC"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7.3</w:t>
            </w:r>
          </w:p>
        </w:tc>
        <w:tc>
          <w:tcPr>
            <w:tcW w:w="992" w:type="dxa"/>
            <w:shd w:val="clear" w:color="auto" w:fill="auto"/>
            <w:noWrap/>
            <w:vAlign w:val="center"/>
            <w:hideMark/>
          </w:tcPr>
          <w:p w14:paraId="1469C470" w14:textId="77777777" w:rsidR="00751938" w:rsidRPr="0015225A" w:rsidRDefault="00751938" w:rsidP="00751938">
            <w:pPr>
              <w:spacing w:after="0" w:line="240" w:lineRule="auto"/>
              <w:jc w:val="center"/>
              <w:rPr>
                <w:rFonts w:ascii="Arial" w:eastAsia="Times New Roman" w:hAnsi="Arial" w:cs="Arial"/>
                <w:b/>
                <w:bCs/>
                <w:color w:val="000000"/>
                <w:sz w:val="20"/>
                <w:szCs w:val="20"/>
              </w:rPr>
            </w:pPr>
            <w:r w:rsidRPr="0015225A">
              <w:rPr>
                <w:rFonts w:ascii="Arial" w:eastAsia="Times New Roman" w:hAnsi="Arial" w:cs="Arial"/>
                <w:b/>
                <w:bCs/>
                <w:color w:val="000000"/>
                <w:sz w:val="20"/>
                <w:szCs w:val="20"/>
              </w:rPr>
              <w:t>0.0</w:t>
            </w:r>
          </w:p>
        </w:tc>
      </w:tr>
      <w:tr w:rsidR="00751938" w:rsidRPr="00B800FC" w14:paraId="79DD0653" w14:textId="77777777" w:rsidTr="00751938">
        <w:trPr>
          <w:trHeight w:val="549"/>
          <w:jc w:val="center"/>
        </w:trPr>
        <w:tc>
          <w:tcPr>
            <w:tcW w:w="1864" w:type="dxa"/>
            <w:shd w:val="clear" w:color="auto" w:fill="auto"/>
            <w:vAlign w:val="center"/>
            <w:hideMark/>
          </w:tcPr>
          <w:p w14:paraId="2CAB3B8C"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lastRenderedPageBreak/>
              <w:t>Sin nivel</w:t>
            </w:r>
          </w:p>
        </w:tc>
        <w:tc>
          <w:tcPr>
            <w:tcW w:w="688" w:type="dxa"/>
            <w:shd w:val="clear" w:color="auto" w:fill="auto"/>
            <w:noWrap/>
            <w:vAlign w:val="center"/>
            <w:hideMark/>
          </w:tcPr>
          <w:p w14:paraId="40182235"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100.0</w:t>
            </w:r>
          </w:p>
        </w:tc>
        <w:tc>
          <w:tcPr>
            <w:tcW w:w="708" w:type="dxa"/>
            <w:shd w:val="clear" w:color="auto" w:fill="auto"/>
            <w:noWrap/>
            <w:vAlign w:val="center"/>
            <w:hideMark/>
          </w:tcPr>
          <w:p w14:paraId="78E5158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9.5</w:t>
            </w:r>
          </w:p>
        </w:tc>
        <w:tc>
          <w:tcPr>
            <w:tcW w:w="851" w:type="dxa"/>
            <w:shd w:val="clear" w:color="auto" w:fill="auto"/>
            <w:noWrap/>
            <w:vAlign w:val="center"/>
            <w:hideMark/>
          </w:tcPr>
          <w:p w14:paraId="0776F64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8.0</w:t>
            </w:r>
          </w:p>
        </w:tc>
        <w:tc>
          <w:tcPr>
            <w:tcW w:w="851" w:type="dxa"/>
            <w:shd w:val="clear" w:color="auto" w:fill="auto"/>
            <w:noWrap/>
            <w:vAlign w:val="center"/>
            <w:hideMark/>
          </w:tcPr>
          <w:p w14:paraId="79D35B9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23.2</w:t>
            </w:r>
          </w:p>
        </w:tc>
        <w:tc>
          <w:tcPr>
            <w:tcW w:w="850" w:type="dxa"/>
            <w:shd w:val="clear" w:color="auto" w:fill="auto"/>
            <w:noWrap/>
            <w:vAlign w:val="center"/>
            <w:hideMark/>
          </w:tcPr>
          <w:p w14:paraId="3C6E4AA3"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22.4</w:t>
            </w:r>
          </w:p>
        </w:tc>
        <w:tc>
          <w:tcPr>
            <w:tcW w:w="851" w:type="dxa"/>
            <w:shd w:val="clear" w:color="auto" w:fill="auto"/>
            <w:noWrap/>
            <w:vAlign w:val="center"/>
            <w:hideMark/>
          </w:tcPr>
          <w:p w14:paraId="6E32167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25.1</w:t>
            </w:r>
          </w:p>
        </w:tc>
        <w:tc>
          <w:tcPr>
            <w:tcW w:w="850" w:type="dxa"/>
            <w:shd w:val="clear" w:color="auto" w:fill="auto"/>
            <w:noWrap/>
            <w:vAlign w:val="center"/>
            <w:hideMark/>
          </w:tcPr>
          <w:p w14:paraId="1294EFD5"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11.7</w:t>
            </w:r>
          </w:p>
        </w:tc>
        <w:tc>
          <w:tcPr>
            <w:tcW w:w="992" w:type="dxa"/>
            <w:shd w:val="clear" w:color="auto" w:fill="auto"/>
            <w:noWrap/>
            <w:vAlign w:val="center"/>
            <w:hideMark/>
          </w:tcPr>
          <w:p w14:paraId="76C18A2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0.1</w:t>
            </w:r>
          </w:p>
        </w:tc>
      </w:tr>
      <w:tr w:rsidR="00751938" w:rsidRPr="00B800FC" w14:paraId="45D892C0" w14:textId="77777777" w:rsidTr="00751938">
        <w:trPr>
          <w:trHeight w:val="557"/>
          <w:jc w:val="center"/>
        </w:trPr>
        <w:tc>
          <w:tcPr>
            <w:tcW w:w="1864" w:type="dxa"/>
            <w:shd w:val="clear" w:color="auto" w:fill="auto"/>
            <w:vAlign w:val="center"/>
            <w:hideMark/>
          </w:tcPr>
          <w:p w14:paraId="2F48A58D"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inicial</w:t>
            </w:r>
          </w:p>
        </w:tc>
        <w:tc>
          <w:tcPr>
            <w:tcW w:w="688" w:type="dxa"/>
            <w:shd w:val="clear" w:color="auto" w:fill="auto"/>
            <w:noWrap/>
            <w:vAlign w:val="center"/>
            <w:hideMark/>
          </w:tcPr>
          <w:p w14:paraId="1103CE65"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100.0</w:t>
            </w:r>
          </w:p>
        </w:tc>
        <w:tc>
          <w:tcPr>
            <w:tcW w:w="708" w:type="dxa"/>
            <w:shd w:val="clear" w:color="auto" w:fill="auto"/>
            <w:noWrap/>
            <w:vAlign w:val="center"/>
            <w:hideMark/>
          </w:tcPr>
          <w:p w14:paraId="5A11A6B2"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90.0</w:t>
            </w:r>
          </w:p>
        </w:tc>
        <w:tc>
          <w:tcPr>
            <w:tcW w:w="851" w:type="dxa"/>
            <w:shd w:val="clear" w:color="auto" w:fill="auto"/>
            <w:noWrap/>
            <w:vAlign w:val="center"/>
            <w:hideMark/>
          </w:tcPr>
          <w:p w14:paraId="7234E8B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5.3</w:t>
            </w:r>
          </w:p>
        </w:tc>
        <w:tc>
          <w:tcPr>
            <w:tcW w:w="851" w:type="dxa"/>
            <w:shd w:val="clear" w:color="auto" w:fill="auto"/>
            <w:noWrap/>
            <w:vAlign w:val="center"/>
            <w:hideMark/>
          </w:tcPr>
          <w:p w14:paraId="72D1479D"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3.5</w:t>
            </w:r>
          </w:p>
        </w:tc>
        <w:tc>
          <w:tcPr>
            <w:tcW w:w="850" w:type="dxa"/>
            <w:shd w:val="clear" w:color="auto" w:fill="auto"/>
            <w:noWrap/>
            <w:vAlign w:val="center"/>
            <w:hideMark/>
          </w:tcPr>
          <w:p w14:paraId="61B551A3"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0.7</w:t>
            </w:r>
          </w:p>
        </w:tc>
        <w:tc>
          <w:tcPr>
            <w:tcW w:w="851" w:type="dxa"/>
            <w:shd w:val="clear" w:color="auto" w:fill="auto"/>
            <w:noWrap/>
            <w:vAlign w:val="center"/>
            <w:hideMark/>
          </w:tcPr>
          <w:p w14:paraId="0409C0F2"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0.5</w:t>
            </w:r>
          </w:p>
        </w:tc>
        <w:tc>
          <w:tcPr>
            <w:tcW w:w="850" w:type="dxa"/>
            <w:shd w:val="clear" w:color="auto" w:fill="auto"/>
            <w:noWrap/>
            <w:vAlign w:val="center"/>
            <w:hideMark/>
          </w:tcPr>
          <w:p w14:paraId="053BB885"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c>
          <w:tcPr>
            <w:tcW w:w="992" w:type="dxa"/>
            <w:shd w:val="clear" w:color="auto" w:fill="auto"/>
            <w:noWrap/>
            <w:vAlign w:val="center"/>
            <w:hideMark/>
          </w:tcPr>
          <w:p w14:paraId="5F22670F"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r>
      <w:tr w:rsidR="00751938" w:rsidRPr="00B800FC" w14:paraId="07A9E561" w14:textId="77777777" w:rsidTr="00751938">
        <w:trPr>
          <w:trHeight w:val="255"/>
          <w:jc w:val="center"/>
        </w:trPr>
        <w:tc>
          <w:tcPr>
            <w:tcW w:w="1864" w:type="dxa"/>
            <w:shd w:val="clear" w:color="auto" w:fill="auto"/>
            <w:vAlign w:val="center"/>
            <w:hideMark/>
          </w:tcPr>
          <w:p w14:paraId="2082A399"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primaria</w:t>
            </w:r>
          </w:p>
        </w:tc>
        <w:tc>
          <w:tcPr>
            <w:tcW w:w="688" w:type="dxa"/>
            <w:shd w:val="clear" w:color="auto" w:fill="auto"/>
            <w:noWrap/>
            <w:vAlign w:val="center"/>
            <w:hideMark/>
          </w:tcPr>
          <w:p w14:paraId="4ECAE1DF"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100.0</w:t>
            </w:r>
          </w:p>
        </w:tc>
        <w:tc>
          <w:tcPr>
            <w:tcW w:w="708" w:type="dxa"/>
            <w:shd w:val="clear" w:color="auto" w:fill="auto"/>
            <w:noWrap/>
            <w:vAlign w:val="center"/>
            <w:hideMark/>
          </w:tcPr>
          <w:p w14:paraId="5848182E"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8.5</w:t>
            </w:r>
          </w:p>
        </w:tc>
        <w:tc>
          <w:tcPr>
            <w:tcW w:w="851" w:type="dxa"/>
            <w:shd w:val="clear" w:color="auto" w:fill="auto"/>
            <w:noWrap/>
            <w:vAlign w:val="center"/>
            <w:hideMark/>
          </w:tcPr>
          <w:p w14:paraId="60D47354"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5.2</w:t>
            </w:r>
          </w:p>
        </w:tc>
        <w:tc>
          <w:tcPr>
            <w:tcW w:w="851" w:type="dxa"/>
            <w:shd w:val="clear" w:color="auto" w:fill="auto"/>
            <w:noWrap/>
            <w:vAlign w:val="center"/>
            <w:hideMark/>
          </w:tcPr>
          <w:p w14:paraId="51593674"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26.7</w:t>
            </w:r>
          </w:p>
        </w:tc>
        <w:tc>
          <w:tcPr>
            <w:tcW w:w="850" w:type="dxa"/>
            <w:shd w:val="clear" w:color="auto" w:fill="auto"/>
            <w:noWrap/>
            <w:vAlign w:val="center"/>
            <w:hideMark/>
          </w:tcPr>
          <w:p w14:paraId="668AF14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26.9</w:t>
            </w:r>
          </w:p>
        </w:tc>
        <w:tc>
          <w:tcPr>
            <w:tcW w:w="851" w:type="dxa"/>
            <w:shd w:val="clear" w:color="auto" w:fill="auto"/>
            <w:noWrap/>
            <w:vAlign w:val="center"/>
            <w:hideMark/>
          </w:tcPr>
          <w:p w14:paraId="7B573BA2"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24.2</w:t>
            </w:r>
          </w:p>
        </w:tc>
        <w:tc>
          <w:tcPr>
            <w:tcW w:w="850" w:type="dxa"/>
            <w:shd w:val="clear" w:color="auto" w:fill="auto"/>
            <w:noWrap/>
            <w:vAlign w:val="center"/>
            <w:hideMark/>
          </w:tcPr>
          <w:p w14:paraId="5C97A5F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8.4</w:t>
            </w:r>
          </w:p>
        </w:tc>
        <w:tc>
          <w:tcPr>
            <w:tcW w:w="992" w:type="dxa"/>
            <w:shd w:val="clear" w:color="auto" w:fill="auto"/>
            <w:noWrap/>
            <w:vAlign w:val="center"/>
            <w:hideMark/>
          </w:tcPr>
          <w:p w14:paraId="40C60490"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r>
      <w:tr w:rsidR="00751938" w:rsidRPr="00B800FC" w14:paraId="18292B51" w14:textId="77777777" w:rsidTr="00751938">
        <w:trPr>
          <w:trHeight w:val="439"/>
          <w:jc w:val="center"/>
        </w:trPr>
        <w:tc>
          <w:tcPr>
            <w:tcW w:w="1864" w:type="dxa"/>
            <w:shd w:val="clear" w:color="auto" w:fill="auto"/>
            <w:vAlign w:val="center"/>
            <w:hideMark/>
          </w:tcPr>
          <w:p w14:paraId="1BD15E48"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secundaria</w:t>
            </w:r>
          </w:p>
        </w:tc>
        <w:tc>
          <w:tcPr>
            <w:tcW w:w="688" w:type="dxa"/>
            <w:shd w:val="clear" w:color="auto" w:fill="auto"/>
            <w:noWrap/>
            <w:vAlign w:val="center"/>
            <w:hideMark/>
          </w:tcPr>
          <w:p w14:paraId="4A1AB1C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100.0</w:t>
            </w:r>
          </w:p>
        </w:tc>
        <w:tc>
          <w:tcPr>
            <w:tcW w:w="708" w:type="dxa"/>
            <w:shd w:val="clear" w:color="auto" w:fill="auto"/>
            <w:noWrap/>
            <w:vAlign w:val="center"/>
            <w:hideMark/>
          </w:tcPr>
          <w:p w14:paraId="7D239714"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1.9</w:t>
            </w:r>
          </w:p>
        </w:tc>
        <w:tc>
          <w:tcPr>
            <w:tcW w:w="851" w:type="dxa"/>
            <w:shd w:val="clear" w:color="auto" w:fill="auto"/>
            <w:noWrap/>
            <w:vAlign w:val="center"/>
            <w:hideMark/>
          </w:tcPr>
          <w:p w14:paraId="5967CE67"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13.0</w:t>
            </w:r>
          </w:p>
        </w:tc>
        <w:tc>
          <w:tcPr>
            <w:tcW w:w="851" w:type="dxa"/>
            <w:shd w:val="clear" w:color="auto" w:fill="auto"/>
            <w:noWrap/>
            <w:vAlign w:val="center"/>
            <w:hideMark/>
          </w:tcPr>
          <w:p w14:paraId="7E66343C"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48.2</w:t>
            </w:r>
          </w:p>
        </w:tc>
        <w:tc>
          <w:tcPr>
            <w:tcW w:w="850" w:type="dxa"/>
            <w:shd w:val="clear" w:color="auto" w:fill="auto"/>
            <w:noWrap/>
            <w:vAlign w:val="center"/>
            <w:hideMark/>
          </w:tcPr>
          <w:p w14:paraId="31EED470"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20.0</w:t>
            </w:r>
          </w:p>
        </w:tc>
        <w:tc>
          <w:tcPr>
            <w:tcW w:w="851" w:type="dxa"/>
            <w:shd w:val="clear" w:color="auto" w:fill="auto"/>
            <w:noWrap/>
            <w:vAlign w:val="center"/>
            <w:hideMark/>
          </w:tcPr>
          <w:p w14:paraId="3258A33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12.9</w:t>
            </w:r>
          </w:p>
        </w:tc>
        <w:tc>
          <w:tcPr>
            <w:tcW w:w="850" w:type="dxa"/>
            <w:shd w:val="clear" w:color="auto" w:fill="auto"/>
            <w:noWrap/>
            <w:vAlign w:val="center"/>
            <w:hideMark/>
          </w:tcPr>
          <w:p w14:paraId="0D7AE069"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3.9</w:t>
            </w:r>
          </w:p>
        </w:tc>
        <w:tc>
          <w:tcPr>
            <w:tcW w:w="992" w:type="dxa"/>
            <w:shd w:val="clear" w:color="auto" w:fill="auto"/>
            <w:noWrap/>
            <w:vAlign w:val="center"/>
            <w:hideMark/>
          </w:tcPr>
          <w:p w14:paraId="3DFFC4AE"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r>
      <w:tr w:rsidR="00751938" w:rsidRPr="00B800FC" w14:paraId="4B332BEE" w14:textId="77777777" w:rsidTr="00751938">
        <w:trPr>
          <w:trHeight w:val="607"/>
          <w:jc w:val="center"/>
        </w:trPr>
        <w:tc>
          <w:tcPr>
            <w:tcW w:w="1864" w:type="dxa"/>
            <w:shd w:val="clear" w:color="auto" w:fill="auto"/>
            <w:vAlign w:val="center"/>
            <w:hideMark/>
          </w:tcPr>
          <w:p w14:paraId="7E6F8FAC"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Educación básica especial</w:t>
            </w:r>
          </w:p>
        </w:tc>
        <w:tc>
          <w:tcPr>
            <w:tcW w:w="688" w:type="dxa"/>
            <w:shd w:val="clear" w:color="auto" w:fill="auto"/>
            <w:noWrap/>
            <w:vAlign w:val="center"/>
            <w:hideMark/>
          </w:tcPr>
          <w:p w14:paraId="18E7C41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100.0</w:t>
            </w:r>
          </w:p>
        </w:tc>
        <w:tc>
          <w:tcPr>
            <w:tcW w:w="708" w:type="dxa"/>
            <w:shd w:val="clear" w:color="auto" w:fill="auto"/>
            <w:noWrap/>
            <w:vAlign w:val="center"/>
            <w:hideMark/>
          </w:tcPr>
          <w:p w14:paraId="0E5AF4C9"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23.0</w:t>
            </w:r>
          </w:p>
        </w:tc>
        <w:tc>
          <w:tcPr>
            <w:tcW w:w="851" w:type="dxa"/>
            <w:shd w:val="clear" w:color="auto" w:fill="auto"/>
            <w:noWrap/>
            <w:vAlign w:val="center"/>
            <w:hideMark/>
          </w:tcPr>
          <w:p w14:paraId="526D869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46.3</w:t>
            </w:r>
          </w:p>
        </w:tc>
        <w:tc>
          <w:tcPr>
            <w:tcW w:w="851" w:type="dxa"/>
            <w:shd w:val="clear" w:color="auto" w:fill="auto"/>
            <w:noWrap/>
            <w:vAlign w:val="center"/>
            <w:hideMark/>
          </w:tcPr>
          <w:p w14:paraId="4ED1BC0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25.7</w:t>
            </w:r>
          </w:p>
        </w:tc>
        <w:tc>
          <w:tcPr>
            <w:tcW w:w="850" w:type="dxa"/>
            <w:shd w:val="clear" w:color="auto" w:fill="auto"/>
            <w:noWrap/>
            <w:vAlign w:val="center"/>
            <w:hideMark/>
          </w:tcPr>
          <w:p w14:paraId="5F264814"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2.0</w:t>
            </w:r>
          </w:p>
        </w:tc>
        <w:tc>
          <w:tcPr>
            <w:tcW w:w="851" w:type="dxa"/>
            <w:shd w:val="clear" w:color="auto" w:fill="auto"/>
            <w:noWrap/>
            <w:vAlign w:val="center"/>
            <w:hideMark/>
          </w:tcPr>
          <w:p w14:paraId="5AA81FAD"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2.4</w:t>
            </w:r>
          </w:p>
        </w:tc>
        <w:tc>
          <w:tcPr>
            <w:tcW w:w="850" w:type="dxa"/>
            <w:shd w:val="clear" w:color="auto" w:fill="auto"/>
            <w:noWrap/>
            <w:vAlign w:val="center"/>
            <w:hideMark/>
          </w:tcPr>
          <w:p w14:paraId="7ED405B6"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0.7</w:t>
            </w:r>
          </w:p>
        </w:tc>
        <w:tc>
          <w:tcPr>
            <w:tcW w:w="992" w:type="dxa"/>
            <w:shd w:val="clear" w:color="auto" w:fill="auto"/>
            <w:noWrap/>
            <w:vAlign w:val="center"/>
            <w:hideMark/>
          </w:tcPr>
          <w:p w14:paraId="26EC1D77"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r>
      <w:tr w:rsidR="00751938" w:rsidRPr="00B800FC" w14:paraId="305C5D6E" w14:textId="77777777" w:rsidTr="00751938">
        <w:trPr>
          <w:trHeight w:val="255"/>
          <w:jc w:val="center"/>
        </w:trPr>
        <w:tc>
          <w:tcPr>
            <w:tcW w:w="1864" w:type="dxa"/>
            <w:shd w:val="clear" w:color="auto" w:fill="auto"/>
            <w:vAlign w:val="center"/>
            <w:hideMark/>
          </w:tcPr>
          <w:p w14:paraId="0529312A"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Superior no universitaria</w:t>
            </w:r>
          </w:p>
        </w:tc>
        <w:tc>
          <w:tcPr>
            <w:tcW w:w="688" w:type="dxa"/>
            <w:shd w:val="clear" w:color="auto" w:fill="auto"/>
            <w:noWrap/>
            <w:vAlign w:val="center"/>
            <w:hideMark/>
          </w:tcPr>
          <w:p w14:paraId="184FDAB9"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100.0</w:t>
            </w:r>
          </w:p>
        </w:tc>
        <w:tc>
          <w:tcPr>
            <w:tcW w:w="708" w:type="dxa"/>
            <w:shd w:val="clear" w:color="auto" w:fill="auto"/>
            <w:noWrap/>
            <w:vAlign w:val="center"/>
            <w:hideMark/>
          </w:tcPr>
          <w:p w14:paraId="4A86A31A"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c>
          <w:tcPr>
            <w:tcW w:w="851" w:type="dxa"/>
            <w:shd w:val="clear" w:color="auto" w:fill="auto"/>
            <w:noWrap/>
            <w:vAlign w:val="center"/>
            <w:hideMark/>
          </w:tcPr>
          <w:p w14:paraId="2A2C099E"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9.8</w:t>
            </w:r>
          </w:p>
        </w:tc>
        <w:tc>
          <w:tcPr>
            <w:tcW w:w="851" w:type="dxa"/>
            <w:shd w:val="clear" w:color="auto" w:fill="auto"/>
            <w:noWrap/>
            <w:vAlign w:val="center"/>
            <w:hideMark/>
          </w:tcPr>
          <w:p w14:paraId="7679BED3"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54.4</w:t>
            </w:r>
          </w:p>
        </w:tc>
        <w:tc>
          <w:tcPr>
            <w:tcW w:w="850" w:type="dxa"/>
            <w:shd w:val="clear" w:color="auto" w:fill="auto"/>
            <w:noWrap/>
            <w:vAlign w:val="center"/>
            <w:hideMark/>
          </w:tcPr>
          <w:p w14:paraId="379A88F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19.2</w:t>
            </w:r>
          </w:p>
        </w:tc>
        <w:tc>
          <w:tcPr>
            <w:tcW w:w="851" w:type="dxa"/>
            <w:shd w:val="clear" w:color="auto" w:fill="auto"/>
            <w:noWrap/>
            <w:vAlign w:val="center"/>
            <w:hideMark/>
          </w:tcPr>
          <w:p w14:paraId="3E85E76A"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13.7</w:t>
            </w:r>
          </w:p>
        </w:tc>
        <w:tc>
          <w:tcPr>
            <w:tcW w:w="850" w:type="dxa"/>
            <w:shd w:val="clear" w:color="auto" w:fill="auto"/>
            <w:noWrap/>
            <w:vAlign w:val="center"/>
            <w:hideMark/>
          </w:tcPr>
          <w:p w14:paraId="320BAC5E"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2.9</w:t>
            </w:r>
          </w:p>
        </w:tc>
        <w:tc>
          <w:tcPr>
            <w:tcW w:w="992" w:type="dxa"/>
            <w:shd w:val="clear" w:color="auto" w:fill="auto"/>
            <w:noWrap/>
            <w:vAlign w:val="center"/>
            <w:hideMark/>
          </w:tcPr>
          <w:p w14:paraId="04E06A5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r>
      <w:tr w:rsidR="00751938" w:rsidRPr="00B800FC" w14:paraId="3E0DE8F0" w14:textId="77777777" w:rsidTr="00751938">
        <w:trPr>
          <w:trHeight w:val="651"/>
          <w:jc w:val="center"/>
        </w:trPr>
        <w:tc>
          <w:tcPr>
            <w:tcW w:w="1864" w:type="dxa"/>
            <w:shd w:val="clear" w:color="auto" w:fill="FFFF00"/>
            <w:vAlign w:val="center"/>
            <w:hideMark/>
          </w:tcPr>
          <w:p w14:paraId="627905EC"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Superior universitaria</w:t>
            </w:r>
          </w:p>
        </w:tc>
        <w:tc>
          <w:tcPr>
            <w:tcW w:w="688" w:type="dxa"/>
            <w:shd w:val="clear" w:color="auto" w:fill="FFFF00"/>
            <w:noWrap/>
            <w:vAlign w:val="center"/>
            <w:hideMark/>
          </w:tcPr>
          <w:p w14:paraId="57E51B14"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100.0</w:t>
            </w:r>
          </w:p>
        </w:tc>
        <w:tc>
          <w:tcPr>
            <w:tcW w:w="708" w:type="dxa"/>
            <w:shd w:val="clear" w:color="auto" w:fill="FFFF00"/>
            <w:noWrap/>
            <w:vAlign w:val="center"/>
            <w:hideMark/>
          </w:tcPr>
          <w:p w14:paraId="0B4CC122"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c>
          <w:tcPr>
            <w:tcW w:w="851" w:type="dxa"/>
            <w:shd w:val="clear" w:color="auto" w:fill="FFFF00"/>
            <w:noWrap/>
            <w:vAlign w:val="center"/>
            <w:hideMark/>
          </w:tcPr>
          <w:p w14:paraId="1A99FA4A"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6.0</w:t>
            </w:r>
          </w:p>
        </w:tc>
        <w:tc>
          <w:tcPr>
            <w:tcW w:w="851" w:type="dxa"/>
            <w:shd w:val="clear" w:color="auto" w:fill="FFFF00"/>
            <w:noWrap/>
            <w:vAlign w:val="center"/>
            <w:hideMark/>
          </w:tcPr>
          <w:p w14:paraId="2023A08F"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45.7</w:t>
            </w:r>
          </w:p>
        </w:tc>
        <w:tc>
          <w:tcPr>
            <w:tcW w:w="850" w:type="dxa"/>
            <w:shd w:val="clear" w:color="auto" w:fill="FFFF00"/>
            <w:noWrap/>
            <w:vAlign w:val="center"/>
            <w:hideMark/>
          </w:tcPr>
          <w:p w14:paraId="11D33FDB"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26.3</w:t>
            </w:r>
          </w:p>
        </w:tc>
        <w:tc>
          <w:tcPr>
            <w:tcW w:w="851" w:type="dxa"/>
            <w:shd w:val="clear" w:color="auto" w:fill="FFFF00"/>
            <w:noWrap/>
            <w:vAlign w:val="center"/>
            <w:hideMark/>
          </w:tcPr>
          <w:p w14:paraId="704566FC"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17.8</w:t>
            </w:r>
          </w:p>
        </w:tc>
        <w:tc>
          <w:tcPr>
            <w:tcW w:w="850" w:type="dxa"/>
            <w:shd w:val="clear" w:color="auto" w:fill="FFFF00"/>
            <w:noWrap/>
            <w:vAlign w:val="center"/>
            <w:hideMark/>
          </w:tcPr>
          <w:p w14:paraId="318CB4C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4.3</w:t>
            </w:r>
          </w:p>
        </w:tc>
        <w:tc>
          <w:tcPr>
            <w:tcW w:w="992" w:type="dxa"/>
            <w:shd w:val="clear" w:color="auto" w:fill="FFFF00"/>
            <w:noWrap/>
            <w:vAlign w:val="center"/>
            <w:hideMark/>
          </w:tcPr>
          <w:p w14:paraId="7DFF167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r>
      <w:tr w:rsidR="00751938" w:rsidRPr="00B800FC" w14:paraId="48F22B68" w14:textId="77777777" w:rsidTr="00751938">
        <w:trPr>
          <w:trHeight w:val="255"/>
          <w:jc w:val="center"/>
        </w:trPr>
        <w:tc>
          <w:tcPr>
            <w:tcW w:w="1864" w:type="dxa"/>
            <w:shd w:val="clear" w:color="auto" w:fill="auto"/>
            <w:vAlign w:val="center"/>
            <w:hideMark/>
          </w:tcPr>
          <w:p w14:paraId="36AE1608"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Maestría/</w:t>
            </w:r>
          </w:p>
          <w:p w14:paraId="4F8FF863"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Doctorado</w:t>
            </w:r>
          </w:p>
        </w:tc>
        <w:tc>
          <w:tcPr>
            <w:tcW w:w="688" w:type="dxa"/>
            <w:shd w:val="clear" w:color="auto" w:fill="auto"/>
            <w:noWrap/>
            <w:vAlign w:val="center"/>
            <w:hideMark/>
          </w:tcPr>
          <w:p w14:paraId="6138D2BE"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100.0</w:t>
            </w:r>
          </w:p>
        </w:tc>
        <w:tc>
          <w:tcPr>
            <w:tcW w:w="708" w:type="dxa"/>
            <w:shd w:val="clear" w:color="auto" w:fill="auto"/>
            <w:noWrap/>
            <w:vAlign w:val="center"/>
            <w:hideMark/>
          </w:tcPr>
          <w:p w14:paraId="5BF9A8A0"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c>
          <w:tcPr>
            <w:tcW w:w="851" w:type="dxa"/>
            <w:shd w:val="clear" w:color="auto" w:fill="auto"/>
            <w:noWrap/>
            <w:vAlign w:val="center"/>
            <w:hideMark/>
          </w:tcPr>
          <w:p w14:paraId="13C6E7A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c>
          <w:tcPr>
            <w:tcW w:w="851" w:type="dxa"/>
            <w:shd w:val="clear" w:color="auto" w:fill="auto"/>
            <w:noWrap/>
            <w:vAlign w:val="center"/>
            <w:hideMark/>
          </w:tcPr>
          <w:p w14:paraId="50B1D03A"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47.1</w:t>
            </w:r>
          </w:p>
        </w:tc>
        <w:tc>
          <w:tcPr>
            <w:tcW w:w="850" w:type="dxa"/>
            <w:shd w:val="clear" w:color="auto" w:fill="auto"/>
            <w:noWrap/>
            <w:vAlign w:val="center"/>
            <w:hideMark/>
          </w:tcPr>
          <w:p w14:paraId="508E23C0"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21.4</w:t>
            </w:r>
          </w:p>
        </w:tc>
        <w:tc>
          <w:tcPr>
            <w:tcW w:w="851" w:type="dxa"/>
            <w:shd w:val="clear" w:color="auto" w:fill="auto"/>
            <w:noWrap/>
            <w:vAlign w:val="center"/>
            <w:hideMark/>
          </w:tcPr>
          <w:p w14:paraId="77FE5F0E"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31.5</w:t>
            </w:r>
          </w:p>
        </w:tc>
        <w:tc>
          <w:tcPr>
            <w:tcW w:w="850" w:type="dxa"/>
            <w:shd w:val="clear" w:color="auto" w:fill="auto"/>
            <w:noWrap/>
            <w:vAlign w:val="center"/>
            <w:hideMark/>
          </w:tcPr>
          <w:p w14:paraId="749181E9"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c>
          <w:tcPr>
            <w:tcW w:w="992" w:type="dxa"/>
            <w:shd w:val="clear" w:color="auto" w:fill="auto"/>
            <w:noWrap/>
            <w:vAlign w:val="center"/>
            <w:hideMark/>
          </w:tcPr>
          <w:p w14:paraId="0D31C228"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r>
      <w:tr w:rsidR="00751938" w:rsidRPr="00B800FC" w14:paraId="7D5275C1" w14:textId="77777777" w:rsidTr="00751938">
        <w:trPr>
          <w:trHeight w:val="526"/>
          <w:jc w:val="center"/>
        </w:trPr>
        <w:tc>
          <w:tcPr>
            <w:tcW w:w="1864" w:type="dxa"/>
            <w:shd w:val="clear" w:color="auto" w:fill="auto"/>
            <w:vAlign w:val="center"/>
            <w:hideMark/>
          </w:tcPr>
          <w:p w14:paraId="0D781B70" w14:textId="77777777" w:rsidR="00751938" w:rsidRPr="0015225A" w:rsidRDefault="00751938" w:rsidP="00751938">
            <w:pPr>
              <w:spacing w:after="0" w:line="240" w:lineRule="auto"/>
              <w:ind w:firstLineChars="100" w:firstLine="200"/>
              <w:jc w:val="center"/>
              <w:rPr>
                <w:rFonts w:ascii="Arial" w:eastAsia="Times New Roman" w:hAnsi="Arial" w:cs="Arial"/>
                <w:color w:val="000000"/>
                <w:sz w:val="20"/>
                <w:szCs w:val="20"/>
              </w:rPr>
            </w:pPr>
            <w:r w:rsidRPr="0015225A">
              <w:rPr>
                <w:rFonts w:ascii="Arial" w:eastAsia="Times New Roman" w:hAnsi="Arial" w:cs="Arial"/>
                <w:color w:val="000000"/>
                <w:sz w:val="20"/>
                <w:szCs w:val="20"/>
              </w:rPr>
              <w:t>No especificado</w:t>
            </w:r>
          </w:p>
        </w:tc>
        <w:tc>
          <w:tcPr>
            <w:tcW w:w="688" w:type="dxa"/>
            <w:shd w:val="clear" w:color="auto" w:fill="auto"/>
            <w:noWrap/>
            <w:vAlign w:val="center"/>
            <w:hideMark/>
          </w:tcPr>
          <w:p w14:paraId="53C14551"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100.0</w:t>
            </w:r>
          </w:p>
        </w:tc>
        <w:tc>
          <w:tcPr>
            <w:tcW w:w="708" w:type="dxa"/>
            <w:shd w:val="clear" w:color="auto" w:fill="auto"/>
            <w:noWrap/>
            <w:vAlign w:val="center"/>
            <w:hideMark/>
          </w:tcPr>
          <w:p w14:paraId="388D2605"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19.2</w:t>
            </w:r>
          </w:p>
        </w:tc>
        <w:tc>
          <w:tcPr>
            <w:tcW w:w="851" w:type="dxa"/>
            <w:shd w:val="clear" w:color="auto" w:fill="auto"/>
            <w:noWrap/>
            <w:vAlign w:val="center"/>
            <w:hideMark/>
          </w:tcPr>
          <w:p w14:paraId="19F84F62"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7.6</w:t>
            </w:r>
          </w:p>
        </w:tc>
        <w:tc>
          <w:tcPr>
            <w:tcW w:w="851" w:type="dxa"/>
            <w:shd w:val="clear" w:color="auto" w:fill="auto"/>
            <w:noWrap/>
            <w:vAlign w:val="center"/>
            <w:hideMark/>
          </w:tcPr>
          <w:p w14:paraId="660A139A"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32.0</w:t>
            </w:r>
          </w:p>
        </w:tc>
        <w:tc>
          <w:tcPr>
            <w:tcW w:w="850" w:type="dxa"/>
            <w:shd w:val="clear" w:color="auto" w:fill="auto"/>
            <w:noWrap/>
            <w:vAlign w:val="center"/>
            <w:hideMark/>
          </w:tcPr>
          <w:p w14:paraId="2B9EF335"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10.9</w:t>
            </w:r>
          </w:p>
        </w:tc>
        <w:tc>
          <w:tcPr>
            <w:tcW w:w="851" w:type="dxa"/>
            <w:shd w:val="clear" w:color="auto" w:fill="auto"/>
            <w:noWrap/>
            <w:vAlign w:val="center"/>
            <w:hideMark/>
          </w:tcPr>
          <w:p w14:paraId="0BE50030"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23.4</w:t>
            </w:r>
          </w:p>
        </w:tc>
        <w:tc>
          <w:tcPr>
            <w:tcW w:w="850" w:type="dxa"/>
            <w:shd w:val="clear" w:color="auto" w:fill="auto"/>
            <w:noWrap/>
            <w:vAlign w:val="center"/>
            <w:hideMark/>
          </w:tcPr>
          <w:p w14:paraId="6B44F34C"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7.0</w:t>
            </w:r>
          </w:p>
        </w:tc>
        <w:tc>
          <w:tcPr>
            <w:tcW w:w="992" w:type="dxa"/>
            <w:shd w:val="clear" w:color="auto" w:fill="auto"/>
            <w:noWrap/>
            <w:vAlign w:val="center"/>
            <w:hideMark/>
          </w:tcPr>
          <w:p w14:paraId="4F369DD9" w14:textId="77777777" w:rsidR="00751938" w:rsidRPr="0015225A" w:rsidRDefault="00751938" w:rsidP="00751938">
            <w:pPr>
              <w:spacing w:after="0" w:line="240" w:lineRule="auto"/>
              <w:jc w:val="center"/>
              <w:rPr>
                <w:rFonts w:ascii="Arial" w:eastAsia="Times New Roman" w:hAnsi="Arial" w:cs="Arial"/>
                <w:color w:val="000000"/>
                <w:sz w:val="20"/>
                <w:szCs w:val="20"/>
              </w:rPr>
            </w:pPr>
            <w:r w:rsidRPr="0015225A">
              <w:rPr>
                <w:rFonts w:ascii="Arial" w:eastAsia="Times New Roman" w:hAnsi="Arial" w:cs="Arial"/>
                <w:color w:val="000000"/>
                <w:sz w:val="20"/>
                <w:szCs w:val="20"/>
              </w:rPr>
              <w:t>-</w:t>
            </w:r>
          </w:p>
        </w:tc>
      </w:tr>
    </w:tbl>
    <w:p w14:paraId="5F7C6AD7" w14:textId="52287F3A" w:rsidR="00751938" w:rsidRPr="000A4FF4" w:rsidRDefault="000A4FF4" w:rsidP="00751938">
      <w:pPr>
        <w:rPr>
          <w:rFonts w:ascii="Arial" w:hAnsi="Arial" w:cs="Arial"/>
          <w:lang w:val="es-PE"/>
        </w:rPr>
      </w:pPr>
      <w:r w:rsidRPr="000A4FF4">
        <w:rPr>
          <w:rFonts w:ascii="Arial" w:hAnsi="Arial" w:cs="Arial"/>
          <w:sz w:val="20"/>
          <w:szCs w:val="20"/>
        </w:rPr>
        <w:t xml:space="preserve">    </w:t>
      </w:r>
      <w:r w:rsidR="00554A91" w:rsidRPr="000A4FF4">
        <w:rPr>
          <w:rFonts w:ascii="Arial" w:hAnsi="Arial" w:cs="Arial"/>
          <w:sz w:val="20"/>
          <w:szCs w:val="20"/>
        </w:rPr>
        <w:t>Fuente: INEI (2012)</w:t>
      </w:r>
    </w:p>
    <w:p w14:paraId="431BB284" w14:textId="77777777" w:rsidR="00751938" w:rsidRDefault="00751938" w:rsidP="00751938">
      <w:pPr>
        <w:spacing w:line="240" w:lineRule="auto"/>
        <w:jc w:val="both"/>
        <w:rPr>
          <w:rFonts w:ascii="Arial" w:hAnsi="Arial" w:cs="Arial"/>
          <w:sz w:val="24"/>
          <w:szCs w:val="24"/>
          <w:lang w:val="es-PE"/>
        </w:rPr>
      </w:pPr>
      <w:r w:rsidRPr="002076B4">
        <w:rPr>
          <w:rFonts w:ascii="Arial" w:hAnsi="Arial" w:cs="Arial"/>
          <w:sz w:val="24"/>
          <w:szCs w:val="24"/>
        </w:rPr>
        <w:t>El análisis del grupo de edad permite identificar que las PCD ente 30 y 64 mayoritariamente es un 45.7% desean estudiar, bajando la curva entre grupos de mayor edad</w:t>
      </w:r>
      <w:r w:rsidR="005B4869">
        <w:rPr>
          <w:rFonts w:ascii="Arial" w:hAnsi="Arial" w:cs="Arial"/>
          <w:sz w:val="24"/>
          <w:szCs w:val="24"/>
        </w:rPr>
        <w:t>. S</w:t>
      </w:r>
      <w:r w:rsidRPr="002076B4">
        <w:rPr>
          <w:rFonts w:ascii="Arial" w:hAnsi="Arial" w:cs="Arial"/>
          <w:sz w:val="24"/>
          <w:szCs w:val="24"/>
        </w:rPr>
        <w:t xml:space="preserve">in </w:t>
      </w:r>
      <w:proofErr w:type="gramStart"/>
      <w:r w:rsidRPr="002076B4">
        <w:rPr>
          <w:rFonts w:ascii="Arial" w:hAnsi="Arial" w:cs="Arial"/>
          <w:sz w:val="24"/>
          <w:szCs w:val="24"/>
        </w:rPr>
        <w:t>embargo</w:t>
      </w:r>
      <w:proofErr w:type="gramEnd"/>
      <w:r w:rsidRPr="002076B4">
        <w:rPr>
          <w:rFonts w:ascii="Arial" w:hAnsi="Arial" w:cs="Arial"/>
          <w:sz w:val="24"/>
          <w:szCs w:val="24"/>
        </w:rPr>
        <w:t xml:space="preserve"> entre 15 y 29 años solo un 6% sigue estudios superior universitario. Entonces deberemos analizar </w:t>
      </w:r>
      <w:proofErr w:type="gramStart"/>
      <w:r w:rsidRPr="002076B4">
        <w:rPr>
          <w:rFonts w:ascii="Arial" w:hAnsi="Arial" w:cs="Arial"/>
          <w:sz w:val="24"/>
          <w:szCs w:val="24"/>
        </w:rPr>
        <w:t>estas situación</w:t>
      </w:r>
      <w:proofErr w:type="gramEnd"/>
      <w:r w:rsidRPr="002076B4">
        <w:rPr>
          <w:rFonts w:ascii="Arial" w:hAnsi="Arial" w:cs="Arial"/>
          <w:sz w:val="24"/>
          <w:szCs w:val="24"/>
        </w:rPr>
        <w:t>, buscar las causas y las formas de enfrentar una solución.</w:t>
      </w:r>
      <w:r w:rsidR="00AE6288">
        <w:rPr>
          <w:rFonts w:ascii="Arial" w:hAnsi="Arial" w:cs="Arial"/>
          <w:sz w:val="24"/>
          <w:szCs w:val="24"/>
        </w:rPr>
        <w:t xml:space="preserve"> </w:t>
      </w:r>
      <w:r w:rsidRPr="00DB7855">
        <w:rPr>
          <w:rFonts w:ascii="Arial" w:hAnsi="Arial" w:cs="Arial"/>
          <w:sz w:val="24"/>
          <w:szCs w:val="24"/>
          <w:lang w:val="es-PE"/>
        </w:rPr>
        <w:t>Entonces tenemos casos donde educación superior universitaria solo es 9.5% en la ciudad de Lima, y de ellos solo el 7.6% son mujeres, y además los rangos de edades</w:t>
      </w:r>
      <w:r>
        <w:rPr>
          <w:rFonts w:ascii="Arial" w:hAnsi="Arial" w:cs="Arial"/>
          <w:sz w:val="24"/>
          <w:szCs w:val="24"/>
          <w:lang w:val="es-PE"/>
        </w:rPr>
        <w:t xml:space="preserve"> </w:t>
      </w:r>
      <w:r w:rsidRPr="00DB7855">
        <w:rPr>
          <w:rFonts w:ascii="Arial" w:hAnsi="Arial" w:cs="Arial"/>
          <w:sz w:val="24"/>
          <w:szCs w:val="24"/>
          <w:lang w:val="es-PE"/>
        </w:rPr>
        <w:t xml:space="preserve">están encima </w:t>
      </w:r>
      <w:proofErr w:type="gramStart"/>
      <w:r w:rsidRPr="00DB7855">
        <w:rPr>
          <w:rFonts w:ascii="Arial" w:hAnsi="Arial" w:cs="Arial"/>
          <w:sz w:val="24"/>
          <w:szCs w:val="24"/>
          <w:lang w:val="es-PE"/>
        </w:rPr>
        <w:t>delos</w:t>
      </w:r>
      <w:proofErr w:type="gramEnd"/>
      <w:r w:rsidRPr="00DB7855">
        <w:rPr>
          <w:rFonts w:ascii="Arial" w:hAnsi="Arial" w:cs="Arial"/>
          <w:sz w:val="24"/>
          <w:szCs w:val="24"/>
          <w:lang w:val="es-PE"/>
        </w:rPr>
        <w:t xml:space="preserve"> 30 años lo que nos pone evidencia una situación de exclusión durante gran parte de su vida juvenil y adulta.</w:t>
      </w:r>
      <w:r>
        <w:rPr>
          <w:rFonts w:ascii="Arial" w:hAnsi="Arial" w:cs="Arial"/>
          <w:sz w:val="24"/>
          <w:szCs w:val="24"/>
          <w:lang w:val="es-PE"/>
        </w:rPr>
        <w:t xml:space="preserve"> </w:t>
      </w:r>
    </w:p>
    <w:p w14:paraId="189C47D3" w14:textId="77777777" w:rsidR="00751938" w:rsidRPr="006B77B0" w:rsidRDefault="00751938" w:rsidP="00751938">
      <w:pPr>
        <w:spacing w:line="240" w:lineRule="auto"/>
        <w:jc w:val="both"/>
        <w:rPr>
          <w:rFonts w:ascii="Arial" w:hAnsi="Arial" w:cs="Arial"/>
          <w:sz w:val="24"/>
          <w:szCs w:val="24"/>
          <w:lang w:val="es-PE"/>
        </w:rPr>
      </w:pPr>
      <w:r>
        <w:rPr>
          <w:rFonts w:ascii="Arial" w:hAnsi="Arial" w:cs="Arial"/>
          <w:sz w:val="24"/>
          <w:szCs w:val="24"/>
          <w:lang w:val="es-PE"/>
        </w:rPr>
        <w:t>Dentro de algunas características conocidas, y que constituyen barreras que se deben identificar con claridad para poder eliminarlas, está el temor a la universidad, debido a los problemas de exclusión social, de falta de recursos y ambientes adecuados para la accesibilidad física, los costos, la brecha educativa dese que se termina la secundaria, y la falta de orientación vocacional adecuada a las realidades de las PCD, todo ello hace que las PCD que tienen estos problemas solo aspiren a una vida de subsistencia, dejando de lado su desarrollo integral como un proyecto de vida en desarrollo y libertad.</w:t>
      </w:r>
    </w:p>
    <w:p w14:paraId="3B62020E" w14:textId="70D02AA3" w:rsidR="00751938" w:rsidRPr="003F7E7B" w:rsidRDefault="00B30BB5" w:rsidP="00C853AE">
      <w:pPr>
        <w:pStyle w:val="Ttulo2"/>
        <w:rPr>
          <w:rFonts w:ascii="Arial" w:hAnsi="Arial" w:cs="Arial"/>
          <w:sz w:val="24"/>
          <w:szCs w:val="24"/>
        </w:rPr>
      </w:pPr>
      <w:bookmarkStart w:id="12" w:name="_Toc152149436"/>
      <w:r w:rsidRPr="003F7E7B">
        <w:rPr>
          <w:rFonts w:ascii="Arial" w:hAnsi="Arial" w:cs="Arial"/>
          <w:sz w:val="24"/>
          <w:szCs w:val="24"/>
        </w:rPr>
        <w:t>1.</w:t>
      </w:r>
      <w:r w:rsidR="00757BAD" w:rsidRPr="003F7E7B">
        <w:rPr>
          <w:rFonts w:ascii="Arial" w:hAnsi="Arial" w:cs="Arial"/>
          <w:sz w:val="24"/>
          <w:szCs w:val="24"/>
        </w:rPr>
        <w:t>2 NECESIDADES DE EMPLEO DE MUJERES CON DISCAPACIDAD VISUAL</w:t>
      </w:r>
      <w:bookmarkEnd w:id="12"/>
    </w:p>
    <w:p w14:paraId="220045E0" w14:textId="3BC3396A" w:rsidR="001D0138" w:rsidRPr="00E46EAD" w:rsidRDefault="00057405" w:rsidP="00057405">
      <w:pPr>
        <w:pStyle w:val="Pa9"/>
        <w:jc w:val="both"/>
        <w:rPr>
          <w:rFonts w:ascii="Arial" w:hAnsi="Arial" w:cs="Arial"/>
        </w:rPr>
      </w:pPr>
      <w:r w:rsidRPr="00E46EAD">
        <w:rPr>
          <w:rFonts w:ascii="Arial" w:hAnsi="Arial" w:cs="Arial"/>
        </w:rPr>
        <w:t xml:space="preserve">Los censos 2017, revelaron que 2 millones 892 mil 10 personas con al menos una discapacidad forman parte de la Población en Edad Laboral (PET). De este total, 1 millón 668 mil 588 son mujeres, es decir el 57,7% y 1 millón 223 mil 422 son hombres y representan el 42,3% de la PET. Igualmente, registraron 1 millón 144 mil 380 personas que forman parte de la Población Económicamente Activa (PEA), que corresponden al 39,6%. La población Económicamente No activa (No PEA) alcanza </w:t>
      </w:r>
      <w:r w:rsidRPr="00E46EAD">
        <w:rPr>
          <w:rFonts w:ascii="Arial" w:hAnsi="Arial" w:cs="Arial"/>
        </w:rPr>
        <w:lastRenderedPageBreak/>
        <w:t>1 millón 747 mil 629 personas (60,4%). la provincia de Lima muestra el porcentaje más elevado de población con alguna discapacidad (31,2%), sobrepasando largamente los porcentajes departamentales. La dificultad de la visión se ubica como la de mayor frecuencia, CON 1 millón 550 mil 196 personas, es decir el 48,3% (INEI, 2019).</w:t>
      </w:r>
      <w:r w:rsidR="00513CC2">
        <w:rPr>
          <w:rFonts w:ascii="Arial" w:hAnsi="Arial" w:cs="Arial"/>
        </w:rPr>
        <w:t xml:space="preserve"> Todos estos son problemas reales para la </w:t>
      </w:r>
      <w:proofErr w:type="spellStart"/>
      <w:r w:rsidR="00513CC2">
        <w:rPr>
          <w:rFonts w:ascii="Arial" w:hAnsi="Arial" w:cs="Arial"/>
        </w:rPr>
        <w:t>inserció</w:t>
      </w:r>
      <w:proofErr w:type="spellEnd"/>
      <w:r w:rsidR="00513CC2">
        <w:rPr>
          <w:rFonts w:ascii="Arial" w:hAnsi="Arial" w:cs="Arial"/>
        </w:rPr>
        <w:t xml:space="preserve"> laboral.</w:t>
      </w:r>
    </w:p>
    <w:p w14:paraId="7F8559E5" w14:textId="77777777" w:rsidR="00057405" w:rsidRDefault="00057405" w:rsidP="00057405">
      <w:pPr>
        <w:spacing w:after="0" w:line="240" w:lineRule="auto"/>
        <w:jc w:val="both"/>
        <w:rPr>
          <w:rFonts w:ascii="Arial" w:eastAsia="Times New Roman" w:hAnsi="Arial" w:cs="Arial"/>
          <w:color w:val="000000"/>
          <w:sz w:val="24"/>
          <w:szCs w:val="24"/>
          <w:shd w:val="clear" w:color="auto" w:fill="00FFFF"/>
        </w:rPr>
      </w:pPr>
    </w:p>
    <w:p w14:paraId="7223A95A" w14:textId="3B46AE14" w:rsidR="00E346DC" w:rsidRPr="009E1203" w:rsidRDefault="00E346DC" w:rsidP="00E346DC">
      <w:pPr>
        <w:rPr>
          <w:sz w:val="20"/>
          <w:szCs w:val="20"/>
        </w:rPr>
      </w:pPr>
      <w:r w:rsidRPr="00E346DC">
        <w:rPr>
          <w:rFonts w:ascii="Arial" w:hAnsi="Arial" w:cs="Arial"/>
          <w:sz w:val="20"/>
          <w:szCs w:val="20"/>
        </w:rPr>
        <w:t xml:space="preserve">Tabla </w:t>
      </w:r>
      <w:r w:rsidR="000A4FF4">
        <w:rPr>
          <w:rFonts w:ascii="Arial" w:hAnsi="Arial" w:cs="Arial"/>
          <w:sz w:val="20"/>
          <w:szCs w:val="20"/>
        </w:rPr>
        <w:t>7</w:t>
      </w:r>
      <w:r w:rsidRPr="00E346DC">
        <w:rPr>
          <w:rFonts w:ascii="Arial" w:hAnsi="Arial" w:cs="Arial"/>
          <w:sz w:val="20"/>
          <w:szCs w:val="20"/>
        </w:rPr>
        <w:t>. Población con discapacidad por sexo y tipo de discapacidad</w:t>
      </w:r>
      <w:r w:rsidRPr="009E1203">
        <w:rPr>
          <w:sz w:val="20"/>
          <w:szCs w:val="20"/>
        </w:rPr>
        <w:t xml:space="preserve">.  </w:t>
      </w:r>
    </w:p>
    <w:tbl>
      <w:tblPr>
        <w:tblStyle w:val="Tablaconcuadrcula"/>
        <w:tblW w:w="0" w:type="auto"/>
        <w:tblLook w:val="04A0" w:firstRow="1" w:lastRow="0" w:firstColumn="1" w:lastColumn="0" w:noHBand="0" w:noVBand="1"/>
      </w:tblPr>
      <w:tblGrid>
        <w:gridCol w:w="2547"/>
        <w:gridCol w:w="1276"/>
        <w:gridCol w:w="850"/>
        <w:gridCol w:w="1134"/>
        <w:gridCol w:w="851"/>
        <w:gridCol w:w="1134"/>
        <w:gridCol w:w="1036"/>
      </w:tblGrid>
      <w:tr w:rsidR="00945DC7" w14:paraId="5C3A579B" w14:textId="77777777" w:rsidTr="00E346DC">
        <w:tc>
          <w:tcPr>
            <w:tcW w:w="2547" w:type="dxa"/>
            <w:vMerge w:val="restart"/>
            <w:shd w:val="clear" w:color="auto" w:fill="244061" w:themeFill="accent1" w:themeFillShade="80"/>
            <w:vAlign w:val="center"/>
          </w:tcPr>
          <w:p w14:paraId="509C6483" w14:textId="77777777" w:rsidR="00945DC7" w:rsidRPr="00E346DC" w:rsidRDefault="00945DC7" w:rsidP="00945DC7">
            <w:pPr>
              <w:pStyle w:val="Pa8"/>
              <w:jc w:val="center"/>
              <w:rPr>
                <w:rFonts w:ascii="Arial" w:hAnsi="Arial" w:cs="Arial"/>
                <w:color w:val="FFFFFF" w:themeColor="background1"/>
                <w:sz w:val="20"/>
                <w:szCs w:val="20"/>
              </w:rPr>
            </w:pPr>
            <w:r w:rsidRPr="00E346DC">
              <w:rPr>
                <w:rFonts w:ascii="Arial" w:hAnsi="Arial" w:cs="Arial"/>
                <w:b/>
                <w:bCs/>
                <w:color w:val="FFFFFF" w:themeColor="background1"/>
                <w:sz w:val="20"/>
                <w:szCs w:val="20"/>
              </w:rPr>
              <w:t>Tipo de discapacidad</w:t>
            </w:r>
          </w:p>
          <w:p w14:paraId="1AC8E6A9" w14:textId="77777777" w:rsidR="00945DC7" w:rsidRPr="00E346DC" w:rsidRDefault="00945DC7" w:rsidP="00945DC7">
            <w:pPr>
              <w:jc w:val="center"/>
              <w:rPr>
                <w:rFonts w:ascii="Arial" w:hAnsi="Arial" w:cs="Arial"/>
                <w:color w:val="FFFFFF" w:themeColor="background1"/>
                <w:sz w:val="20"/>
                <w:szCs w:val="20"/>
                <w:lang w:val="es-PE"/>
              </w:rPr>
            </w:pPr>
          </w:p>
        </w:tc>
        <w:tc>
          <w:tcPr>
            <w:tcW w:w="2126" w:type="dxa"/>
            <w:gridSpan w:val="2"/>
            <w:vMerge w:val="restart"/>
            <w:shd w:val="clear" w:color="auto" w:fill="244061" w:themeFill="accent1" w:themeFillShade="80"/>
            <w:vAlign w:val="center"/>
          </w:tcPr>
          <w:p w14:paraId="2845988B"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Población con discapacidad</w:t>
            </w:r>
          </w:p>
        </w:tc>
        <w:tc>
          <w:tcPr>
            <w:tcW w:w="4155" w:type="dxa"/>
            <w:gridSpan w:val="4"/>
            <w:shd w:val="clear" w:color="auto" w:fill="244061" w:themeFill="accent1" w:themeFillShade="80"/>
            <w:vAlign w:val="center"/>
          </w:tcPr>
          <w:p w14:paraId="10F9DA5A"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Sexo</w:t>
            </w:r>
          </w:p>
        </w:tc>
      </w:tr>
      <w:tr w:rsidR="00945DC7" w14:paraId="25164DEF" w14:textId="77777777" w:rsidTr="00E346DC">
        <w:tc>
          <w:tcPr>
            <w:tcW w:w="2547" w:type="dxa"/>
            <w:vMerge/>
            <w:shd w:val="clear" w:color="auto" w:fill="244061" w:themeFill="accent1" w:themeFillShade="80"/>
            <w:vAlign w:val="center"/>
          </w:tcPr>
          <w:p w14:paraId="453FB5E4" w14:textId="77777777" w:rsidR="00945DC7" w:rsidRPr="00E346DC" w:rsidRDefault="00945DC7" w:rsidP="00945DC7">
            <w:pPr>
              <w:jc w:val="center"/>
              <w:rPr>
                <w:rFonts w:ascii="Arial" w:hAnsi="Arial" w:cs="Arial"/>
                <w:color w:val="FFFFFF" w:themeColor="background1"/>
                <w:sz w:val="20"/>
                <w:szCs w:val="20"/>
                <w:lang w:val="es-PE"/>
              </w:rPr>
            </w:pPr>
          </w:p>
        </w:tc>
        <w:tc>
          <w:tcPr>
            <w:tcW w:w="2126" w:type="dxa"/>
            <w:gridSpan w:val="2"/>
            <w:vMerge/>
            <w:shd w:val="clear" w:color="auto" w:fill="244061" w:themeFill="accent1" w:themeFillShade="80"/>
            <w:vAlign w:val="center"/>
          </w:tcPr>
          <w:p w14:paraId="3831CAD7" w14:textId="77777777" w:rsidR="00945DC7" w:rsidRPr="00E346DC" w:rsidRDefault="00945DC7" w:rsidP="00945DC7">
            <w:pPr>
              <w:jc w:val="center"/>
              <w:rPr>
                <w:rFonts w:ascii="Arial" w:hAnsi="Arial" w:cs="Arial"/>
                <w:color w:val="FFFFFF" w:themeColor="background1"/>
                <w:sz w:val="20"/>
                <w:szCs w:val="20"/>
                <w:lang w:val="es-PE"/>
              </w:rPr>
            </w:pPr>
          </w:p>
        </w:tc>
        <w:tc>
          <w:tcPr>
            <w:tcW w:w="1985" w:type="dxa"/>
            <w:gridSpan w:val="2"/>
            <w:shd w:val="clear" w:color="auto" w:fill="244061" w:themeFill="accent1" w:themeFillShade="80"/>
            <w:vAlign w:val="center"/>
          </w:tcPr>
          <w:p w14:paraId="693F59DE"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Hombre</w:t>
            </w:r>
          </w:p>
        </w:tc>
        <w:tc>
          <w:tcPr>
            <w:tcW w:w="2170" w:type="dxa"/>
            <w:gridSpan w:val="2"/>
            <w:shd w:val="clear" w:color="auto" w:fill="244061" w:themeFill="accent1" w:themeFillShade="80"/>
            <w:vAlign w:val="center"/>
          </w:tcPr>
          <w:p w14:paraId="3E678997"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Mujer</w:t>
            </w:r>
          </w:p>
        </w:tc>
      </w:tr>
      <w:tr w:rsidR="00945DC7" w14:paraId="4E9B90F5" w14:textId="77777777" w:rsidTr="00E346DC">
        <w:tc>
          <w:tcPr>
            <w:tcW w:w="2547" w:type="dxa"/>
            <w:vMerge/>
            <w:shd w:val="clear" w:color="auto" w:fill="244061" w:themeFill="accent1" w:themeFillShade="80"/>
            <w:vAlign w:val="center"/>
          </w:tcPr>
          <w:p w14:paraId="63B888C3" w14:textId="77777777" w:rsidR="00945DC7" w:rsidRPr="00E346DC" w:rsidRDefault="00945DC7" w:rsidP="00945DC7">
            <w:pPr>
              <w:jc w:val="center"/>
              <w:rPr>
                <w:rFonts w:ascii="Arial" w:hAnsi="Arial" w:cs="Arial"/>
                <w:color w:val="FFFFFF" w:themeColor="background1"/>
                <w:sz w:val="20"/>
                <w:szCs w:val="20"/>
                <w:lang w:val="es-PE"/>
              </w:rPr>
            </w:pPr>
          </w:p>
        </w:tc>
        <w:tc>
          <w:tcPr>
            <w:tcW w:w="1276" w:type="dxa"/>
            <w:shd w:val="clear" w:color="auto" w:fill="244061" w:themeFill="accent1" w:themeFillShade="80"/>
            <w:vAlign w:val="center"/>
          </w:tcPr>
          <w:p w14:paraId="396390DC"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Absoluto</w:t>
            </w:r>
          </w:p>
        </w:tc>
        <w:tc>
          <w:tcPr>
            <w:tcW w:w="850" w:type="dxa"/>
            <w:shd w:val="clear" w:color="auto" w:fill="244061" w:themeFill="accent1" w:themeFillShade="80"/>
            <w:vAlign w:val="center"/>
          </w:tcPr>
          <w:p w14:paraId="3BB9109A"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w:t>
            </w:r>
          </w:p>
        </w:tc>
        <w:tc>
          <w:tcPr>
            <w:tcW w:w="1134" w:type="dxa"/>
            <w:shd w:val="clear" w:color="auto" w:fill="244061" w:themeFill="accent1" w:themeFillShade="80"/>
            <w:vAlign w:val="center"/>
          </w:tcPr>
          <w:p w14:paraId="45BEC521"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Absoluto</w:t>
            </w:r>
          </w:p>
        </w:tc>
        <w:tc>
          <w:tcPr>
            <w:tcW w:w="851" w:type="dxa"/>
            <w:shd w:val="clear" w:color="auto" w:fill="244061" w:themeFill="accent1" w:themeFillShade="80"/>
            <w:vAlign w:val="center"/>
          </w:tcPr>
          <w:p w14:paraId="429D4D05"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w:t>
            </w:r>
          </w:p>
        </w:tc>
        <w:tc>
          <w:tcPr>
            <w:tcW w:w="1134" w:type="dxa"/>
            <w:shd w:val="clear" w:color="auto" w:fill="244061" w:themeFill="accent1" w:themeFillShade="80"/>
            <w:vAlign w:val="center"/>
          </w:tcPr>
          <w:p w14:paraId="27A07DFA"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Absoluto</w:t>
            </w:r>
          </w:p>
        </w:tc>
        <w:tc>
          <w:tcPr>
            <w:tcW w:w="1036" w:type="dxa"/>
            <w:shd w:val="clear" w:color="auto" w:fill="244061" w:themeFill="accent1" w:themeFillShade="80"/>
            <w:vAlign w:val="center"/>
          </w:tcPr>
          <w:p w14:paraId="530DAC65" w14:textId="77777777" w:rsidR="00945DC7" w:rsidRPr="00E346DC" w:rsidRDefault="00945DC7" w:rsidP="00945DC7">
            <w:pPr>
              <w:jc w:val="center"/>
              <w:rPr>
                <w:rFonts w:ascii="Arial" w:hAnsi="Arial" w:cs="Arial"/>
                <w:color w:val="FFFFFF" w:themeColor="background1"/>
                <w:sz w:val="20"/>
                <w:szCs w:val="20"/>
                <w:lang w:val="es-PE"/>
              </w:rPr>
            </w:pPr>
            <w:r w:rsidRPr="00E346DC">
              <w:rPr>
                <w:rFonts w:ascii="Arial" w:hAnsi="Arial" w:cs="Arial"/>
                <w:b/>
                <w:bCs/>
                <w:color w:val="FFFFFF" w:themeColor="background1"/>
                <w:sz w:val="20"/>
                <w:szCs w:val="20"/>
              </w:rPr>
              <w:t>%</w:t>
            </w:r>
          </w:p>
        </w:tc>
      </w:tr>
      <w:tr w:rsidR="00F5119F" w14:paraId="711BD3EA" w14:textId="77777777" w:rsidTr="00BA7F61">
        <w:tc>
          <w:tcPr>
            <w:tcW w:w="2547" w:type="dxa"/>
          </w:tcPr>
          <w:p w14:paraId="4114E0EB" w14:textId="77777777" w:rsidR="00F5119F" w:rsidRPr="00E46EAD" w:rsidRDefault="00F5119F" w:rsidP="00BA7F61">
            <w:pPr>
              <w:rPr>
                <w:rFonts w:ascii="Arial" w:hAnsi="Arial" w:cs="Arial"/>
                <w:sz w:val="20"/>
                <w:szCs w:val="20"/>
                <w:lang w:val="es-PE"/>
              </w:rPr>
            </w:pPr>
            <w:r w:rsidRPr="00E46EAD">
              <w:rPr>
                <w:rFonts w:ascii="Arial" w:hAnsi="Arial" w:cs="Arial"/>
                <w:sz w:val="20"/>
                <w:szCs w:val="20"/>
              </w:rPr>
              <w:t>Total</w:t>
            </w:r>
          </w:p>
        </w:tc>
        <w:tc>
          <w:tcPr>
            <w:tcW w:w="1276" w:type="dxa"/>
          </w:tcPr>
          <w:p w14:paraId="59057003" w14:textId="77777777" w:rsidR="00F5119F" w:rsidRPr="00E46EAD" w:rsidRDefault="00F5119F" w:rsidP="00BA7F61">
            <w:pPr>
              <w:jc w:val="center"/>
              <w:rPr>
                <w:rFonts w:ascii="Arial" w:hAnsi="Arial" w:cs="Arial"/>
                <w:sz w:val="20"/>
                <w:szCs w:val="20"/>
                <w:lang w:val="es-PE"/>
              </w:rPr>
            </w:pPr>
            <w:r w:rsidRPr="00E46EAD">
              <w:rPr>
                <w:rFonts w:ascii="Arial" w:hAnsi="Arial" w:cs="Arial"/>
                <w:sz w:val="20"/>
                <w:szCs w:val="20"/>
              </w:rPr>
              <w:t>3 209 261</w:t>
            </w:r>
          </w:p>
        </w:tc>
        <w:tc>
          <w:tcPr>
            <w:tcW w:w="850" w:type="dxa"/>
          </w:tcPr>
          <w:p w14:paraId="40A6F85C" w14:textId="77777777" w:rsidR="00F5119F" w:rsidRPr="00E46EAD" w:rsidRDefault="00F5119F" w:rsidP="00BA7F61">
            <w:pPr>
              <w:jc w:val="center"/>
              <w:rPr>
                <w:rFonts w:ascii="Arial" w:hAnsi="Arial" w:cs="Arial"/>
                <w:sz w:val="20"/>
                <w:szCs w:val="20"/>
                <w:lang w:val="es-PE"/>
              </w:rPr>
            </w:pPr>
            <w:r w:rsidRPr="00E46EAD">
              <w:rPr>
                <w:rFonts w:ascii="Arial" w:hAnsi="Arial" w:cs="Arial"/>
                <w:sz w:val="20"/>
                <w:szCs w:val="20"/>
              </w:rPr>
              <w:t>100,0</w:t>
            </w:r>
          </w:p>
        </w:tc>
        <w:tc>
          <w:tcPr>
            <w:tcW w:w="1134" w:type="dxa"/>
          </w:tcPr>
          <w:p w14:paraId="6092B005" w14:textId="77777777" w:rsidR="00F5119F" w:rsidRPr="00E46EAD" w:rsidRDefault="00F5119F" w:rsidP="00BA7F61">
            <w:pPr>
              <w:jc w:val="center"/>
              <w:rPr>
                <w:rFonts w:ascii="Arial" w:hAnsi="Arial" w:cs="Arial"/>
                <w:sz w:val="20"/>
                <w:szCs w:val="20"/>
                <w:lang w:val="es-PE"/>
              </w:rPr>
            </w:pPr>
            <w:r w:rsidRPr="00E46EAD">
              <w:rPr>
                <w:rFonts w:ascii="Arial" w:hAnsi="Arial" w:cs="Arial"/>
                <w:sz w:val="20"/>
                <w:szCs w:val="20"/>
              </w:rPr>
              <w:t>1 388 957</w:t>
            </w:r>
          </w:p>
        </w:tc>
        <w:tc>
          <w:tcPr>
            <w:tcW w:w="851" w:type="dxa"/>
          </w:tcPr>
          <w:p w14:paraId="76779E68" w14:textId="77777777" w:rsidR="00F5119F" w:rsidRPr="00E46EAD" w:rsidRDefault="00F5119F" w:rsidP="00BA7F61">
            <w:pPr>
              <w:jc w:val="center"/>
              <w:rPr>
                <w:rFonts w:ascii="Arial" w:hAnsi="Arial" w:cs="Arial"/>
                <w:sz w:val="20"/>
                <w:szCs w:val="20"/>
                <w:lang w:val="es-PE"/>
              </w:rPr>
            </w:pPr>
            <w:r w:rsidRPr="00E46EAD">
              <w:rPr>
                <w:rFonts w:ascii="Arial" w:hAnsi="Arial" w:cs="Arial"/>
                <w:sz w:val="20"/>
                <w:szCs w:val="20"/>
              </w:rPr>
              <w:t>100,0</w:t>
            </w:r>
          </w:p>
        </w:tc>
        <w:tc>
          <w:tcPr>
            <w:tcW w:w="1134" w:type="dxa"/>
          </w:tcPr>
          <w:p w14:paraId="6604FFE1" w14:textId="77777777" w:rsidR="00F5119F" w:rsidRPr="00E46EAD" w:rsidRDefault="00F5119F" w:rsidP="00BA7F61">
            <w:pPr>
              <w:jc w:val="center"/>
              <w:rPr>
                <w:rFonts w:ascii="Arial" w:hAnsi="Arial" w:cs="Arial"/>
                <w:sz w:val="20"/>
                <w:szCs w:val="20"/>
                <w:lang w:val="es-PE"/>
              </w:rPr>
            </w:pPr>
            <w:r w:rsidRPr="00E46EAD">
              <w:rPr>
                <w:rFonts w:ascii="Arial" w:hAnsi="Arial" w:cs="Arial"/>
                <w:sz w:val="20"/>
                <w:szCs w:val="20"/>
              </w:rPr>
              <w:t>1 820 304</w:t>
            </w:r>
          </w:p>
        </w:tc>
        <w:tc>
          <w:tcPr>
            <w:tcW w:w="1036" w:type="dxa"/>
          </w:tcPr>
          <w:p w14:paraId="68D93D91" w14:textId="77777777" w:rsidR="00F5119F" w:rsidRPr="00E46EAD" w:rsidRDefault="00F5119F" w:rsidP="00BA7F61">
            <w:pPr>
              <w:jc w:val="center"/>
              <w:rPr>
                <w:rFonts w:ascii="Arial" w:hAnsi="Arial" w:cs="Arial"/>
                <w:sz w:val="20"/>
                <w:szCs w:val="20"/>
                <w:lang w:val="es-PE"/>
              </w:rPr>
            </w:pPr>
            <w:r w:rsidRPr="00E46EAD">
              <w:rPr>
                <w:rFonts w:ascii="Arial" w:hAnsi="Arial" w:cs="Arial"/>
                <w:sz w:val="20"/>
                <w:szCs w:val="20"/>
              </w:rPr>
              <w:t>100,0</w:t>
            </w:r>
          </w:p>
        </w:tc>
      </w:tr>
      <w:tr w:rsidR="00F5119F" w14:paraId="4A29CA59" w14:textId="77777777" w:rsidTr="00BA7F61">
        <w:tc>
          <w:tcPr>
            <w:tcW w:w="2547" w:type="dxa"/>
          </w:tcPr>
          <w:p w14:paraId="539DBBF5" w14:textId="77777777" w:rsidR="00F5119F" w:rsidRPr="00E46EAD" w:rsidRDefault="00BA7F61" w:rsidP="00BA7F61">
            <w:pPr>
              <w:rPr>
                <w:rFonts w:ascii="Arial" w:hAnsi="Arial" w:cs="Arial"/>
                <w:sz w:val="20"/>
                <w:szCs w:val="20"/>
                <w:lang w:val="es-PE"/>
              </w:rPr>
            </w:pPr>
            <w:r w:rsidRPr="00E46EAD">
              <w:rPr>
                <w:rFonts w:ascii="Arial" w:hAnsi="Arial" w:cs="Arial"/>
                <w:sz w:val="20"/>
                <w:szCs w:val="20"/>
              </w:rPr>
              <w:t>Con 1 discapacidad</w:t>
            </w:r>
          </w:p>
        </w:tc>
        <w:tc>
          <w:tcPr>
            <w:tcW w:w="1276" w:type="dxa"/>
          </w:tcPr>
          <w:p w14:paraId="65407AE5"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2 618 026</w:t>
            </w:r>
          </w:p>
        </w:tc>
        <w:tc>
          <w:tcPr>
            <w:tcW w:w="850" w:type="dxa"/>
          </w:tcPr>
          <w:p w14:paraId="75B79BAC"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81,6</w:t>
            </w:r>
          </w:p>
        </w:tc>
        <w:tc>
          <w:tcPr>
            <w:tcW w:w="1134" w:type="dxa"/>
          </w:tcPr>
          <w:p w14:paraId="1FDC18B0"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1 128 561</w:t>
            </w:r>
          </w:p>
        </w:tc>
        <w:tc>
          <w:tcPr>
            <w:tcW w:w="851" w:type="dxa"/>
          </w:tcPr>
          <w:p w14:paraId="59ABCD83"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81,3</w:t>
            </w:r>
          </w:p>
        </w:tc>
        <w:tc>
          <w:tcPr>
            <w:tcW w:w="1134" w:type="dxa"/>
          </w:tcPr>
          <w:p w14:paraId="2EF7EF8F"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1 489 465</w:t>
            </w:r>
          </w:p>
        </w:tc>
        <w:tc>
          <w:tcPr>
            <w:tcW w:w="1036" w:type="dxa"/>
          </w:tcPr>
          <w:p w14:paraId="78AE1A09"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81,8</w:t>
            </w:r>
          </w:p>
        </w:tc>
      </w:tr>
      <w:tr w:rsidR="00F5119F" w14:paraId="4CA71C4C" w14:textId="77777777" w:rsidTr="00BA7F61">
        <w:tc>
          <w:tcPr>
            <w:tcW w:w="2547" w:type="dxa"/>
          </w:tcPr>
          <w:p w14:paraId="40449492" w14:textId="77777777" w:rsidR="00F5119F" w:rsidRPr="00E46EAD" w:rsidRDefault="00BA7F61" w:rsidP="00BA7F61">
            <w:pPr>
              <w:rPr>
                <w:rFonts w:ascii="Arial" w:hAnsi="Arial" w:cs="Arial"/>
                <w:sz w:val="20"/>
                <w:szCs w:val="20"/>
                <w:lang w:val="es-PE"/>
              </w:rPr>
            </w:pPr>
            <w:r w:rsidRPr="00E46EAD">
              <w:rPr>
                <w:rFonts w:ascii="Arial" w:hAnsi="Arial" w:cs="Arial"/>
                <w:sz w:val="20"/>
                <w:szCs w:val="20"/>
              </w:rPr>
              <w:t>Dificultad para ver</w:t>
            </w:r>
          </w:p>
        </w:tc>
        <w:tc>
          <w:tcPr>
            <w:tcW w:w="1276" w:type="dxa"/>
          </w:tcPr>
          <w:p w14:paraId="22046F85"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1 550 196</w:t>
            </w:r>
          </w:p>
        </w:tc>
        <w:tc>
          <w:tcPr>
            <w:tcW w:w="850" w:type="dxa"/>
          </w:tcPr>
          <w:p w14:paraId="1F3709ED"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48,3</w:t>
            </w:r>
          </w:p>
        </w:tc>
        <w:tc>
          <w:tcPr>
            <w:tcW w:w="1134" w:type="dxa"/>
          </w:tcPr>
          <w:p w14:paraId="1D847CF3"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608 124</w:t>
            </w:r>
          </w:p>
        </w:tc>
        <w:tc>
          <w:tcPr>
            <w:tcW w:w="851" w:type="dxa"/>
          </w:tcPr>
          <w:p w14:paraId="7EBA446D"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43,8</w:t>
            </w:r>
          </w:p>
        </w:tc>
        <w:tc>
          <w:tcPr>
            <w:tcW w:w="1134" w:type="dxa"/>
          </w:tcPr>
          <w:p w14:paraId="4ADFF4BF"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942 072</w:t>
            </w:r>
          </w:p>
        </w:tc>
        <w:tc>
          <w:tcPr>
            <w:tcW w:w="1036" w:type="dxa"/>
          </w:tcPr>
          <w:p w14:paraId="0CBD13A3"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51,8</w:t>
            </w:r>
          </w:p>
        </w:tc>
      </w:tr>
      <w:tr w:rsidR="00F5119F" w14:paraId="35E7378C" w14:textId="77777777" w:rsidTr="00BA7F61">
        <w:tc>
          <w:tcPr>
            <w:tcW w:w="2547" w:type="dxa"/>
          </w:tcPr>
          <w:p w14:paraId="41F55F69" w14:textId="77777777" w:rsidR="00F5119F" w:rsidRPr="00E46EAD" w:rsidRDefault="00BA7F61" w:rsidP="00BA7F61">
            <w:pPr>
              <w:rPr>
                <w:rFonts w:ascii="Arial" w:hAnsi="Arial" w:cs="Arial"/>
                <w:sz w:val="20"/>
                <w:szCs w:val="20"/>
                <w:lang w:val="es-PE"/>
              </w:rPr>
            </w:pPr>
            <w:r w:rsidRPr="00E46EAD">
              <w:rPr>
                <w:rFonts w:ascii="Arial" w:hAnsi="Arial" w:cs="Arial"/>
                <w:sz w:val="20"/>
                <w:szCs w:val="20"/>
              </w:rPr>
              <w:t>Dificultad para oír</w:t>
            </w:r>
          </w:p>
        </w:tc>
        <w:tc>
          <w:tcPr>
            <w:tcW w:w="1276" w:type="dxa"/>
          </w:tcPr>
          <w:p w14:paraId="7D5A03C7"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243 486</w:t>
            </w:r>
          </w:p>
        </w:tc>
        <w:tc>
          <w:tcPr>
            <w:tcW w:w="850" w:type="dxa"/>
          </w:tcPr>
          <w:p w14:paraId="014FD1D2"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7,6</w:t>
            </w:r>
          </w:p>
        </w:tc>
        <w:tc>
          <w:tcPr>
            <w:tcW w:w="1134" w:type="dxa"/>
          </w:tcPr>
          <w:p w14:paraId="6E3127BF"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135 780</w:t>
            </w:r>
          </w:p>
        </w:tc>
        <w:tc>
          <w:tcPr>
            <w:tcW w:w="851" w:type="dxa"/>
          </w:tcPr>
          <w:p w14:paraId="6ECECF02"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9,8</w:t>
            </w:r>
          </w:p>
        </w:tc>
        <w:tc>
          <w:tcPr>
            <w:tcW w:w="1134" w:type="dxa"/>
          </w:tcPr>
          <w:p w14:paraId="0EE87870"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107 706</w:t>
            </w:r>
          </w:p>
        </w:tc>
        <w:tc>
          <w:tcPr>
            <w:tcW w:w="1036" w:type="dxa"/>
          </w:tcPr>
          <w:p w14:paraId="07612C25" w14:textId="77777777" w:rsidR="00F5119F" w:rsidRPr="00E46EAD" w:rsidRDefault="00BA7F61" w:rsidP="00BA7F61">
            <w:pPr>
              <w:jc w:val="center"/>
              <w:rPr>
                <w:rFonts w:ascii="Arial" w:hAnsi="Arial" w:cs="Arial"/>
                <w:sz w:val="20"/>
                <w:szCs w:val="20"/>
                <w:lang w:val="es-PE"/>
              </w:rPr>
            </w:pPr>
            <w:r w:rsidRPr="00E46EAD">
              <w:rPr>
                <w:rFonts w:ascii="Arial" w:hAnsi="Arial" w:cs="Arial"/>
                <w:sz w:val="20"/>
                <w:szCs w:val="20"/>
              </w:rPr>
              <w:t>5,9</w:t>
            </w:r>
          </w:p>
        </w:tc>
      </w:tr>
      <w:tr w:rsidR="00BA7F61" w14:paraId="02B6ADF9" w14:textId="77777777" w:rsidTr="00BA7F61">
        <w:tc>
          <w:tcPr>
            <w:tcW w:w="2547" w:type="dxa"/>
          </w:tcPr>
          <w:p w14:paraId="024AC0DE" w14:textId="77777777" w:rsidR="00BA7F61" w:rsidRPr="00E46EAD" w:rsidRDefault="00BA7F61" w:rsidP="00BA7F61">
            <w:pPr>
              <w:rPr>
                <w:rFonts w:ascii="Arial" w:hAnsi="Arial" w:cs="Arial"/>
                <w:sz w:val="20"/>
                <w:szCs w:val="20"/>
                <w:lang w:val="es-PE"/>
              </w:rPr>
            </w:pPr>
            <w:r w:rsidRPr="00E46EAD">
              <w:rPr>
                <w:rFonts w:ascii="Arial" w:hAnsi="Arial" w:cs="Arial"/>
                <w:sz w:val="20"/>
                <w:szCs w:val="20"/>
              </w:rPr>
              <w:t>Dificultad para hablar o comunicarse</w:t>
            </w:r>
          </w:p>
        </w:tc>
        <w:tc>
          <w:tcPr>
            <w:tcW w:w="1276" w:type="dxa"/>
          </w:tcPr>
          <w:p w14:paraId="08D5B14F"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98 979</w:t>
            </w:r>
          </w:p>
        </w:tc>
        <w:tc>
          <w:tcPr>
            <w:tcW w:w="850" w:type="dxa"/>
          </w:tcPr>
          <w:p w14:paraId="08FFE112"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3,1</w:t>
            </w:r>
          </w:p>
        </w:tc>
        <w:tc>
          <w:tcPr>
            <w:tcW w:w="1134" w:type="dxa"/>
          </w:tcPr>
          <w:p w14:paraId="5B6A30F1"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58 531</w:t>
            </w:r>
          </w:p>
        </w:tc>
        <w:tc>
          <w:tcPr>
            <w:tcW w:w="851" w:type="dxa"/>
          </w:tcPr>
          <w:p w14:paraId="13E46E17"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4,2</w:t>
            </w:r>
          </w:p>
        </w:tc>
        <w:tc>
          <w:tcPr>
            <w:tcW w:w="1134" w:type="dxa"/>
          </w:tcPr>
          <w:p w14:paraId="3D602174"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40 448</w:t>
            </w:r>
          </w:p>
        </w:tc>
        <w:tc>
          <w:tcPr>
            <w:tcW w:w="1036" w:type="dxa"/>
          </w:tcPr>
          <w:p w14:paraId="2BF0225A"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2,2</w:t>
            </w:r>
          </w:p>
          <w:p w14:paraId="3662ADEA" w14:textId="77777777" w:rsidR="00BA7F61" w:rsidRPr="00E46EAD" w:rsidRDefault="00BA7F61" w:rsidP="00BA7F61">
            <w:pPr>
              <w:jc w:val="center"/>
              <w:rPr>
                <w:rFonts w:ascii="Arial" w:hAnsi="Arial" w:cs="Arial"/>
                <w:sz w:val="20"/>
                <w:szCs w:val="20"/>
                <w:lang w:val="es-PE"/>
              </w:rPr>
            </w:pPr>
          </w:p>
        </w:tc>
      </w:tr>
      <w:tr w:rsidR="00BA7F61" w14:paraId="7EF6FB19" w14:textId="77777777" w:rsidTr="00BA7F61">
        <w:tc>
          <w:tcPr>
            <w:tcW w:w="2547" w:type="dxa"/>
          </w:tcPr>
          <w:p w14:paraId="353CD345"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Dificultad para moverse o caminar</w:t>
            </w:r>
          </w:p>
        </w:tc>
        <w:tc>
          <w:tcPr>
            <w:tcW w:w="1276" w:type="dxa"/>
          </w:tcPr>
          <w:p w14:paraId="7981BF2E"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485 211</w:t>
            </w:r>
          </w:p>
        </w:tc>
        <w:tc>
          <w:tcPr>
            <w:tcW w:w="850" w:type="dxa"/>
          </w:tcPr>
          <w:p w14:paraId="019032A3"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15,1</w:t>
            </w:r>
          </w:p>
        </w:tc>
        <w:tc>
          <w:tcPr>
            <w:tcW w:w="1134" w:type="dxa"/>
          </w:tcPr>
          <w:p w14:paraId="13F3527C"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208 990</w:t>
            </w:r>
          </w:p>
        </w:tc>
        <w:tc>
          <w:tcPr>
            <w:tcW w:w="851" w:type="dxa"/>
          </w:tcPr>
          <w:p w14:paraId="78B02C85"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15,0</w:t>
            </w:r>
          </w:p>
        </w:tc>
        <w:tc>
          <w:tcPr>
            <w:tcW w:w="1134" w:type="dxa"/>
          </w:tcPr>
          <w:p w14:paraId="19A8EEFB"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276 221</w:t>
            </w:r>
          </w:p>
        </w:tc>
        <w:tc>
          <w:tcPr>
            <w:tcW w:w="1036" w:type="dxa"/>
          </w:tcPr>
          <w:p w14:paraId="00E4CA69"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15,2</w:t>
            </w:r>
          </w:p>
          <w:p w14:paraId="6435CC99" w14:textId="77777777" w:rsidR="00BA7F61" w:rsidRPr="00E46EAD" w:rsidRDefault="00BA7F61" w:rsidP="00BA7F61">
            <w:pPr>
              <w:jc w:val="center"/>
              <w:rPr>
                <w:rFonts w:ascii="Arial" w:hAnsi="Arial" w:cs="Arial"/>
                <w:sz w:val="20"/>
                <w:szCs w:val="20"/>
                <w:lang w:val="es-PE"/>
              </w:rPr>
            </w:pPr>
          </w:p>
        </w:tc>
      </w:tr>
      <w:tr w:rsidR="00BA7F61" w14:paraId="443CEAB5" w14:textId="77777777" w:rsidTr="00BA7F61">
        <w:tc>
          <w:tcPr>
            <w:tcW w:w="2547" w:type="dxa"/>
          </w:tcPr>
          <w:p w14:paraId="640BDA80"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Dificultad para entender o aprender</w:t>
            </w:r>
          </w:p>
        </w:tc>
        <w:tc>
          <w:tcPr>
            <w:tcW w:w="1276" w:type="dxa"/>
          </w:tcPr>
          <w:p w14:paraId="35CA5A69"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135 210</w:t>
            </w:r>
          </w:p>
        </w:tc>
        <w:tc>
          <w:tcPr>
            <w:tcW w:w="850" w:type="dxa"/>
          </w:tcPr>
          <w:p w14:paraId="2EFB35ED"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4,2</w:t>
            </w:r>
          </w:p>
        </w:tc>
        <w:tc>
          <w:tcPr>
            <w:tcW w:w="1134" w:type="dxa"/>
          </w:tcPr>
          <w:p w14:paraId="76509F62"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62 362</w:t>
            </w:r>
          </w:p>
        </w:tc>
        <w:tc>
          <w:tcPr>
            <w:tcW w:w="851" w:type="dxa"/>
          </w:tcPr>
          <w:p w14:paraId="0DFF6E16"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4,5</w:t>
            </w:r>
          </w:p>
        </w:tc>
        <w:tc>
          <w:tcPr>
            <w:tcW w:w="1134" w:type="dxa"/>
          </w:tcPr>
          <w:p w14:paraId="1B2F02A8" w14:textId="77777777" w:rsidR="00BA7F61" w:rsidRPr="00E46EAD" w:rsidRDefault="00BA7F61" w:rsidP="00BA7F61">
            <w:pPr>
              <w:jc w:val="center"/>
              <w:rPr>
                <w:rFonts w:ascii="Arial" w:hAnsi="Arial" w:cs="Arial"/>
                <w:sz w:val="20"/>
                <w:szCs w:val="20"/>
                <w:lang w:val="es-PE"/>
              </w:rPr>
            </w:pPr>
            <w:r w:rsidRPr="00E46EAD">
              <w:rPr>
                <w:rFonts w:ascii="Arial" w:hAnsi="Arial" w:cs="Arial"/>
                <w:sz w:val="20"/>
                <w:szCs w:val="20"/>
              </w:rPr>
              <w:t>72 848</w:t>
            </w:r>
          </w:p>
        </w:tc>
        <w:tc>
          <w:tcPr>
            <w:tcW w:w="1036" w:type="dxa"/>
          </w:tcPr>
          <w:p w14:paraId="7585B780"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4,0</w:t>
            </w:r>
          </w:p>
          <w:p w14:paraId="25DDACDA" w14:textId="77777777" w:rsidR="00BA7F61" w:rsidRPr="00E46EAD" w:rsidRDefault="00BA7F61" w:rsidP="00BA7F61">
            <w:pPr>
              <w:jc w:val="center"/>
              <w:rPr>
                <w:rFonts w:ascii="Arial" w:hAnsi="Arial" w:cs="Arial"/>
                <w:sz w:val="20"/>
                <w:szCs w:val="20"/>
                <w:lang w:val="es-PE"/>
              </w:rPr>
            </w:pPr>
          </w:p>
        </w:tc>
      </w:tr>
      <w:tr w:rsidR="00BA7F61" w14:paraId="48E0E88D" w14:textId="77777777" w:rsidTr="00BA7F61">
        <w:tc>
          <w:tcPr>
            <w:tcW w:w="2547" w:type="dxa"/>
          </w:tcPr>
          <w:p w14:paraId="7004EE7A"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Dificultad para relacionarse con los demás</w:t>
            </w:r>
          </w:p>
        </w:tc>
        <w:tc>
          <w:tcPr>
            <w:tcW w:w="1276" w:type="dxa"/>
          </w:tcPr>
          <w:p w14:paraId="083DBE87"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104 943</w:t>
            </w:r>
          </w:p>
        </w:tc>
        <w:tc>
          <w:tcPr>
            <w:tcW w:w="850" w:type="dxa"/>
          </w:tcPr>
          <w:p w14:paraId="43C2EC6D"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3,3</w:t>
            </w:r>
          </w:p>
        </w:tc>
        <w:tc>
          <w:tcPr>
            <w:tcW w:w="1134" w:type="dxa"/>
          </w:tcPr>
          <w:p w14:paraId="27F4F1F5"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54 773</w:t>
            </w:r>
          </w:p>
        </w:tc>
        <w:tc>
          <w:tcPr>
            <w:tcW w:w="851" w:type="dxa"/>
          </w:tcPr>
          <w:p w14:paraId="7AF30E1B"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3,9</w:t>
            </w:r>
          </w:p>
        </w:tc>
        <w:tc>
          <w:tcPr>
            <w:tcW w:w="1134" w:type="dxa"/>
          </w:tcPr>
          <w:p w14:paraId="5971144C"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50 170</w:t>
            </w:r>
          </w:p>
        </w:tc>
        <w:tc>
          <w:tcPr>
            <w:tcW w:w="1036" w:type="dxa"/>
          </w:tcPr>
          <w:p w14:paraId="6224966D" w14:textId="77777777" w:rsidR="00BA7F61" w:rsidRPr="00E46EAD" w:rsidRDefault="00BA7F61" w:rsidP="00BA7F61">
            <w:pPr>
              <w:jc w:val="center"/>
              <w:rPr>
                <w:rFonts w:ascii="Arial" w:hAnsi="Arial" w:cs="Arial"/>
                <w:sz w:val="20"/>
                <w:szCs w:val="20"/>
              </w:rPr>
            </w:pPr>
            <w:r w:rsidRPr="00E46EAD">
              <w:rPr>
                <w:rFonts w:ascii="Arial" w:hAnsi="Arial" w:cs="Arial"/>
                <w:sz w:val="20"/>
                <w:szCs w:val="20"/>
              </w:rPr>
              <w:t>2,8</w:t>
            </w:r>
          </w:p>
          <w:p w14:paraId="30ABC63D" w14:textId="77777777" w:rsidR="00BA7F61" w:rsidRPr="00E46EAD" w:rsidRDefault="00BA7F61" w:rsidP="00BA7F61">
            <w:pPr>
              <w:jc w:val="center"/>
              <w:rPr>
                <w:rFonts w:ascii="Arial" w:hAnsi="Arial" w:cs="Arial"/>
                <w:sz w:val="20"/>
                <w:szCs w:val="20"/>
              </w:rPr>
            </w:pPr>
          </w:p>
        </w:tc>
      </w:tr>
      <w:tr w:rsidR="00BA7F61" w14:paraId="6C9A9285" w14:textId="77777777" w:rsidTr="00BA7F61">
        <w:tc>
          <w:tcPr>
            <w:tcW w:w="2547" w:type="dxa"/>
            <w:vAlign w:val="center"/>
          </w:tcPr>
          <w:p w14:paraId="7746539E" w14:textId="77777777" w:rsidR="00BA7F61" w:rsidRPr="00E46EAD" w:rsidRDefault="00BA7F61" w:rsidP="00BA7F61">
            <w:pPr>
              <w:jc w:val="center"/>
              <w:rPr>
                <w:rFonts w:ascii="Arial" w:hAnsi="Arial" w:cs="Arial"/>
                <w:sz w:val="20"/>
                <w:szCs w:val="20"/>
              </w:rPr>
            </w:pPr>
            <w:r w:rsidRPr="00E46EAD">
              <w:rPr>
                <w:rFonts w:ascii="Arial" w:hAnsi="Arial" w:cs="Arial"/>
                <w:b/>
                <w:bCs/>
                <w:color w:val="000000"/>
                <w:sz w:val="20"/>
                <w:szCs w:val="20"/>
              </w:rPr>
              <w:t>Con 2 o más discapacidades</w:t>
            </w:r>
          </w:p>
        </w:tc>
        <w:tc>
          <w:tcPr>
            <w:tcW w:w="1276" w:type="dxa"/>
            <w:vAlign w:val="center"/>
          </w:tcPr>
          <w:p w14:paraId="6002D1E7" w14:textId="77777777" w:rsidR="00BA7F61" w:rsidRPr="00E46EAD" w:rsidRDefault="00BA7F61" w:rsidP="00BA7F61">
            <w:pPr>
              <w:jc w:val="center"/>
              <w:rPr>
                <w:rFonts w:ascii="Arial" w:hAnsi="Arial" w:cs="Arial"/>
                <w:sz w:val="20"/>
                <w:szCs w:val="20"/>
              </w:rPr>
            </w:pPr>
            <w:r w:rsidRPr="00E46EAD">
              <w:rPr>
                <w:rFonts w:ascii="Arial" w:hAnsi="Arial" w:cs="Arial"/>
                <w:b/>
                <w:bCs/>
                <w:color w:val="000000"/>
                <w:sz w:val="20"/>
                <w:szCs w:val="20"/>
              </w:rPr>
              <w:t>591 235</w:t>
            </w:r>
          </w:p>
        </w:tc>
        <w:tc>
          <w:tcPr>
            <w:tcW w:w="850" w:type="dxa"/>
            <w:vAlign w:val="center"/>
          </w:tcPr>
          <w:p w14:paraId="673B6E59" w14:textId="77777777" w:rsidR="00BA7F61" w:rsidRPr="00E46EAD" w:rsidRDefault="00BA7F61" w:rsidP="00BA7F61">
            <w:pPr>
              <w:jc w:val="center"/>
              <w:rPr>
                <w:rFonts w:ascii="Arial" w:hAnsi="Arial" w:cs="Arial"/>
                <w:sz w:val="20"/>
                <w:szCs w:val="20"/>
              </w:rPr>
            </w:pPr>
            <w:r w:rsidRPr="00E46EAD">
              <w:rPr>
                <w:rFonts w:ascii="Arial" w:hAnsi="Arial" w:cs="Arial"/>
                <w:b/>
                <w:bCs/>
                <w:color w:val="000000"/>
                <w:sz w:val="20"/>
                <w:szCs w:val="20"/>
              </w:rPr>
              <w:t>18,4</w:t>
            </w:r>
          </w:p>
        </w:tc>
        <w:tc>
          <w:tcPr>
            <w:tcW w:w="1134" w:type="dxa"/>
            <w:vAlign w:val="center"/>
          </w:tcPr>
          <w:p w14:paraId="6E052798" w14:textId="77777777" w:rsidR="00BA7F61" w:rsidRPr="00E46EAD" w:rsidRDefault="00BA7F61" w:rsidP="00BA7F61">
            <w:pPr>
              <w:jc w:val="center"/>
              <w:rPr>
                <w:rFonts w:ascii="Arial" w:hAnsi="Arial" w:cs="Arial"/>
                <w:sz w:val="20"/>
                <w:szCs w:val="20"/>
              </w:rPr>
            </w:pPr>
            <w:r w:rsidRPr="00E46EAD">
              <w:rPr>
                <w:rFonts w:ascii="Arial" w:hAnsi="Arial" w:cs="Arial"/>
                <w:b/>
                <w:bCs/>
                <w:color w:val="000000"/>
                <w:sz w:val="20"/>
                <w:szCs w:val="20"/>
              </w:rPr>
              <w:t>260 396</w:t>
            </w:r>
          </w:p>
        </w:tc>
        <w:tc>
          <w:tcPr>
            <w:tcW w:w="851" w:type="dxa"/>
            <w:vAlign w:val="center"/>
          </w:tcPr>
          <w:p w14:paraId="56CCD533" w14:textId="77777777" w:rsidR="00BA7F61" w:rsidRPr="00E46EAD" w:rsidRDefault="00BA7F61" w:rsidP="00BA7F61">
            <w:pPr>
              <w:jc w:val="center"/>
              <w:rPr>
                <w:rFonts w:ascii="Arial" w:hAnsi="Arial" w:cs="Arial"/>
                <w:sz w:val="20"/>
                <w:szCs w:val="20"/>
              </w:rPr>
            </w:pPr>
            <w:r w:rsidRPr="00E46EAD">
              <w:rPr>
                <w:rFonts w:ascii="Arial" w:hAnsi="Arial" w:cs="Arial"/>
                <w:b/>
                <w:bCs/>
                <w:color w:val="000000"/>
                <w:sz w:val="20"/>
                <w:szCs w:val="20"/>
              </w:rPr>
              <w:t>18,7</w:t>
            </w:r>
          </w:p>
        </w:tc>
        <w:tc>
          <w:tcPr>
            <w:tcW w:w="1134" w:type="dxa"/>
            <w:vAlign w:val="center"/>
          </w:tcPr>
          <w:p w14:paraId="0B1BDD6C" w14:textId="77777777" w:rsidR="00BA7F61" w:rsidRPr="00E46EAD" w:rsidRDefault="00BA7F61" w:rsidP="00BA7F61">
            <w:pPr>
              <w:jc w:val="center"/>
              <w:rPr>
                <w:rFonts w:ascii="Arial" w:hAnsi="Arial" w:cs="Arial"/>
                <w:b/>
                <w:sz w:val="20"/>
                <w:szCs w:val="20"/>
              </w:rPr>
            </w:pPr>
            <w:r w:rsidRPr="00E46EAD">
              <w:rPr>
                <w:rFonts w:ascii="Arial" w:hAnsi="Arial" w:cs="Arial"/>
                <w:b/>
                <w:sz w:val="20"/>
                <w:szCs w:val="20"/>
              </w:rPr>
              <w:t>330 838</w:t>
            </w:r>
          </w:p>
        </w:tc>
        <w:tc>
          <w:tcPr>
            <w:tcW w:w="1036" w:type="dxa"/>
            <w:vAlign w:val="center"/>
          </w:tcPr>
          <w:p w14:paraId="470A2E2F" w14:textId="77777777" w:rsidR="00BA7F61" w:rsidRPr="00E46EAD" w:rsidRDefault="00BA7F61" w:rsidP="00BA7F61">
            <w:pPr>
              <w:jc w:val="center"/>
              <w:rPr>
                <w:rFonts w:ascii="Arial" w:hAnsi="Arial" w:cs="Arial"/>
                <w:b/>
                <w:sz w:val="20"/>
                <w:szCs w:val="20"/>
              </w:rPr>
            </w:pPr>
            <w:r w:rsidRPr="00E46EAD">
              <w:rPr>
                <w:rFonts w:ascii="Arial" w:hAnsi="Arial" w:cs="Arial"/>
                <w:b/>
                <w:sz w:val="20"/>
                <w:szCs w:val="20"/>
              </w:rPr>
              <w:t>18,2</w:t>
            </w:r>
          </w:p>
        </w:tc>
      </w:tr>
    </w:tbl>
    <w:p w14:paraId="275E9CFF" w14:textId="1062A3ED" w:rsidR="00057405" w:rsidRPr="00E46EAD" w:rsidRDefault="00057405" w:rsidP="00057405">
      <w:pPr>
        <w:jc w:val="both"/>
        <w:rPr>
          <w:rFonts w:ascii="Arial" w:hAnsi="Arial" w:cs="Arial"/>
          <w:sz w:val="20"/>
          <w:szCs w:val="20"/>
        </w:rPr>
      </w:pPr>
      <w:r w:rsidRPr="00E46EAD">
        <w:rPr>
          <w:rFonts w:ascii="Arial" w:hAnsi="Arial" w:cs="Arial"/>
          <w:color w:val="000000"/>
          <w:sz w:val="20"/>
          <w:szCs w:val="20"/>
        </w:rPr>
        <w:t>Fuente: INEI - Censos Nacionales 2017: Población, Vivienda y Comunidades Indígenas.</w:t>
      </w:r>
    </w:p>
    <w:p w14:paraId="73B9BB33" w14:textId="77777777" w:rsidR="00366CC4" w:rsidRPr="00E46EAD" w:rsidRDefault="00366CC4" w:rsidP="003F2E7E">
      <w:pPr>
        <w:spacing w:line="240" w:lineRule="auto"/>
        <w:jc w:val="both"/>
        <w:rPr>
          <w:rFonts w:ascii="Arial" w:hAnsi="Arial" w:cs="Arial"/>
          <w:sz w:val="24"/>
          <w:szCs w:val="24"/>
          <w:lang w:val="es-PE"/>
        </w:rPr>
      </w:pPr>
      <w:r w:rsidRPr="00E46EAD">
        <w:rPr>
          <w:rFonts w:ascii="Arial" w:hAnsi="Arial" w:cs="Arial"/>
          <w:sz w:val="24"/>
          <w:szCs w:val="24"/>
          <w:lang w:val="es-PE"/>
        </w:rPr>
        <w:t>Población con educación secundaria es el 28.7% y educación superior completa es el 8.2%. el censo del 2017 registra que 248 mil 571 se desempeñaban como trabajadores no calificados de servicios, peones, ambulantes y afines (23,9%). Otro grupo de 244 mil 374 personas con discapacidad (23,5%), laboran como trabajadores de servicios y vendedores de comercio y mercado. (INEI, 2019)</w:t>
      </w:r>
    </w:p>
    <w:p w14:paraId="1768B091" w14:textId="3C11C548" w:rsidR="000A4FF4" w:rsidRPr="000A4FF4" w:rsidRDefault="000A4FF4" w:rsidP="000A4FF4">
      <w:pPr>
        <w:rPr>
          <w:rFonts w:ascii="Arial" w:hAnsi="Arial" w:cs="Arial"/>
          <w:sz w:val="20"/>
          <w:szCs w:val="20"/>
        </w:rPr>
      </w:pPr>
      <w:r w:rsidRPr="000A4FF4">
        <w:rPr>
          <w:rFonts w:ascii="Arial" w:hAnsi="Arial" w:cs="Arial"/>
          <w:sz w:val="20"/>
          <w:szCs w:val="20"/>
        </w:rPr>
        <w:t xml:space="preserve">Tabla 8. PEA ocupada con y sin Discapacidad  </w:t>
      </w:r>
    </w:p>
    <w:tbl>
      <w:tblPr>
        <w:tblStyle w:val="Tablaconcuadrcula"/>
        <w:tblW w:w="0" w:type="auto"/>
        <w:tblLook w:val="04A0" w:firstRow="1" w:lastRow="0" w:firstColumn="1" w:lastColumn="0" w:noHBand="0" w:noVBand="1"/>
      </w:tblPr>
      <w:tblGrid>
        <w:gridCol w:w="3962"/>
        <w:gridCol w:w="1172"/>
        <w:gridCol w:w="1130"/>
        <w:gridCol w:w="717"/>
        <w:gridCol w:w="1130"/>
        <w:gridCol w:w="717"/>
      </w:tblGrid>
      <w:tr w:rsidR="00286A12" w14:paraId="6C4771C3" w14:textId="77777777" w:rsidTr="000A4FF4">
        <w:tc>
          <w:tcPr>
            <w:tcW w:w="3962" w:type="dxa"/>
            <w:vMerge w:val="restart"/>
            <w:shd w:val="clear" w:color="auto" w:fill="244061" w:themeFill="accent1" w:themeFillShade="80"/>
          </w:tcPr>
          <w:p w14:paraId="2BC6B48F" w14:textId="77777777" w:rsidR="00286A12" w:rsidRPr="000A4FF4" w:rsidRDefault="00286A12"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Ocupación Principal</w:t>
            </w:r>
          </w:p>
        </w:tc>
        <w:tc>
          <w:tcPr>
            <w:tcW w:w="1172" w:type="dxa"/>
            <w:vMerge w:val="restart"/>
            <w:shd w:val="clear" w:color="auto" w:fill="244061" w:themeFill="accent1" w:themeFillShade="80"/>
          </w:tcPr>
          <w:p w14:paraId="0109ACFE" w14:textId="77777777" w:rsidR="00286A12" w:rsidRPr="000A4FF4" w:rsidRDefault="00286A12"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Población total</w:t>
            </w:r>
          </w:p>
        </w:tc>
        <w:tc>
          <w:tcPr>
            <w:tcW w:w="1847" w:type="dxa"/>
            <w:gridSpan w:val="2"/>
            <w:shd w:val="clear" w:color="auto" w:fill="244061" w:themeFill="accent1" w:themeFillShade="80"/>
          </w:tcPr>
          <w:p w14:paraId="6B3E4AFC" w14:textId="77777777" w:rsidR="00286A12" w:rsidRPr="000A4FF4" w:rsidRDefault="00286A12" w:rsidP="00366CC4">
            <w:pPr>
              <w:autoSpaceDE w:val="0"/>
              <w:autoSpaceDN w:val="0"/>
              <w:adjustRightInd w:val="0"/>
              <w:spacing w:line="201" w:lineRule="atLeast"/>
              <w:jc w:val="center"/>
              <w:rPr>
                <w:rFonts w:ascii="Arial" w:hAnsi="Arial" w:cs="Arial"/>
                <w:b/>
                <w:bCs/>
                <w:color w:val="FFFFFF" w:themeColor="background1"/>
                <w:sz w:val="20"/>
                <w:szCs w:val="20"/>
                <w:lang w:val="es-PE"/>
              </w:rPr>
            </w:pPr>
            <w:r w:rsidRPr="000A4FF4">
              <w:rPr>
                <w:rFonts w:ascii="Arial" w:hAnsi="Arial" w:cs="Arial"/>
                <w:b/>
                <w:bCs/>
                <w:color w:val="FFFFFF" w:themeColor="background1"/>
                <w:sz w:val="20"/>
                <w:szCs w:val="20"/>
                <w:lang w:val="es-PE"/>
              </w:rPr>
              <w:t>Población con discapacidad</w:t>
            </w:r>
          </w:p>
        </w:tc>
        <w:tc>
          <w:tcPr>
            <w:tcW w:w="1847" w:type="dxa"/>
            <w:gridSpan w:val="2"/>
            <w:shd w:val="clear" w:color="auto" w:fill="244061" w:themeFill="accent1" w:themeFillShade="80"/>
          </w:tcPr>
          <w:p w14:paraId="4FCFA706" w14:textId="77777777" w:rsidR="00286A12" w:rsidRPr="000A4FF4" w:rsidRDefault="00286A12" w:rsidP="00286A12">
            <w:pPr>
              <w:autoSpaceDE w:val="0"/>
              <w:autoSpaceDN w:val="0"/>
              <w:adjustRightInd w:val="0"/>
              <w:spacing w:line="201" w:lineRule="atLeast"/>
              <w:jc w:val="center"/>
              <w:rPr>
                <w:rFonts w:ascii="Arial" w:hAnsi="Arial" w:cs="Arial"/>
                <w:b/>
                <w:bCs/>
                <w:color w:val="FFFFFF" w:themeColor="background1"/>
                <w:sz w:val="20"/>
                <w:szCs w:val="20"/>
                <w:lang w:val="es-PE"/>
              </w:rPr>
            </w:pPr>
            <w:r w:rsidRPr="000A4FF4">
              <w:rPr>
                <w:rFonts w:ascii="Arial" w:hAnsi="Arial" w:cs="Arial"/>
                <w:b/>
                <w:bCs/>
                <w:color w:val="FFFFFF" w:themeColor="background1"/>
                <w:sz w:val="20"/>
                <w:szCs w:val="20"/>
                <w:lang w:val="es-PE"/>
              </w:rPr>
              <w:t xml:space="preserve">Población sin discapacidad </w:t>
            </w:r>
          </w:p>
        </w:tc>
      </w:tr>
      <w:tr w:rsidR="00286A12" w14:paraId="78D54AE4" w14:textId="77777777" w:rsidTr="000A4FF4">
        <w:tc>
          <w:tcPr>
            <w:tcW w:w="3962" w:type="dxa"/>
            <w:vMerge/>
            <w:shd w:val="clear" w:color="auto" w:fill="244061" w:themeFill="accent1" w:themeFillShade="80"/>
          </w:tcPr>
          <w:p w14:paraId="0BE424DA" w14:textId="77777777" w:rsidR="00286A12" w:rsidRPr="000A4FF4" w:rsidRDefault="00286A12" w:rsidP="00366CC4">
            <w:pPr>
              <w:autoSpaceDE w:val="0"/>
              <w:autoSpaceDN w:val="0"/>
              <w:adjustRightInd w:val="0"/>
              <w:spacing w:line="201" w:lineRule="atLeast"/>
              <w:jc w:val="center"/>
              <w:rPr>
                <w:rFonts w:ascii="Arial" w:hAnsi="Arial" w:cs="Arial"/>
                <w:color w:val="FFFFFF" w:themeColor="background1"/>
                <w:sz w:val="20"/>
                <w:szCs w:val="20"/>
                <w:lang w:val="es-PE"/>
              </w:rPr>
            </w:pPr>
          </w:p>
        </w:tc>
        <w:tc>
          <w:tcPr>
            <w:tcW w:w="1172" w:type="dxa"/>
            <w:vMerge/>
            <w:shd w:val="clear" w:color="auto" w:fill="244061" w:themeFill="accent1" w:themeFillShade="80"/>
          </w:tcPr>
          <w:p w14:paraId="4A667EF5" w14:textId="77777777" w:rsidR="00286A12" w:rsidRPr="000A4FF4" w:rsidRDefault="00286A12" w:rsidP="00366CC4">
            <w:pPr>
              <w:autoSpaceDE w:val="0"/>
              <w:autoSpaceDN w:val="0"/>
              <w:adjustRightInd w:val="0"/>
              <w:spacing w:line="201" w:lineRule="atLeast"/>
              <w:jc w:val="center"/>
              <w:rPr>
                <w:rFonts w:ascii="Arial" w:hAnsi="Arial" w:cs="Arial"/>
                <w:color w:val="FFFFFF" w:themeColor="background1"/>
                <w:sz w:val="20"/>
                <w:szCs w:val="20"/>
                <w:lang w:val="es-PE"/>
              </w:rPr>
            </w:pPr>
          </w:p>
        </w:tc>
        <w:tc>
          <w:tcPr>
            <w:tcW w:w="1130" w:type="dxa"/>
            <w:shd w:val="clear" w:color="auto" w:fill="244061" w:themeFill="accent1" w:themeFillShade="80"/>
          </w:tcPr>
          <w:p w14:paraId="59216CF2" w14:textId="77777777" w:rsidR="00286A12" w:rsidRPr="000A4FF4" w:rsidRDefault="00286A12"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 xml:space="preserve">Absoluto </w:t>
            </w:r>
          </w:p>
        </w:tc>
        <w:tc>
          <w:tcPr>
            <w:tcW w:w="717" w:type="dxa"/>
            <w:shd w:val="clear" w:color="auto" w:fill="244061" w:themeFill="accent1" w:themeFillShade="80"/>
          </w:tcPr>
          <w:p w14:paraId="725D67FD" w14:textId="77777777" w:rsidR="00286A12" w:rsidRPr="000A4FF4" w:rsidRDefault="00286A12"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w:t>
            </w:r>
          </w:p>
        </w:tc>
        <w:tc>
          <w:tcPr>
            <w:tcW w:w="1130" w:type="dxa"/>
            <w:shd w:val="clear" w:color="auto" w:fill="244061" w:themeFill="accent1" w:themeFillShade="80"/>
          </w:tcPr>
          <w:p w14:paraId="046B3A38" w14:textId="77777777" w:rsidR="00286A12" w:rsidRPr="000A4FF4" w:rsidRDefault="00286A12"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 xml:space="preserve">Absoluto </w:t>
            </w:r>
          </w:p>
        </w:tc>
        <w:tc>
          <w:tcPr>
            <w:tcW w:w="717" w:type="dxa"/>
            <w:shd w:val="clear" w:color="auto" w:fill="244061" w:themeFill="accent1" w:themeFillShade="80"/>
          </w:tcPr>
          <w:p w14:paraId="20A519A3" w14:textId="77777777" w:rsidR="00286A12" w:rsidRPr="000A4FF4" w:rsidRDefault="00286A12"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w:t>
            </w:r>
          </w:p>
        </w:tc>
      </w:tr>
      <w:tr w:rsidR="00286A12" w14:paraId="7182E9D4" w14:textId="77777777" w:rsidTr="000A4FF4">
        <w:tc>
          <w:tcPr>
            <w:tcW w:w="3962" w:type="dxa"/>
            <w:shd w:val="clear" w:color="auto" w:fill="244061" w:themeFill="accent1" w:themeFillShade="80"/>
          </w:tcPr>
          <w:p w14:paraId="29A71460" w14:textId="77777777" w:rsidR="00366CC4" w:rsidRPr="000A4FF4" w:rsidRDefault="00366CC4"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Total</w:t>
            </w:r>
          </w:p>
        </w:tc>
        <w:tc>
          <w:tcPr>
            <w:tcW w:w="1172" w:type="dxa"/>
            <w:shd w:val="clear" w:color="auto" w:fill="244061" w:themeFill="accent1" w:themeFillShade="80"/>
          </w:tcPr>
          <w:p w14:paraId="09C570FC" w14:textId="77777777" w:rsidR="00366CC4" w:rsidRPr="000A4FF4" w:rsidRDefault="00366CC4"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13 116 422</w:t>
            </w:r>
          </w:p>
        </w:tc>
        <w:tc>
          <w:tcPr>
            <w:tcW w:w="1130" w:type="dxa"/>
            <w:shd w:val="clear" w:color="auto" w:fill="244061" w:themeFill="accent1" w:themeFillShade="80"/>
          </w:tcPr>
          <w:p w14:paraId="768C194F" w14:textId="77777777" w:rsidR="00366CC4" w:rsidRPr="000A4FF4" w:rsidRDefault="00366CC4"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1 039 109</w:t>
            </w:r>
          </w:p>
        </w:tc>
        <w:tc>
          <w:tcPr>
            <w:tcW w:w="717" w:type="dxa"/>
            <w:shd w:val="clear" w:color="auto" w:fill="244061" w:themeFill="accent1" w:themeFillShade="80"/>
          </w:tcPr>
          <w:p w14:paraId="77B3DA84" w14:textId="77777777" w:rsidR="00366CC4" w:rsidRPr="000A4FF4" w:rsidRDefault="00366CC4"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100,0</w:t>
            </w:r>
          </w:p>
        </w:tc>
        <w:tc>
          <w:tcPr>
            <w:tcW w:w="1130" w:type="dxa"/>
            <w:shd w:val="clear" w:color="auto" w:fill="244061" w:themeFill="accent1" w:themeFillShade="80"/>
          </w:tcPr>
          <w:p w14:paraId="49D2ECAB" w14:textId="77777777" w:rsidR="00366CC4" w:rsidRPr="000A4FF4" w:rsidRDefault="00366CC4"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12 077 313</w:t>
            </w:r>
          </w:p>
        </w:tc>
        <w:tc>
          <w:tcPr>
            <w:tcW w:w="717" w:type="dxa"/>
            <w:shd w:val="clear" w:color="auto" w:fill="244061" w:themeFill="accent1" w:themeFillShade="80"/>
          </w:tcPr>
          <w:p w14:paraId="3BCE398F" w14:textId="77777777" w:rsidR="00366CC4" w:rsidRPr="000A4FF4" w:rsidRDefault="00366CC4" w:rsidP="00366CC4">
            <w:pPr>
              <w:autoSpaceDE w:val="0"/>
              <w:autoSpaceDN w:val="0"/>
              <w:adjustRightInd w:val="0"/>
              <w:spacing w:line="201" w:lineRule="atLeast"/>
              <w:jc w:val="center"/>
              <w:rPr>
                <w:rFonts w:ascii="Arial" w:hAnsi="Arial" w:cs="Arial"/>
                <w:color w:val="FFFFFF" w:themeColor="background1"/>
                <w:sz w:val="20"/>
                <w:szCs w:val="20"/>
                <w:lang w:val="es-PE"/>
              </w:rPr>
            </w:pPr>
            <w:r w:rsidRPr="000A4FF4">
              <w:rPr>
                <w:rFonts w:ascii="Arial" w:hAnsi="Arial" w:cs="Arial"/>
                <w:b/>
                <w:bCs/>
                <w:color w:val="FFFFFF" w:themeColor="background1"/>
                <w:sz w:val="20"/>
                <w:szCs w:val="20"/>
                <w:lang w:val="es-PE"/>
              </w:rPr>
              <w:t>100,0</w:t>
            </w:r>
          </w:p>
        </w:tc>
      </w:tr>
      <w:tr w:rsidR="00286A12" w14:paraId="5CE0073A" w14:textId="77777777" w:rsidTr="000A4FF4">
        <w:tc>
          <w:tcPr>
            <w:tcW w:w="3962" w:type="dxa"/>
          </w:tcPr>
          <w:p w14:paraId="465163C6" w14:textId="77777777" w:rsidR="00366CC4" w:rsidRPr="00E46EAD" w:rsidRDefault="00366CC4"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Miembros del poder ejecutivo, legislativo, judicial y personal directivo de la administración pública y privada</w:t>
            </w:r>
          </w:p>
        </w:tc>
        <w:tc>
          <w:tcPr>
            <w:tcW w:w="1172" w:type="dxa"/>
          </w:tcPr>
          <w:p w14:paraId="3B6D8337" w14:textId="77777777" w:rsidR="00366CC4" w:rsidRPr="00E46EAD" w:rsidRDefault="00366CC4"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69 220</w:t>
            </w:r>
          </w:p>
        </w:tc>
        <w:tc>
          <w:tcPr>
            <w:tcW w:w="1130" w:type="dxa"/>
          </w:tcPr>
          <w:p w14:paraId="734F981D" w14:textId="77777777" w:rsidR="00366CC4" w:rsidRPr="00E46EAD" w:rsidRDefault="00366CC4"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6 578</w:t>
            </w:r>
          </w:p>
        </w:tc>
        <w:tc>
          <w:tcPr>
            <w:tcW w:w="717" w:type="dxa"/>
          </w:tcPr>
          <w:p w14:paraId="4F8B8725" w14:textId="77777777" w:rsidR="00366CC4" w:rsidRPr="00E46EAD" w:rsidRDefault="00366CC4"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0,6</w:t>
            </w:r>
          </w:p>
        </w:tc>
        <w:tc>
          <w:tcPr>
            <w:tcW w:w="1130" w:type="dxa"/>
          </w:tcPr>
          <w:p w14:paraId="36CC84F6" w14:textId="77777777" w:rsidR="00366CC4" w:rsidRPr="00E46EAD" w:rsidRDefault="00366CC4"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62 642</w:t>
            </w:r>
          </w:p>
        </w:tc>
        <w:tc>
          <w:tcPr>
            <w:tcW w:w="717" w:type="dxa"/>
          </w:tcPr>
          <w:p w14:paraId="5F15A822" w14:textId="77777777" w:rsidR="00366CC4" w:rsidRPr="00E46EAD" w:rsidRDefault="00366CC4"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0,5</w:t>
            </w:r>
          </w:p>
        </w:tc>
      </w:tr>
      <w:tr w:rsidR="00286A12" w14:paraId="0CAC5B0C" w14:textId="77777777" w:rsidTr="000A4FF4">
        <w:trPr>
          <w:trHeight w:val="328"/>
        </w:trPr>
        <w:tc>
          <w:tcPr>
            <w:tcW w:w="3962" w:type="dxa"/>
          </w:tcPr>
          <w:p w14:paraId="198224F9" w14:textId="77777777" w:rsidR="00366CC4" w:rsidRPr="00E46EAD" w:rsidRDefault="00366CC4"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Profesionales científicos e intelectuales</w:t>
            </w:r>
          </w:p>
        </w:tc>
        <w:tc>
          <w:tcPr>
            <w:tcW w:w="1172" w:type="dxa"/>
          </w:tcPr>
          <w:p w14:paraId="30D12353"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1 557 802</w:t>
            </w:r>
          </w:p>
        </w:tc>
        <w:tc>
          <w:tcPr>
            <w:tcW w:w="1130" w:type="dxa"/>
          </w:tcPr>
          <w:p w14:paraId="6244E9D6"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157 271</w:t>
            </w:r>
          </w:p>
        </w:tc>
        <w:tc>
          <w:tcPr>
            <w:tcW w:w="717" w:type="dxa"/>
          </w:tcPr>
          <w:p w14:paraId="08CBA9E9"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15,1</w:t>
            </w:r>
          </w:p>
        </w:tc>
        <w:tc>
          <w:tcPr>
            <w:tcW w:w="1130" w:type="dxa"/>
          </w:tcPr>
          <w:p w14:paraId="08420A18"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1 400 531</w:t>
            </w:r>
          </w:p>
        </w:tc>
        <w:tc>
          <w:tcPr>
            <w:tcW w:w="717" w:type="dxa"/>
          </w:tcPr>
          <w:p w14:paraId="6889E1E7"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11,6</w:t>
            </w:r>
          </w:p>
        </w:tc>
      </w:tr>
      <w:tr w:rsidR="00286A12" w14:paraId="4FA28B06" w14:textId="77777777" w:rsidTr="000A4FF4">
        <w:trPr>
          <w:trHeight w:val="374"/>
        </w:trPr>
        <w:tc>
          <w:tcPr>
            <w:tcW w:w="3962" w:type="dxa"/>
          </w:tcPr>
          <w:p w14:paraId="4B2DA610"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Profesionales técnicos</w:t>
            </w:r>
          </w:p>
        </w:tc>
        <w:tc>
          <w:tcPr>
            <w:tcW w:w="1172" w:type="dxa"/>
          </w:tcPr>
          <w:p w14:paraId="31489153"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1 037 255</w:t>
            </w:r>
          </w:p>
        </w:tc>
        <w:tc>
          <w:tcPr>
            <w:tcW w:w="1130" w:type="dxa"/>
          </w:tcPr>
          <w:p w14:paraId="47FBEB01"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85 157</w:t>
            </w:r>
          </w:p>
        </w:tc>
        <w:tc>
          <w:tcPr>
            <w:tcW w:w="717" w:type="dxa"/>
          </w:tcPr>
          <w:p w14:paraId="267354A4"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8,2</w:t>
            </w:r>
          </w:p>
        </w:tc>
        <w:tc>
          <w:tcPr>
            <w:tcW w:w="1130" w:type="dxa"/>
          </w:tcPr>
          <w:p w14:paraId="3182D1CC"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952 097</w:t>
            </w:r>
          </w:p>
        </w:tc>
        <w:tc>
          <w:tcPr>
            <w:tcW w:w="717" w:type="dxa"/>
          </w:tcPr>
          <w:p w14:paraId="02B75E1F"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7,9</w:t>
            </w:r>
          </w:p>
        </w:tc>
      </w:tr>
      <w:tr w:rsidR="00286A12" w14:paraId="1390C973" w14:textId="77777777" w:rsidTr="000A4FF4">
        <w:trPr>
          <w:trHeight w:val="278"/>
        </w:trPr>
        <w:tc>
          <w:tcPr>
            <w:tcW w:w="3962" w:type="dxa"/>
          </w:tcPr>
          <w:p w14:paraId="29BC5520"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Jefes y empleados administrativos</w:t>
            </w:r>
          </w:p>
        </w:tc>
        <w:tc>
          <w:tcPr>
            <w:tcW w:w="1172" w:type="dxa"/>
          </w:tcPr>
          <w:p w14:paraId="391A8557"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878 917</w:t>
            </w:r>
          </w:p>
        </w:tc>
        <w:tc>
          <w:tcPr>
            <w:tcW w:w="1130" w:type="dxa"/>
          </w:tcPr>
          <w:p w14:paraId="497A36D8"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14 455</w:t>
            </w:r>
          </w:p>
        </w:tc>
        <w:tc>
          <w:tcPr>
            <w:tcW w:w="717" w:type="dxa"/>
          </w:tcPr>
          <w:p w14:paraId="7096C6F2"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1,4</w:t>
            </w:r>
          </w:p>
        </w:tc>
        <w:tc>
          <w:tcPr>
            <w:tcW w:w="1130" w:type="dxa"/>
          </w:tcPr>
          <w:p w14:paraId="635B20E2"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864 462</w:t>
            </w:r>
          </w:p>
        </w:tc>
        <w:tc>
          <w:tcPr>
            <w:tcW w:w="717" w:type="dxa"/>
          </w:tcPr>
          <w:p w14:paraId="3A095864" w14:textId="77777777" w:rsidR="00366CC4"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7,2</w:t>
            </w:r>
          </w:p>
        </w:tc>
      </w:tr>
      <w:tr w:rsidR="00286A12" w14:paraId="2414CDC8" w14:textId="77777777" w:rsidTr="000A4FF4">
        <w:tc>
          <w:tcPr>
            <w:tcW w:w="3962" w:type="dxa"/>
          </w:tcPr>
          <w:p w14:paraId="348D0171"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Trabajadores de servicios y vendedores de comercios y mercados</w:t>
            </w:r>
          </w:p>
        </w:tc>
        <w:tc>
          <w:tcPr>
            <w:tcW w:w="1172" w:type="dxa"/>
          </w:tcPr>
          <w:p w14:paraId="207D1C87"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2 593 867</w:t>
            </w:r>
          </w:p>
        </w:tc>
        <w:tc>
          <w:tcPr>
            <w:tcW w:w="1130" w:type="dxa"/>
          </w:tcPr>
          <w:p w14:paraId="7ABC1DAA"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244 374</w:t>
            </w:r>
          </w:p>
        </w:tc>
        <w:tc>
          <w:tcPr>
            <w:tcW w:w="717" w:type="dxa"/>
          </w:tcPr>
          <w:p w14:paraId="1DCAEC8F"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23,5</w:t>
            </w:r>
          </w:p>
        </w:tc>
        <w:tc>
          <w:tcPr>
            <w:tcW w:w="1130" w:type="dxa"/>
          </w:tcPr>
          <w:p w14:paraId="0CE1EFB6"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2 349 493</w:t>
            </w:r>
          </w:p>
        </w:tc>
        <w:tc>
          <w:tcPr>
            <w:tcW w:w="717" w:type="dxa"/>
          </w:tcPr>
          <w:p w14:paraId="52B5D0B7"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19,5</w:t>
            </w:r>
          </w:p>
        </w:tc>
      </w:tr>
      <w:tr w:rsidR="00286A12" w14:paraId="2266AF4E" w14:textId="77777777" w:rsidTr="000A4FF4">
        <w:tc>
          <w:tcPr>
            <w:tcW w:w="3962" w:type="dxa"/>
          </w:tcPr>
          <w:p w14:paraId="4D272834"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lastRenderedPageBreak/>
              <w:t>Agricultores y trabajadores calificados agropecuarios, forestales y pesqueros</w:t>
            </w:r>
          </w:p>
        </w:tc>
        <w:tc>
          <w:tcPr>
            <w:tcW w:w="1172" w:type="dxa"/>
          </w:tcPr>
          <w:p w14:paraId="723E35B8"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1 631 436</w:t>
            </w:r>
          </w:p>
        </w:tc>
        <w:tc>
          <w:tcPr>
            <w:tcW w:w="1130" w:type="dxa"/>
          </w:tcPr>
          <w:p w14:paraId="579FC416"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205 325</w:t>
            </w:r>
          </w:p>
        </w:tc>
        <w:tc>
          <w:tcPr>
            <w:tcW w:w="717" w:type="dxa"/>
          </w:tcPr>
          <w:p w14:paraId="27325DBB"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19,8</w:t>
            </w:r>
          </w:p>
        </w:tc>
        <w:tc>
          <w:tcPr>
            <w:tcW w:w="1130" w:type="dxa"/>
          </w:tcPr>
          <w:p w14:paraId="52428B53"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1 426 110</w:t>
            </w:r>
          </w:p>
        </w:tc>
        <w:tc>
          <w:tcPr>
            <w:tcW w:w="717" w:type="dxa"/>
          </w:tcPr>
          <w:p w14:paraId="5DE7D86D"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11,8</w:t>
            </w:r>
          </w:p>
        </w:tc>
      </w:tr>
      <w:tr w:rsidR="00286A12" w14:paraId="4EC1B6B9" w14:textId="77777777" w:rsidTr="000A4FF4">
        <w:tc>
          <w:tcPr>
            <w:tcW w:w="3962" w:type="dxa"/>
          </w:tcPr>
          <w:p w14:paraId="586017C7"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Trabajadores de la construcción, edificación, productores artesanales, electricidad y las telecomunicaciones.</w:t>
            </w:r>
          </w:p>
        </w:tc>
        <w:tc>
          <w:tcPr>
            <w:tcW w:w="1172" w:type="dxa"/>
          </w:tcPr>
          <w:p w14:paraId="797D2254"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1 547 925</w:t>
            </w:r>
          </w:p>
        </w:tc>
        <w:tc>
          <w:tcPr>
            <w:tcW w:w="1130" w:type="dxa"/>
          </w:tcPr>
          <w:p w14:paraId="509AE614"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74 616</w:t>
            </w:r>
          </w:p>
        </w:tc>
        <w:tc>
          <w:tcPr>
            <w:tcW w:w="717" w:type="dxa"/>
          </w:tcPr>
          <w:p w14:paraId="617966F4"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7,2</w:t>
            </w:r>
          </w:p>
        </w:tc>
        <w:tc>
          <w:tcPr>
            <w:tcW w:w="1130" w:type="dxa"/>
          </w:tcPr>
          <w:p w14:paraId="096F88BE"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1 473 310</w:t>
            </w:r>
          </w:p>
        </w:tc>
        <w:tc>
          <w:tcPr>
            <w:tcW w:w="717" w:type="dxa"/>
          </w:tcPr>
          <w:p w14:paraId="16DD9C4B"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12,2</w:t>
            </w:r>
          </w:p>
        </w:tc>
      </w:tr>
      <w:tr w:rsidR="00286A12" w14:paraId="277B57AE" w14:textId="77777777" w:rsidTr="000A4FF4">
        <w:tc>
          <w:tcPr>
            <w:tcW w:w="3962" w:type="dxa"/>
          </w:tcPr>
          <w:p w14:paraId="788BAA00"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Operadores de máquinas industriales, ensambladores y conductores de transportes</w:t>
            </w:r>
          </w:p>
        </w:tc>
        <w:tc>
          <w:tcPr>
            <w:tcW w:w="1172" w:type="dxa"/>
          </w:tcPr>
          <w:p w14:paraId="2105B731"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1 128 782</w:t>
            </w:r>
          </w:p>
        </w:tc>
        <w:tc>
          <w:tcPr>
            <w:tcW w:w="1130" w:type="dxa"/>
          </w:tcPr>
          <w:p w14:paraId="73518992"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2 758</w:t>
            </w:r>
          </w:p>
        </w:tc>
        <w:tc>
          <w:tcPr>
            <w:tcW w:w="717" w:type="dxa"/>
          </w:tcPr>
          <w:p w14:paraId="1A179DC7"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0,3</w:t>
            </w:r>
          </w:p>
        </w:tc>
        <w:tc>
          <w:tcPr>
            <w:tcW w:w="1130" w:type="dxa"/>
          </w:tcPr>
          <w:p w14:paraId="170C98F6"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1 126 025</w:t>
            </w:r>
          </w:p>
        </w:tc>
        <w:tc>
          <w:tcPr>
            <w:tcW w:w="717" w:type="dxa"/>
          </w:tcPr>
          <w:p w14:paraId="5954DBA6"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9,3</w:t>
            </w:r>
          </w:p>
        </w:tc>
      </w:tr>
      <w:tr w:rsidR="00286A12" w14:paraId="72470D69" w14:textId="77777777" w:rsidTr="000A4FF4">
        <w:tc>
          <w:tcPr>
            <w:tcW w:w="3962" w:type="dxa"/>
          </w:tcPr>
          <w:p w14:paraId="41DF8906"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Trabajadores no calificados de los servicios, peones, vendedores ambulantes y afines</w:t>
            </w:r>
          </w:p>
        </w:tc>
        <w:tc>
          <w:tcPr>
            <w:tcW w:w="1172" w:type="dxa"/>
          </w:tcPr>
          <w:p w14:paraId="37988AB7"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2 545 606</w:t>
            </w:r>
          </w:p>
        </w:tc>
        <w:tc>
          <w:tcPr>
            <w:tcW w:w="1130" w:type="dxa"/>
          </w:tcPr>
          <w:p w14:paraId="720E58A8"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248 571</w:t>
            </w:r>
          </w:p>
        </w:tc>
        <w:tc>
          <w:tcPr>
            <w:tcW w:w="717" w:type="dxa"/>
          </w:tcPr>
          <w:p w14:paraId="2B6C1E7E"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23,9</w:t>
            </w:r>
          </w:p>
        </w:tc>
        <w:tc>
          <w:tcPr>
            <w:tcW w:w="1130" w:type="dxa"/>
          </w:tcPr>
          <w:p w14:paraId="6DDA8C2E"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2 297 036</w:t>
            </w:r>
          </w:p>
        </w:tc>
        <w:tc>
          <w:tcPr>
            <w:tcW w:w="717" w:type="dxa"/>
          </w:tcPr>
          <w:p w14:paraId="7440BAB1"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19,0</w:t>
            </w:r>
          </w:p>
        </w:tc>
      </w:tr>
      <w:tr w:rsidR="00286A12" w14:paraId="72400980" w14:textId="77777777" w:rsidTr="000A4FF4">
        <w:trPr>
          <w:trHeight w:val="279"/>
        </w:trPr>
        <w:tc>
          <w:tcPr>
            <w:tcW w:w="3962" w:type="dxa"/>
          </w:tcPr>
          <w:p w14:paraId="2ADA71C0"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Ocupaciones militares y policiales</w:t>
            </w:r>
          </w:p>
        </w:tc>
        <w:tc>
          <w:tcPr>
            <w:tcW w:w="1172" w:type="dxa"/>
          </w:tcPr>
          <w:p w14:paraId="194AAF4A"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125 612</w:t>
            </w:r>
          </w:p>
        </w:tc>
        <w:tc>
          <w:tcPr>
            <w:tcW w:w="1130" w:type="dxa"/>
          </w:tcPr>
          <w:p w14:paraId="613369DF"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4</w:t>
            </w:r>
          </w:p>
        </w:tc>
        <w:tc>
          <w:tcPr>
            <w:tcW w:w="717" w:type="dxa"/>
          </w:tcPr>
          <w:p w14:paraId="0C716E80"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0,0</w:t>
            </w:r>
          </w:p>
        </w:tc>
        <w:tc>
          <w:tcPr>
            <w:tcW w:w="1130" w:type="dxa"/>
          </w:tcPr>
          <w:p w14:paraId="76A8D9D9"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125 608</w:t>
            </w:r>
          </w:p>
        </w:tc>
        <w:tc>
          <w:tcPr>
            <w:tcW w:w="717" w:type="dxa"/>
          </w:tcPr>
          <w:p w14:paraId="46BA4042" w14:textId="77777777" w:rsidR="00286A12" w:rsidRPr="00E46EAD" w:rsidRDefault="00286A12" w:rsidP="00366CC4">
            <w:pPr>
              <w:autoSpaceDE w:val="0"/>
              <w:autoSpaceDN w:val="0"/>
              <w:adjustRightInd w:val="0"/>
              <w:spacing w:line="201" w:lineRule="atLeast"/>
              <w:jc w:val="center"/>
              <w:rPr>
                <w:rFonts w:ascii="Arial" w:hAnsi="Arial" w:cs="Arial"/>
                <w:color w:val="000000"/>
                <w:sz w:val="20"/>
                <w:szCs w:val="20"/>
                <w:lang w:val="es-PE"/>
              </w:rPr>
            </w:pPr>
            <w:r w:rsidRPr="00E46EAD">
              <w:rPr>
                <w:rFonts w:ascii="Arial" w:hAnsi="Arial" w:cs="Arial"/>
                <w:color w:val="000000"/>
                <w:sz w:val="20"/>
                <w:szCs w:val="20"/>
                <w:lang w:val="es-PE"/>
              </w:rPr>
              <w:t>1,0</w:t>
            </w:r>
          </w:p>
        </w:tc>
      </w:tr>
    </w:tbl>
    <w:p w14:paraId="1DB9786D" w14:textId="1F33D7D9" w:rsidR="00366CC4" w:rsidRPr="00E46EAD" w:rsidRDefault="00366CC4" w:rsidP="00366CC4">
      <w:pPr>
        <w:jc w:val="both"/>
        <w:rPr>
          <w:rFonts w:ascii="Arial" w:hAnsi="Arial" w:cs="Arial"/>
          <w:sz w:val="20"/>
          <w:szCs w:val="20"/>
        </w:rPr>
      </w:pPr>
      <w:r w:rsidRPr="00E46EAD">
        <w:rPr>
          <w:rFonts w:ascii="Arial" w:hAnsi="Arial" w:cs="Arial"/>
          <w:color w:val="000000"/>
          <w:sz w:val="20"/>
          <w:szCs w:val="20"/>
          <w:lang w:val="es-PE"/>
        </w:rPr>
        <w:t>Fuente: INEI - Censos Nacionales 2017: Población, Vivienda y Comunidades Indígenas.</w:t>
      </w:r>
    </w:p>
    <w:p w14:paraId="6F4DAA10" w14:textId="77777777" w:rsidR="00366CC4" w:rsidRPr="00E46EAD" w:rsidRDefault="00286A12" w:rsidP="003F2E7E">
      <w:pPr>
        <w:spacing w:line="240" w:lineRule="auto"/>
        <w:jc w:val="both"/>
        <w:rPr>
          <w:rFonts w:ascii="Arial" w:hAnsi="Arial" w:cs="Arial"/>
          <w:sz w:val="24"/>
          <w:szCs w:val="24"/>
          <w:lang w:val="es-PE"/>
        </w:rPr>
      </w:pPr>
      <w:r w:rsidRPr="00E46EAD">
        <w:rPr>
          <w:rFonts w:ascii="Arial" w:hAnsi="Arial" w:cs="Arial"/>
          <w:sz w:val="24"/>
          <w:szCs w:val="24"/>
          <w:lang w:val="es-PE"/>
        </w:rPr>
        <w:t>Casi la mitad de la población con discapacidad, esto es, 508 mil 70 personas, que representan el 48,9%, se desempeñan como trabajadores independientes o por cuenta propia. Las diferencias por sexo, revelan que en el grupo de personas con discapacidad: hay más varones (50,1%) que mujeres (47,5%) trabajando como trabajadores independientes o por cuenta propia.</w:t>
      </w:r>
    </w:p>
    <w:p w14:paraId="1182180F" w14:textId="77777777" w:rsidR="00286A12" w:rsidRPr="00E46EAD" w:rsidRDefault="00286A12" w:rsidP="003F2E7E">
      <w:pPr>
        <w:spacing w:line="240" w:lineRule="auto"/>
        <w:jc w:val="both"/>
        <w:rPr>
          <w:rFonts w:ascii="Arial" w:hAnsi="Arial" w:cs="Arial"/>
          <w:sz w:val="24"/>
          <w:szCs w:val="24"/>
          <w:lang w:val="es-PE"/>
        </w:rPr>
      </w:pPr>
      <w:r w:rsidRPr="00E46EAD">
        <w:rPr>
          <w:rFonts w:ascii="Arial" w:hAnsi="Arial" w:cs="Arial"/>
          <w:sz w:val="24"/>
          <w:szCs w:val="24"/>
          <w:lang w:val="es-PE"/>
        </w:rPr>
        <w:t>Clasificando a los trabajadores con discapacidad la rama de actividad a la que pertenecen, se encuentra que 302 mil 215 (29,1% de la PEA ocupada con discapacidad) se desempeñan en la rama de comercio, reparación de vehículos, automóviles y motocicletas. Un segundo grupo compuesto por 295 mil 864 trabajadores (28,5%) trabaja en la rama de agricultura, ganadería silvicultura y pesca. Asimismo, 275 mil 56 trabajadores (26,5% de la PEA ocupada con discapacidad) se dedican al comercio al por menor.</w:t>
      </w:r>
    </w:p>
    <w:p w14:paraId="59DE245A" w14:textId="015DDF87" w:rsidR="000A4FF4" w:rsidRPr="00A61FE5" w:rsidRDefault="000A4FF4" w:rsidP="000A4FF4">
      <w:pPr>
        <w:rPr>
          <w:rFonts w:ascii="Arial" w:hAnsi="Arial" w:cs="Arial"/>
          <w:sz w:val="20"/>
          <w:szCs w:val="20"/>
        </w:rPr>
      </w:pPr>
      <w:r w:rsidRPr="00A61FE5">
        <w:rPr>
          <w:rFonts w:ascii="Arial" w:hAnsi="Arial" w:cs="Arial"/>
          <w:sz w:val="20"/>
          <w:szCs w:val="20"/>
        </w:rPr>
        <w:t xml:space="preserve">Tabla 9. PEA ocupada por Tipo de Actividad.  </w:t>
      </w:r>
    </w:p>
    <w:tbl>
      <w:tblPr>
        <w:tblStyle w:val="Tablaconcuadrcula"/>
        <w:tblW w:w="0" w:type="auto"/>
        <w:tblLook w:val="04A0" w:firstRow="1" w:lastRow="0" w:firstColumn="1" w:lastColumn="0" w:noHBand="0" w:noVBand="1"/>
      </w:tblPr>
      <w:tblGrid>
        <w:gridCol w:w="3854"/>
        <w:gridCol w:w="1217"/>
        <w:gridCol w:w="1106"/>
        <w:gridCol w:w="717"/>
        <w:gridCol w:w="1217"/>
        <w:gridCol w:w="717"/>
      </w:tblGrid>
      <w:tr w:rsidR="00A82096" w14:paraId="78E175D8" w14:textId="77777777" w:rsidTr="000A4FF4">
        <w:tc>
          <w:tcPr>
            <w:tcW w:w="4014" w:type="dxa"/>
            <w:vMerge w:val="restart"/>
            <w:shd w:val="clear" w:color="auto" w:fill="244061" w:themeFill="accent1" w:themeFillShade="80"/>
          </w:tcPr>
          <w:p w14:paraId="2EF604C6" w14:textId="77777777" w:rsidR="00A82096" w:rsidRPr="000A4FF4" w:rsidRDefault="00A82096" w:rsidP="00286A12">
            <w:pPr>
              <w:rPr>
                <w:rFonts w:ascii="Arial" w:hAnsi="Arial" w:cs="Arial"/>
                <w:color w:val="FFFFFF" w:themeColor="background1"/>
                <w:sz w:val="20"/>
                <w:szCs w:val="20"/>
                <w:lang w:val="es-PE"/>
              </w:rPr>
            </w:pPr>
            <w:r w:rsidRPr="000A4FF4">
              <w:rPr>
                <w:rFonts w:ascii="Arial" w:hAnsi="Arial" w:cs="Arial"/>
                <w:b/>
                <w:bCs/>
                <w:color w:val="FFFFFF" w:themeColor="background1"/>
                <w:sz w:val="20"/>
                <w:szCs w:val="20"/>
              </w:rPr>
              <w:t>Rama de actividad</w:t>
            </w:r>
          </w:p>
        </w:tc>
        <w:tc>
          <w:tcPr>
            <w:tcW w:w="1172" w:type="dxa"/>
            <w:vMerge w:val="restart"/>
            <w:shd w:val="clear" w:color="auto" w:fill="244061" w:themeFill="accent1" w:themeFillShade="80"/>
          </w:tcPr>
          <w:p w14:paraId="2F21F460" w14:textId="77777777" w:rsidR="00A82096" w:rsidRPr="000A4FF4" w:rsidRDefault="00A82096" w:rsidP="00286A12">
            <w:pPr>
              <w:rPr>
                <w:rFonts w:ascii="Arial" w:hAnsi="Arial" w:cs="Arial"/>
                <w:color w:val="FFFFFF" w:themeColor="background1"/>
                <w:sz w:val="20"/>
                <w:szCs w:val="20"/>
                <w:lang w:val="es-PE"/>
              </w:rPr>
            </w:pPr>
            <w:r w:rsidRPr="000A4FF4">
              <w:rPr>
                <w:rFonts w:ascii="Arial" w:hAnsi="Arial" w:cs="Arial"/>
                <w:b/>
                <w:bCs/>
                <w:color w:val="FFFFFF" w:themeColor="background1"/>
                <w:sz w:val="20"/>
                <w:szCs w:val="20"/>
              </w:rPr>
              <w:t>Población total</w:t>
            </w:r>
          </w:p>
        </w:tc>
        <w:tc>
          <w:tcPr>
            <w:tcW w:w="1800" w:type="dxa"/>
            <w:gridSpan w:val="2"/>
            <w:shd w:val="clear" w:color="auto" w:fill="244061" w:themeFill="accent1" w:themeFillShade="80"/>
          </w:tcPr>
          <w:p w14:paraId="44A8D58D" w14:textId="77777777" w:rsidR="00A82096" w:rsidRPr="000A4FF4" w:rsidRDefault="00A82096" w:rsidP="00286A12">
            <w:pPr>
              <w:rPr>
                <w:rFonts w:ascii="Arial" w:hAnsi="Arial" w:cs="Arial"/>
                <w:b/>
                <w:bCs/>
                <w:color w:val="FFFFFF" w:themeColor="background1"/>
                <w:sz w:val="20"/>
                <w:szCs w:val="20"/>
              </w:rPr>
            </w:pPr>
            <w:r w:rsidRPr="000A4FF4">
              <w:rPr>
                <w:rFonts w:ascii="Arial" w:hAnsi="Arial" w:cs="Arial"/>
                <w:b/>
                <w:bCs/>
                <w:color w:val="FFFFFF" w:themeColor="background1"/>
                <w:sz w:val="20"/>
                <w:szCs w:val="20"/>
              </w:rPr>
              <w:t>Población con discapacidad</w:t>
            </w:r>
          </w:p>
        </w:tc>
        <w:tc>
          <w:tcPr>
            <w:tcW w:w="1842" w:type="dxa"/>
            <w:gridSpan w:val="2"/>
            <w:shd w:val="clear" w:color="auto" w:fill="244061" w:themeFill="accent1" w:themeFillShade="80"/>
          </w:tcPr>
          <w:p w14:paraId="1C15516D" w14:textId="77777777" w:rsidR="00A82096" w:rsidRPr="000A4FF4" w:rsidRDefault="00A82096" w:rsidP="00A82096">
            <w:pPr>
              <w:pStyle w:val="Pa17"/>
              <w:jc w:val="center"/>
              <w:rPr>
                <w:rFonts w:ascii="Arial" w:hAnsi="Arial" w:cs="Arial"/>
                <w:b/>
                <w:bCs/>
                <w:color w:val="FFFFFF" w:themeColor="background1"/>
                <w:sz w:val="20"/>
                <w:szCs w:val="20"/>
              </w:rPr>
            </w:pPr>
            <w:r w:rsidRPr="000A4FF4">
              <w:rPr>
                <w:rFonts w:ascii="Arial" w:hAnsi="Arial" w:cs="Arial"/>
                <w:b/>
                <w:bCs/>
                <w:color w:val="FFFFFF" w:themeColor="background1"/>
                <w:sz w:val="20"/>
                <w:szCs w:val="20"/>
              </w:rPr>
              <w:t xml:space="preserve">Población sin discapacidad </w:t>
            </w:r>
          </w:p>
        </w:tc>
      </w:tr>
      <w:tr w:rsidR="00A82096" w14:paraId="5DA945C4" w14:textId="77777777" w:rsidTr="000A4FF4">
        <w:tc>
          <w:tcPr>
            <w:tcW w:w="4014" w:type="dxa"/>
            <w:vMerge/>
            <w:shd w:val="clear" w:color="auto" w:fill="244061" w:themeFill="accent1" w:themeFillShade="80"/>
          </w:tcPr>
          <w:p w14:paraId="7C72E8F5" w14:textId="77777777" w:rsidR="00A82096" w:rsidRPr="000A4FF4" w:rsidRDefault="00A82096" w:rsidP="00286A12">
            <w:pPr>
              <w:rPr>
                <w:rFonts w:ascii="Arial" w:hAnsi="Arial" w:cs="Arial"/>
                <w:color w:val="FFFFFF" w:themeColor="background1"/>
                <w:sz w:val="20"/>
                <w:szCs w:val="20"/>
                <w:lang w:val="es-PE"/>
              </w:rPr>
            </w:pPr>
          </w:p>
        </w:tc>
        <w:tc>
          <w:tcPr>
            <w:tcW w:w="1172" w:type="dxa"/>
            <w:vMerge/>
            <w:shd w:val="clear" w:color="auto" w:fill="244061" w:themeFill="accent1" w:themeFillShade="80"/>
          </w:tcPr>
          <w:p w14:paraId="5F600B31" w14:textId="77777777" w:rsidR="00A82096" w:rsidRPr="000A4FF4" w:rsidRDefault="00A82096" w:rsidP="00286A12">
            <w:pPr>
              <w:rPr>
                <w:rFonts w:ascii="Arial" w:hAnsi="Arial" w:cs="Arial"/>
                <w:color w:val="FFFFFF" w:themeColor="background1"/>
                <w:sz w:val="20"/>
                <w:szCs w:val="20"/>
                <w:lang w:val="es-PE"/>
              </w:rPr>
            </w:pPr>
          </w:p>
        </w:tc>
        <w:tc>
          <w:tcPr>
            <w:tcW w:w="1083" w:type="dxa"/>
            <w:shd w:val="clear" w:color="auto" w:fill="244061" w:themeFill="accent1" w:themeFillShade="80"/>
          </w:tcPr>
          <w:p w14:paraId="029A5150" w14:textId="77777777" w:rsidR="00A82096" w:rsidRPr="000A4FF4" w:rsidRDefault="00A82096" w:rsidP="00286A12">
            <w:pPr>
              <w:rPr>
                <w:rFonts w:ascii="Arial" w:hAnsi="Arial" w:cs="Arial"/>
                <w:color w:val="FFFFFF" w:themeColor="background1"/>
                <w:sz w:val="20"/>
                <w:szCs w:val="20"/>
                <w:lang w:val="es-PE"/>
              </w:rPr>
            </w:pPr>
            <w:r w:rsidRPr="000A4FF4">
              <w:rPr>
                <w:rFonts w:ascii="Arial" w:hAnsi="Arial" w:cs="Arial"/>
                <w:b/>
                <w:bCs/>
                <w:color w:val="FFFFFF" w:themeColor="background1"/>
                <w:sz w:val="20"/>
                <w:szCs w:val="20"/>
              </w:rPr>
              <w:t>Absoluto</w:t>
            </w:r>
          </w:p>
        </w:tc>
        <w:tc>
          <w:tcPr>
            <w:tcW w:w="717" w:type="dxa"/>
            <w:shd w:val="clear" w:color="auto" w:fill="244061" w:themeFill="accent1" w:themeFillShade="80"/>
          </w:tcPr>
          <w:p w14:paraId="752E1CDC" w14:textId="77777777" w:rsidR="00A82096" w:rsidRPr="000A4FF4" w:rsidRDefault="00A82096" w:rsidP="00286A12">
            <w:pPr>
              <w:rPr>
                <w:rFonts w:ascii="Arial" w:hAnsi="Arial" w:cs="Arial"/>
                <w:color w:val="FFFFFF" w:themeColor="background1"/>
                <w:sz w:val="20"/>
                <w:szCs w:val="20"/>
                <w:lang w:val="es-PE"/>
              </w:rPr>
            </w:pPr>
            <w:r w:rsidRPr="000A4FF4">
              <w:rPr>
                <w:rFonts w:ascii="Arial" w:hAnsi="Arial" w:cs="Arial"/>
                <w:b/>
                <w:bCs/>
                <w:color w:val="FFFFFF" w:themeColor="background1"/>
                <w:sz w:val="20"/>
                <w:szCs w:val="20"/>
              </w:rPr>
              <w:t>%</w:t>
            </w:r>
          </w:p>
        </w:tc>
        <w:tc>
          <w:tcPr>
            <w:tcW w:w="1125" w:type="dxa"/>
            <w:shd w:val="clear" w:color="auto" w:fill="244061" w:themeFill="accent1" w:themeFillShade="80"/>
          </w:tcPr>
          <w:p w14:paraId="051629FA" w14:textId="77777777" w:rsidR="00A82096" w:rsidRPr="000A4FF4" w:rsidRDefault="00A82096" w:rsidP="00286A12">
            <w:pPr>
              <w:rPr>
                <w:rFonts w:ascii="Arial" w:hAnsi="Arial" w:cs="Arial"/>
                <w:color w:val="FFFFFF" w:themeColor="background1"/>
                <w:sz w:val="20"/>
                <w:szCs w:val="20"/>
                <w:lang w:val="es-PE"/>
              </w:rPr>
            </w:pPr>
            <w:r w:rsidRPr="000A4FF4">
              <w:rPr>
                <w:rFonts w:ascii="Arial" w:hAnsi="Arial" w:cs="Arial"/>
                <w:b/>
                <w:bCs/>
                <w:color w:val="FFFFFF" w:themeColor="background1"/>
                <w:sz w:val="20"/>
                <w:szCs w:val="20"/>
              </w:rPr>
              <w:t xml:space="preserve">Absoluto </w:t>
            </w:r>
          </w:p>
        </w:tc>
        <w:tc>
          <w:tcPr>
            <w:tcW w:w="717" w:type="dxa"/>
            <w:shd w:val="clear" w:color="auto" w:fill="244061" w:themeFill="accent1" w:themeFillShade="80"/>
          </w:tcPr>
          <w:p w14:paraId="3E54FE36" w14:textId="77777777" w:rsidR="00A82096" w:rsidRPr="000A4FF4" w:rsidRDefault="00A82096" w:rsidP="00286A12">
            <w:pPr>
              <w:rPr>
                <w:rFonts w:ascii="Arial" w:hAnsi="Arial" w:cs="Arial"/>
                <w:color w:val="FFFFFF" w:themeColor="background1"/>
                <w:sz w:val="20"/>
                <w:szCs w:val="20"/>
                <w:lang w:val="es-PE"/>
              </w:rPr>
            </w:pPr>
            <w:r w:rsidRPr="000A4FF4">
              <w:rPr>
                <w:rFonts w:ascii="Arial" w:hAnsi="Arial" w:cs="Arial"/>
                <w:b/>
                <w:bCs/>
                <w:color w:val="FFFFFF" w:themeColor="background1"/>
                <w:sz w:val="20"/>
                <w:szCs w:val="20"/>
              </w:rPr>
              <w:t>%</w:t>
            </w:r>
          </w:p>
        </w:tc>
      </w:tr>
      <w:tr w:rsidR="00A82096" w14:paraId="3920D951" w14:textId="77777777" w:rsidTr="000A4FF4">
        <w:trPr>
          <w:trHeight w:val="352"/>
        </w:trPr>
        <w:tc>
          <w:tcPr>
            <w:tcW w:w="4014" w:type="dxa"/>
            <w:shd w:val="clear" w:color="auto" w:fill="auto"/>
          </w:tcPr>
          <w:p w14:paraId="41E65C7A" w14:textId="77777777" w:rsidR="00286A12" w:rsidRPr="000A4FF4" w:rsidRDefault="00286A12" w:rsidP="00286A12">
            <w:pPr>
              <w:rPr>
                <w:rFonts w:ascii="Arial" w:hAnsi="Arial" w:cs="Arial"/>
                <w:sz w:val="20"/>
                <w:szCs w:val="20"/>
                <w:lang w:val="es-PE"/>
              </w:rPr>
            </w:pPr>
            <w:r w:rsidRPr="000A4FF4">
              <w:rPr>
                <w:rFonts w:ascii="Arial" w:hAnsi="Arial" w:cs="Arial"/>
                <w:b/>
                <w:bCs/>
                <w:sz w:val="20"/>
                <w:szCs w:val="20"/>
              </w:rPr>
              <w:t>Total</w:t>
            </w:r>
          </w:p>
        </w:tc>
        <w:tc>
          <w:tcPr>
            <w:tcW w:w="1172" w:type="dxa"/>
            <w:shd w:val="clear" w:color="auto" w:fill="auto"/>
          </w:tcPr>
          <w:p w14:paraId="3D7679DB" w14:textId="67B35FE2" w:rsidR="00286A12" w:rsidRPr="000A4FF4" w:rsidRDefault="00286A12" w:rsidP="00286A12">
            <w:pPr>
              <w:rPr>
                <w:rFonts w:ascii="Arial" w:hAnsi="Arial" w:cs="Arial"/>
                <w:sz w:val="20"/>
                <w:szCs w:val="20"/>
                <w:lang w:val="es-PE"/>
              </w:rPr>
            </w:pPr>
            <w:r w:rsidRPr="000A4FF4">
              <w:rPr>
                <w:rFonts w:ascii="Arial" w:hAnsi="Arial" w:cs="Arial"/>
                <w:b/>
                <w:bCs/>
                <w:sz w:val="20"/>
                <w:szCs w:val="20"/>
              </w:rPr>
              <w:t>13</w:t>
            </w:r>
            <w:r w:rsidR="000A4FF4">
              <w:rPr>
                <w:rFonts w:ascii="Arial" w:hAnsi="Arial" w:cs="Arial"/>
                <w:b/>
                <w:bCs/>
                <w:sz w:val="20"/>
                <w:szCs w:val="20"/>
              </w:rPr>
              <w:t>,</w:t>
            </w:r>
            <w:r w:rsidRPr="000A4FF4">
              <w:rPr>
                <w:rFonts w:ascii="Arial" w:hAnsi="Arial" w:cs="Arial"/>
                <w:b/>
                <w:bCs/>
                <w:sz w:val="20"/>
                <w:szCs w:val="20"/>
              </w:rPr>
              <w:t>116</w:t>
            </w:r>
            <w:r w:rsidR="000A4FF4">
              <w:rPr>
                <w:rFonts w:ascii="Arial" w:hAnsi="Arial" w:cs="Arial"/>
                <w:b/>
                <w:bCs/>
                <w:sz w:val="20"/>
                <w:szCs w:val="20"/>
              </w:rPr>
              <w:t>,</w:t>
            </w:r>
            <w:r w:rsidRPr="000A4FF4">
              <w:rPr>
                <w:rFonts w:ascii="Arial" w:hAnsi="Arial" w:cs="Arial"/>
                <w:b/>
                <w:bCs/>
                <w:sz w:val="20"/>
                <w:szCs w:val="20"/>
              </w:rPr>
              <w:t>422</w:t>
            </w:r>
          </w:p>
        </w:tc>
        <w:tc>
          <w:tcPr>
            <w:tcW w:w="1083" w:type="dxa"/>
            <w:shd w:val="clear" w:color="auto" w:fill="auto"/>
          </w:tcPr>
          <w:p w14:paraId="052D8F9E" w14:textId="0EFF482A" w:rsidR="00286A12" w:rsidRPr="000A4FF4" w:rsidRDefault="00286A12" w:rsidP="00286A12">
            <w:pPr>
              <w:rPr>
                <w:rFonts w:ascii="Arial" w:hAnsi="Arial" w:cs="Arial"/>
                <w:sz w:val="20"/>
                <w:szCs w:val="20"/>
                <w:lang w:val="es-PE"/>
              </w:rPr>
            </w:pPr>
            <w:r w:rsidRPr="000A4FF4">
              <w:rPr>
                <w:rFonts w:ascii="Arial" w:hAnsi="Arial" w:cs="Arial"/>
                <w:b/>
                <w:bCs/>
                <w:sz w:val="20"/>
                <w:szCs w:val="20"/>
              </w:rPr>
              <w:t>1</w:t>
            </w:r>
            <w:r w:rsidR="000A4FF4">
              <w:rPr>
                <w:rFonts w:ascii="Arial" w:hAnsi="Arial" w:cs="Arial"/>
                <w:b/>
                <w:bCs/>
                <w:sz w:val="20"/>
                <w:szCs w:val="20"/>
              </w:rPr>
              <w:t>,</w:t>
            </w:r>
            <w:r w:rsidRPr="000A4FF4">
              <w:rPr>
                <w:rFonts w:ascii="Arial" w:hAnsi="Arial" w:cs="Arial"/>
                <w:b/>
                <w:bCs/>
                <w:sz w:val="20"/>
                <w:szCs w:val="20"/>
              </w:rPr>
              <w:t>039</w:t>
            </w:r>
            <w:r w:rsidR="000A4FF4">
              <w:rPr>
                <w:rFonts w:ascii="Arial" w:hAnsi="Arial" w:cs="Arial"/>
                <w:b/>
                <w:bCs/>
                <w:sz w:val="20"/>
                <w:szCs w:val="20"/>
              </w:rPr>
              <w:t>,</w:t>
            </w:r>
            <w:r w:rsidRPr="000A4FF4">
              <w:rPr>
                <w:rFonts w:ascii="Arial" w:hAnsi="Arial" w:cs="Arial"/>
                <w:b/>
                <w:bCs/>
                <w:sz w:val="20"/>
                <w:szCs w:val="20"/>
              </w:rPr>
              <w:t>109</w:t>
            </w:r>
          </w:p>
        </w:tc>
        <w:tc>
          <w:tcPr>
            <w:tcW w:w="717" w:type="dxa"/>
            <w:shd w:val="clear" w:color="auto" w:fill="auto"/>
          </w:tcPr>
          <w:p w14:paraId="3FEB57B2" w14:textId="77777777" w:rsidR="00286A12" w:rsidRPr="000A4FF4" w:rsidRDefault="00286A12" w:rsidP="00286A12">
            <w:pPr>
              <w:rPr>
                <w:rFonts w:ascii="Arial" w:hAnsi="Arial" w:cs="Arial"/>
                <w:sz w:val="20"/>
                <w:szCs w:val="20"/>
                <w:lang w:val="es-PE"/>
              </w:rPr>
            </w:pPr>
            <w:r w:rsidRPr="000A4FF4">
              <w:rPr>
                <w:rFonts w:ascii="Arial" w:hAnsi="Arial" w:cs="Arial"/>
                <w:b/>
                <w:bCs/>
                <w:sz w:val="20"/>
                <w:szCs w:val="20"/>
              </w:rPr>
              <w:t>100,0</w:t>
            </w:r>
          </w:p>
        </w:tc>
        <w:tc>
          <w:tcPr>
            <w:tcW w:w="1125" w:type="dxa"/>
            <w:shd w:val="clear" w:color="auto" w:fill="auto"/>
          </w:tcPr>
          <w:p w14:paraId="42902374" w14:textId="10EEBF8F" w:rsidR="00286A12" w:rsidRPr="000A4FF4" w:rsidRDefault="00286A12" w:rsidP="00286A12">
            <w:pPr>
              <w:rPr>
                <w:rFonts w:ascii="Arial" w:hAnsi="Arial" w:cs="Arial"/>
                <w:sz w:val="20"/>
                <w:szCs w:val="20"/>
                <w:lang w:val="es-PE"/>
              </w:rPr>
            </w:pPr>
            <w:r w:rsidRPr="000A4FF4">
              <w:rPr>
                <w:rFonts w:ascii="Arial" w:hAnsi="Arial" w:cs="Arial"/>
                <w:b/>
                <w:bCs/>
                <w:sz w:val="20"/>
                <w:szCs w:val="20"/>
              </w:rPr>
              <w:t>12</w:t>
            </w:r>
            <w:r w:rsidR="000A4FF4">
              <w:rPr>
                <w:rFonts w:ascii="Arial" w:hAnsi="Arial" w:cs="Arial"/>
                <w:b/>
                <w:bCs/>
                <w:sz w:val="20"/>
                <w:szCs w:val="20"/>
              </w:rPr>
              <w:t>,</w:t>
            </w:r>
            <w:r w:rsidRPr="000A4FF4">
              <w:rPr>
                <w:rFonts w:ascii="Arial" w:hAnsi="Arial" w:cs="Arial"/>
                <w:b/>
                <w:bCs/>
                <w:sz w:val="20"/>
                <w:szCs w:val="20"/>
              </w:rPr>
              <w:t>077</w:t>
            </w:r>
            <w:r w:rsidR="000A4FF4">
              <w:rPr>
                <w:rFonts w:ascii="Arial" w:hAnsi="Arial" w:cs="Arial"/>
                <w:b/>
                <w:bCs/>
                <w:sz w:val="20"/>
                <w:szCs w:val="20"/>
              </w:rPr>
              <w:t>,</w:t>
            </w:r>
            <w:r w:rsidRPr="000A4FF4">
              <w:rPr>
                <w:rFonts w:ascii="Arial" w:hAnsi="Arial" w:cs="Arial"/>
                <w:b/>
                <w:bCs/>
                <w:sz w:val="20"/>
                <w:szCs w:val="20"/>
              </w:rPr>
              <w:t>313</w:t>
            </w:r>
          </w:p>
        </w:tc>
        <w:tc>
          <w:tcPr>
            <w:tcW w:w="717" w:type="dxa"/>
            <w:shd w:val="clear" w:color="auto" w:fill="auto"/>
          </w:tcPr>
          <w:p w14:paraId="2EACE02D" w14:textId="77777777" w:rsidR="00286A12" w:rsidRPr="000A4FF4" w:rsidRDefault="00286A12" w:rsidP="00286A12">
            <w:pPr>
              <w:rPr>
                <w:rFonts w:ascii="Arial" w:hAnsi="Arial" w:cs="Arial"/>
                <w:sz w:val="20"/>
                <w:szCs w:val="20"/>
                <w:lang w:val="es-PE"/>
              </w:rPr>
            </w:pPr>
            <w:r w:rsidRPr="000A4FF4">
              <w:rPr>
                <w:rFonts w:ascii="Arial" w:hAnsi="Arial" w:cs="Arial"/>
                <w:b/>
                <w:bCs/>
                <w:sz w:val="20"/>
                <w:szCs w:val="20"/>
              </w:rPr>
              <w:t>100,0</w:t>
            </w:r>
          </w:p>
        </w:tc>
      </w:tr>
      <w:tr w:rsidR="00A82096" w14:paraId="3106CCC4" w14:textId="77777777" w:rsidTr="000A4FF4">
        <w:tc>
          <w:tcPr>
            <w:tcW w:w="4014" w:type="dxa"/>
          </w:tcPr>
          <w:p w14:paraId="3C3DD064" w14:textId="77777777" w:rsidR="00286A12" w:rsidRPr="00554A91" w:rsidRDefault="00286A12" w:rsidP="00286A12">
            <w:pPr>
              <w:rPr>
                <w:rFonts w:ascii="Arial" w:hAnsi="Arial" w:cs="Arial"/>
                <w:sz w:val="20"/>
                <w:szCs w:val="20"/>
                <w:lang w:val="es-PE"/>
              </w:rPr>
            </w:pPr>
            <w:r w:rsidRPr="00554A91">
              <w:rPr>
                <w:rFonts w:ascii="Arial" w:hAnsi="Arial" w:cs="Arial"/>
                <w:sz w:val="20"/>
                <w:szCs w:val="20"/>
              </w:rPr>
              <w:t>Agricultura, ganadería, silvicultura y pesca</w:t>
            </w:r>
          </w:p>
        </w:tc>
        <w:tc>
          <w:tcPr>
            <w:tcW w:w="1172" w:type="dxa"/>
          </w:tcPr>
          <w:p w14:paraId="2A706F9C" w14:textId="77777777" w:rsidR="00286A12" w:rsidRPr="00554A91" w:rsidRDefault="00354DF1" w:rsidP="00286A12">
            <w:pPr>
              <w:rPr>
                <w:rFonts w:ascii="Arial" w:hAnsi="Arial" w:cs="Arial"/>
                <w:sz w:val="20"/>
                <w:szCs w:val="20"/>
                <w:lang w:val="es-PE"/>
              </w:rPr>
            </w:pPr>
            <w:r w:rsidRPr="00554A91">
              <w:rPr>
                <w:rFonts w:ascii="Arial" w:hAnsi="Arial" w:cs="Arial"/>
                <w:sz w:val="20"/>
                <w:szCs w:val="20"/>
              </w:rPr>
              <w:t>2 533 379</w:t>
            </w:r>
          </w:p>
        </w:tc>
        <w:tc>
          <w:tcPr>
            <w:tcW w:w="1083" w:type="dxa"/>
          </w:tcPr>
          <w:p w14:paraId="36768100" w14:textId="77777777" w:rsidR="00286A12" w:rsidRPr="00554A91" w:rsidRDefault="00354DF1" w:rsidP="00286A12">
            <w:pPr>
              <w:rPr>
                <w:rFonts w:ascii="Arial" w:hAnsi="Arial" w:cs="Arial"/>
                <w:sz w:val="20"/>
                <w:szCs w:val="20"/>
                <w:lang w:val="es-PE"/>
              </w:rPr>
            </w:pPr>
            <w:r w:rsidRPr="00554A91">
              <w:rPr>
                <w:rFonts w:ascii="Arial" w:hAnsi="Arial" w:cs="Arial"/>
                <w:sz w:val="20"/>
                <w:szCs w:val="20"/>
              </w:rPr>
              <w:t>295 864</w:t>
            </w:r>
          </w:p>
        </w:tc>
        <w:tc>
          <w:tcPr>
            <w:tcW w:w="717" w:type="dxa"/>
          </w:tcPr>
          <w:p w14:paraId="7B3FA1DB" w14:textId="77777777" w:rsidR="00286A12" w:rsidRPr="00554A91" w:rsidRDefault="00354DF1" w:rsidP="00286A12">
            <w:pPr>
              <w:rPr>
                <w:rFonts w:ascii="Arial" w:hAnsi="Arial" w:cs="Arial"/>
                <w:sz w:val="20"/>
                <w:szCs w:val="20"/>
                <w:lang w:val="es-PE"/>
              </w:rPr>
            </w:pPr>
            <w:r w:rsidRPr="00554A91">
              <w:rPr>
                <w:rFonts w:ascii="Arial" w:hAnsi="Arial" w:cs="Arial"/>
                <w:sz w:val="20"/>
                <w:szCs w:val="20"/>
              </w:rPr>
              <w:t>28,5</w:t>
            </w:r>
          </w:p>
        </w:tc>
        <w:tc>
          <w:tcPr>
            <w:tcW w:w="1125" w:type="dxa"/>
          </w:tcPr>
          <w:p w14:paraId="53314BFD" w14:textId="77777777" w:rsidR="00286A12" w:rsidRPr="00554A91" w:rsidRDefault="00354DF1" w:rsidP="00286A12">
            <w:pPr>
              <w:rPr>
                <w:rFonts w:ascii="Arial" w:hAnsi="Arial" w:cs="Arial"/>
                <w:sz w:val="20"/>
                <w:szCs w:val="20"/>
                <w:lang w:val="es-PE"/>
              </w:rPr>
            </w:pPr>
            <w:r w:rsidRPr="00554A91">
              <w:rPr>
                <w:rFonts w:ascii="Arial" w:hAnsi="Arial" w:cs="Arial"/>
                <w:sz w:val="20"/>
                <w:szCs w:val="20"/>
              </w:rPr>
              <w:t>2 237 515</w:t>
            </w:r>
          </w:p>
        </w:tc>
        <w:tc>
          <w:tcPr>
            <w:tcW w:w="717" w:type="dxa"/>
          </w:tcPr>
          <w:p w14:paraId="253D0573" w14:textId="77777777" w:rsidR="00286A12" w:rsidRPr="00554A91" w:rsidRDefault="00354DF1" w:rsidP="00286A12">
            <w:pPr>
              <w:rPr>
                <w:rFonts w:ascii="Arial" w:hAnsi="Arial" w:cs="Arial"/>
                <w:sz w:val="20"/>
                <w:szCs w:val="20"/>
                <w:lang w:val="es-PE"/>
              </w:rPr>
            </w:pPr>
            <w:r w:rsidRPr="00554A91">
              <w:rPr>
                <w:rFonts w:ascii="Arial" w:hAnsi="Arial" w:cs="Arial"/>
                <w:sz w:val="20"/>
                <w:szCs w:val="20"/>
              </w:rPr>
              <w:t>18,5</w:t>
            </w:r>
          </w:p>
        </w:tc>
      </w:tr>
      <w:tr w:rsidR="00A82096" w14:paraId="78DDDFD6" w14:textId="77777777" w:rsidTr="000A4FF4">
        <w:tc>
          <w:tcPr>
            <w:tcW w:w="4014" w:type="dxa"/>
          </w:tcPr>
          <w:p w14:paraId="6CEA59AF" w14:textId="77777777" w:rsidR="00286A12" w:rsidRPr="00554A91" w:rsidRDefault="00354DF1" w:rsidP="00286A12">
            <w:pPr>
              <w:rPr>
                <w:rFonts w:ascii="Arial" w:hAnsi="Arial" w:cs="Arial"/>
                <w:sz w:val="20"/>
                <w:szCs w:val="20"/>
                <w:lang w:val="es-PE"/>
              </w:rPr>
            </w:pPr>
            <w:r w:rsidRPr="00554A91">
              <w:rPr>
                <w:rFonts w:ascii="Arial" w:hAnsi="Arial" w:cs="Arial"/>
                <w:sz w:val="20"/>
                <w:szCs w:val="20"/>
              </w:rPr>
              <w:t>Explotación de minas y canteras</w:t>
            </w:r>
          </w:p>
        </w:tc>
        <w:tc>
          <w:tcPr>
            <w:tcW w:w="1172" w:type="dxa"/>
          </w:tcPr>
          <w:p w14:paraId="757F90A6" w14:textId="77777777" w:rsidR="00286A12" w:rsidRPr="00554A91" w:rsidRDefault="0099747E" w:rsidP="00286A12">
            <w:pPr>
              <w:rPr>
                <w:rFonts w:ascii="Arial" w:hAnsi="Arial" w:cs="Arial"/>
                <w:sz w:val="20"/>
                <w:szCs w:val="20"/>
                <w:lang w:val="es-PE"/>
              </w:rPr>
            </w:pPr>
            <w:r w:rsidRPr="00554A91">
              <w:rPr>
                <w:rFonts w:ascii="Arial" w:hAnsi="Arial" w:cs="Arial"/>
                <w:sz w:val="20"/>
                <w:szCs w:val="20"/>
              </w:rPr>
              <w:t>136 389</w:t>
            </w:r>
          </w:p>
        </w:tc>
        <w:tc>
          <w:tcPr>
            <w:tcW w:w="1083" w:type="dxa"/>
          </w:tcPr>
          <w:p w14:paraId="39DD16BB" w14:textId="77777777" w:rsidR="00286A12" w:rsidRPr="00554A91" w:rsidRDefault="0099747E" w:rsidP="00286A12">
            <w:pPr>
              <w:rPr>
                <w:rFonts w:ascii="Arial" w:hAnsi="Arial" w:cs="Arial"/>
                <w:sz w:val="20"/>
                <w:szCs w:val="20"/>
                <w:lang w:val="es-PE"/>
              </w:rPr>
            </w:pPr>
            <w:r w:rsidRPr="00554A91">
              <w:rPr>
                <w:rFonts w:ascii="Arial" w:hAnsi="Arial" w:cs="Arial"/>
                <w:sz w:val="20"/>
                <w:szCs w:val="20"/>
              </w:rPr>
              <w:t>2 873</w:t>
            </w:r>
          </w:p>
        </w:tc>
        <w:tc>
          <w:tcPr>
            <w:tcW w:w="717" w:type="dxa"/>
          </w:tcPr>
          <w:p w14:paraId="71BDE975" w14:textId="77777777" w:rsidR="00286A12" w:rsidRPr="00554A91" w:rsidRDefault="0099747E" w:rsidP="00286A12">
            <w:pPr>
              <w:rPr>
                <w:rFonts w:ascii="Arial" w:hAnsi="Arial" w:cs="Arial"/>
                <w:sz w:val="20"/>
                <w:szCs w:val="20"/>
                <w:lang w:val="es-PE"/>
              </w:rPr>
            </w:pPr>
            <w:r w:rsidRPr="00554A91">
              <w:rPr>
                <w:rFonts w:ascii="Arial" w:hAnsi="Arial" w:cs="Arial"/>
                <w:sz w:val="20"/>
                <w:szCs w:val="20"/>
              </w:rPr>
              <w:t>0,3</w:t>
            </w:r>
          </w:p>
        </w:tc>
        <w:tc>
          <w:tcPr>
            <w:tcW w:w="1125" w:type="dxa"/>
          </w:tcPr>
          <w:p w14:paraId="1DB2326E" w14:textId="77777777" w:rsidR="00286A12" w:rsidRPr="00554A91" w:rsidRDefault="0099747E" w:rsidP="00286A12">
            <w:pPr>
              <w:rPr>
                <w:rFonts w:ascii="Arial" w:hAnsi="Arial" w:cs="Arial"/>
                <w:sz w:val="20"/>
                <w:szCs w:val="20"/>
                <w:lang w:val="es-PE"/>
              </w:rPr>
            </w:pPr>
            <w:r w:rsidRPr="00554A91">
              <w:rPr>
                <w:rFonts w:ascii="Arial" w:hAnsi="Arial" w:cs="Arial"/>
                <w:sz w:val="20"/>
                <w:szCs w:val="20"/>
              </w:rPr>
              <w:t>133 516</w:t>
            </w:r>
          </w:p>
        </w:tc>
        <w:tc>
          <w:tcPr>
            <w:tcW w:w="717" w:type="dxa"/>
          </w:tcPr>
          <w:p w14:paraId="5845626D" w14:textId="77777777" w:rsidR="00286A12" w:rsidRPr="00554A91" w:rsidRDefault="0099747E" w:rsidP="00286A12">
            <w:pPr>
              <w:rPr>
                <w:rFonts w:ascii="Arial" w:hAnsi="Arial" w:cs="Arial"/>
                <w:sz w:val="20"/>
                <w:szCs w:val="20"/>
                <w:lang w:val="es-PE"/>
              </w:rPr>
            </w:pPr>
            <w:r w:rsidRPr="00554A91">
              <w:rPr>
                <w:rFonts w:ascii="Arial" w:hAnsi="Arial" w:cs="Arial"/>
                <w:sz w:val="20"/>
                <w:szCs w:val="20"/>
              </w:rPr>
              <w:t>1,1</w:t>
            </w:r>
          </w:p>
        </w:tc>
      </w:tr>
      <w:tr w:rsidR="003D3509" w14:paraId="57A15607" w14:textId="77777777" w:rsidTr="000A4FF4">
        <w:tc>
          <w:tcPr>
            <w:tcW w:w="4014" w:type="dxa"/>
          </w:tcPr>
          <w:p w14:paraId="72E118B0" w14:textId="77777777" w:rsidR="003D3509" w:rsidRPr="00554A91" w:rsidRDefault="003D3509" w:rsidP="00286A12">
            <w:pPr>
              <w:rPr>
                <w:rFonts w:ascii="Arial" w:hAnsi="Arial" w:cs="Arial"/>
                <w:sz w:val="20"/>
                <w:szCs w:val="20"/>
              </w:rPr>
            </w:pPr>
            <w:proofErr w:type="spellStart"/>
            <w:r w:rsidRPr="00554A91">
              <w:rPr>
                <w:rFonts w:ascii="Arial" w:hAnsi="Arial" w:cs="Arial"/>
                <w:sz w:val="20"/>
                <w:szCs w:val="20"/>
              </w:rPr>
              <w:t>Comerc</w:t>
            </w:r>
            <w:proofErr w:type="spellEnd"/>
            <w:r w:rsidRPr="00554A91">
              <w:rPr>
                <w:rFonts w:ascii="Arial" w:hAnsi="Arial" w:cs="Arial"/>
                <w:sz w:val="20"/>
                <w:szCs w:val="20"/>
              </w:rPr>
              <w:t xml:space="preserve">., reparación de </w:t>
            </w:r>
            <w:proofErr w:type="spellStart"/>
            <w:r w:rsidRPr="00554A91">
              <w:rPr>
                <w:rFonts w:ascii="Arial" w:hAnsi="Arial" w:cs="Arial"/>
                <w:sz w:val="20"/>
                <w:szCs w:val="20"/>
              </w:rPr>
              <w:t>veh</w:t>
            </w:r>
            <w:proofErr w:type="spellEnd"/>
            <w:r w:rsidRPr="00554A91">
              <w:rPr>
                <w:rFonts w:ascii="Arial" w:hAnsi="Arial" w:cs="Arial"/>
                <w:sz w:val="20"/>
                <w:szCs w:val="20"/>
              </w:rPr>
              <w:t xml:space="preserve">. </w:t>
            </w:r>
            <w:proofErr w:type="spellStart"/>
            <w:r w:rsidRPr="00554A91">
              <w:rPr>
                <w:rFonts w:ascii="Arial" w:hAnsi="Arial" w:cs="Arial"/>
                <w:sz w:val="20"/>
                <w:szCs w:val="20"/>
              </w:rPr>
              <w:t>autom</w:t>
            </w:r>
            <w:proofErr w:type="spellEnd"/>
            <w:r w:rsidRPr="00554A91">
              <w:rPr>
                <w:rFonts w:ascii="Arial" w:hAnsi="Arial" w:cs="Arial"/>
                <w:sz w:val="20"/>
                <w:szCs w:val="20"/>
              </w:rPr>
              <w:t xml:space="preserve">. y </w:t>
            </w:r>
            <w:proofErr w:type="spellStart"/>
            <w:r w:rsidRPr="00554A91">
              <w:rPr>
                <w:rFonts w:ascii="Arial" w:hAnsi="Arial" w:cs="Arial"/>
                <w:sz w:val="20"/>
                <w:szCs w:val="20"/>
              </w:rPr>
              <w:t>motoc</w:t>
            </w:r>
            <w:proofErr w:type="spellEnd"/>
          </w:p>
        </w:tc>
        <w:tc>
          <w:tcPr>
            <w:tcW w:w="1172" w:type="dxa"/>
          </w:tcPr>
          <w:p w14:paraId="407D1332" w14:textId="77777777" w:rsidR="003D3509" w:rsidRPr="00554A91" w:rsidRDefault="003D3509" w:rsidP="00286A12">
            <w:pPr>
              <w:rPr>
                <w:rFonts w:ascii="Arial" w:hAnsi="Arial" w:cs="Arial"/>
                <w:sz w:val="20"/>
                <w:szCs w:val="20"/>
              </w:rPr>
            </w:pPr>
            <w:r w:rsidRPr="00554A91">
              <w:rPr>
                <w:rFonts w:ascii="Arial" w:hAnsi="Arial" w:cs="Arial"/>
                <w:sz w:val="20"/>
                <w:szCs w:val="20"/>
              </w:rPr>
              <w:t>2 536 537</w:t>
            </w:r>
          </w:p>
        </w:tc>
        <w:tc>
          <w:tcPr>
            <w:tcW w:w="1083" w:type="dxa"/>
          </w:tcPr>
          <w:p w14:paraId="1956375D" w14:textId="77777777" w:rsidR="003D3509" w:rsidRPr="00554A91" w:rsidRDefault="003D3509" w:rsidP="00286A12">
            <w:pPr>
              <w:rPr>
                <w:rFonts w:ascii="Arial" w:hAnsi="Arial" w:cs="Arial"/>
                <w:sz w:val="20"/>
                <w:szCs w:val="20"/>
              </w:rPr>
            </w:pPr>
            <w:r w:rsidRPr="00554A91">
              <w:rPr>
                <w:rFonts w:ascii="Arial" w:hAnsi="Arial" w:cs="Arial"/>
                <w:sz w:val="20"/>
                <w:szCs w:val="20"/>
              </w:rPr>
              <w:t>302 215</w:t>
            </w:r>
          </w:p>
        </w:tc>
        <w:tc>
          <w:tcPr>
            <w:tcW w:w="717" w:type="dxa"/>
          </w:tcPr>
          <w:p w14:paraId="1B96A83B" w14:textId="77777777" w:rsidR="003D3509" w:rsidRPr="00554A91" w:rsidRDefault="003D3509" w:rsidP="00286A12">
            <w:pPr>
              <w:rPr>
                <w:rFonts w:ascii="Arial" w:hAnsi="Arial" w:cs="Arial"/>
                <w:sz w:val="20"/>
                <w:szCs w:val="20"/>
              </w:rPr>
            </w:pPr>
            <w:r w:rsidRPr="00554A91">
              <w:rPr>
                <w:rFonts w:ascii="Arial" w:hAnsi="Arial" w:cs="Arial"/>
                <w:sz w:val="20"/>
                <w:szCs w:val="20"/>
              </w:rPr>
              <w:t>29,1</w:t>
            </w:r>
          </w:p>
        </w:tc>
        <w:tc>
          <w:tcPr>
            <w:tcW w:w="1125" w:type="dxa"/>
          </w:tcPr>
          <w:p w14:paraId="7DC090CF" w14:textId="77777777" w:rsidR="003D3509" w:rsidRPr="00554A91" w:rsidRDefault="003D3509" w:rsidP="00286A12">
            <w:pPr>
              <w:rPr>
                <w:rFonts w:ascii="Arial" w:hAnsi="Arial" w:cs="Arial"/>
                <w:sz w:val="20"/>
                <w:szCs w:val="20"/>
              </w:rPr>
            </w:pPr>
            <w:r w:rsidRPr="00554A91">
              <w:rPr>
                <w:rFonts w:ascii="Arial" w:hAnsi="Arial" w:cs="Arial"/>
                <w:sz w:val="20"/>
                <w:szCs w:val="20"/>
              </w:rPr>
              <w:t>2 234 322</w:t>
            </w:r>
          </w:p>
        </w:tc>
        <w:tc>
          <w:tcPr>
            <w:tcW w:w="717" w:type="dxa"/>
          </w:tcPr>
          <w:p w14:paraId="5F8049F0" w14:textId="77777777" w:rsidR="003D3509" w:rsidRPr="00554A91" w:rsidRDefault="003D3509" w:rsidP="00286A12">
            <w:pPr>
              <w:rPr>
                <w:rFonts w:ascii="Arial" w:hAnsi="Arial" w:cs="Arial"/>
                <w:sz w:val="20"/>
                <w:szCs w:val="20"/>
              </w:rPr>
            </w:pPr>
            <w:r w:rsidRPr="00554A91">
              <w:rPr>
                <w:rFonts w:ascii="Arial" w:hAnsi="Arial" w:cs="Arial"/>
                <w:sz w:val="20"/>
                <w:szCs w:val="20"/>
              </w:rPr>
              <w:t>18,5</w:t>
            </w:r>
          </w:p>
        </w:tc>
      </w:tr>
      <w:tr w:rsidR="003D3509" w14:paraId="76387071" w14:textId="77777777" w:rsidTr="000A4FF4">
        <w:tc>
          <w:tcPr>
            <w:tcW w:w="4014" w:type="dxa"/>
          </w:tcPr>
          <w:p w14:paraId="636E1C37" w14:textId="77777777" w:rsidR="003D3509" w:rsidRPr="00554A91" w:rsidRDefault="003D3509" w:rsidP="00286A12">
            <w:pPr>
              <w:rPr>
                <w:rFonts w:ascii="Arial" w:hAnsi="Arial" w:cs="Arial"/>
                <w:sz w:val="20"/>
                <w:szCs w:val="20"/>
              </w:rPr>
            </w:pPr>
            <w:proofErr w:type="spellStart"/>
            <w:r w:rsidRPr="00554A91">
              <w:rPr>
                <w:rFonts w:ascii="Arial" w:hAnsi="Arial" w:cs="Arial"/>
                <w:sz w:val="20"/>
                <w:szCs w:val="20"/>
              </w:rPr>
              <w:t>Vent</w:t>
            </w:r>
            <w:proofErr w:type="spellEnd"/>
            <w:r w:rsidRPr="00554A91">
              <w:rPr>
                <w:rFonts w:ascii="Arial" w:hAnsi="Arial" w:cs="Arial"/>
                <w:sz w:val="20"/>
                <w:szCs w:val="20"/>
              </w:rPr>
              <w:t xml:space="preserve">., </w:t>
            </w:r>
            <w:proofErr w:type="spellStart"/>
            <w:r w:rsidRPr="00554A91">
              <w:rPr>
                <w:rFonts w:ascii="Arial" w:hAnsi="Arial" w:cs="Arial"/>
                <w:sz w:val="20"/>
                <w:szCs w:val="20"/>
              </w:rPr>
              <w:t>mant</w:t>
            </w:r>
            <w:proofErr w:type="spellEnd"/>
            <w:r w:rsidRPr="00554A91">
              <w:rPr>
                <w:rFonts w:ascii="Arial" w:hAnsi="Arial" w:cs="Arial"/>
                <w:sz w:val="20"/>
                <w:szCs w:val="20"/>
              </w:rPr>
              <w:t xml:space="preserve">. y reparación de </w:t>
            </w:r>
            <w:proofErr w:type="spellStart"/>
            <w:r w:rsidRPr="00554A91">
              <w:rPr>
                <w:rFonts w:ascii="Arial" w:hAnsi="Arial" w:cs="Arial"/>
                <w:sz w:val="20"/>
                <w:szCs w:val="20"/>
              </w:rPr>
              <w:t>veh</w:t>
            </w:r>
            <w:proofErr w:type="spellEnd"/>
            <w:r w:rsidRPr="00554A91">
              <w:rPr>
                <w:rFonts w:ascii="Arial" w:hAnsi="Arial" w:cs="Arial"/>
                <w:sz w:val="20"/>
                <w:szCs w:val="20"/>
              </w:rPr>
              <w:t xml:space="preserve">. </w:t>
            </w:r>
            <w:proofErr w:type="spellStart"/>
            <w:r w:rsidRPr="00554A91">
              <w:rPr>
                <w:rFonts w:ascii="Arial" w:hAnsi="Arial" w:cs="Arial"/>
                <w:sz w:val="20"/>
                <w:szCs w:val="20"/>
              </w:rPr>
              <w:t>autom</w:t>
            </w:r>
            <w:proofErr w:type="spellEnd"/>
            <w:r w:rsidRPr="00554A91">
              <w:rPr>
                <w:rFonts w:ascii="Arial" w:hAnsi="Arial" w:cs="Arial"/>
                <w:sz w:val="20"/>
                <w:szCs w:val="20"/>
              </w:rPr>
              <w:t xml:space="preserve">. y </w:t>
            </w:r>
            <w:proofErr w:type="spellStart"/>
            <w:r w:rsidRPr="00554A91">
              <w:rPr>
                <w:rFonts w:ascii="Arial" w:hAnsi="Arial" w:cs="Arial"/>
                <w:sz w:val="20"/>
                <w:szCs w:val="20"/>
              </w:rPr>
              <w:t>motoc</w:t>
            </w:r>
            <w:proofErr w:type="spellEnd"/>
            <w:r w:rsidRPr="00554A91">
              <w:rPr>
                <w:rFonts w:ascii="Arial" w:hAnsi="Arial" w:cs="Arial"/>
                <w:sz w:val="20"/>
                <w:szCs w:val="20"/>
              </w:rPr>
              <w:t>.</w:t>
            </w:r>
          </w:p>
        </w:tc>
        <w:tc>
          <w:tcPr>
            <w:tcW w:w="1172" w:type="dxa"/>
          </w:tcPr>
          <w:p w14:paraId="123D435F" w14:textId="77777777" w:rsidR="003D3509" w:rsidRPr="00554A91" w:rsidRDefault="003D3509" w:rsidP="00286A12">
            <w:pPr>
              <w:rPr>
                <w:rFonts w:ascii="Arial" w:hAnsi="Arial" w:cs="Arial"/>
                <w:sz w:val="20"/>
                <w:szCs w:val="20"/>
              </w:rPr>
            </w:pPr>
            <w:r w:rsidRPr="00554A91">
              <w:rPr>
                <w:rFonts w:ascii="Arial" w:hAnsi="Arial" w:cs="Arial"/>
                <w:sz w:val="20"/>
                <w:szCs w:val="20"/>
              </w:rPr>
              <w:t>227 078</w:t>
            </w:r>
          </w:p>
        </w:tc>
        <w:tc>
          <w:tcPr>
            <w:tcW w:w="1083" w:type="dxa"/>
          </w:tcPr>
          <w:p w14:paraId="534E61BC" w14:textId="77777777" w:rsidR="003D3509" w:rsidRPr="00554A91" w:rsidRDefault="003D3509" w:rsidP="00286A12">
            <w:pPr>
              <w:rPr>
                <w:rFonts w:ascii="Arial" w:hAnsi="Arial" w:cs="Arial"/>
                <w:sz w:val="20"/>
                <w:szCs w:val="20"/>
              </w:rPr>
            </w:pPr>
            <w:r w:rsidRPr="00554A91">
              <w:rPr>
                <w:rFonts w:ascii="Arial" w:hAnsi="Arial" w:cs="Arial"/>
                <w:sz w:val="20"/>
                <w:szCs w:val="20"/>
              </w:rPr>
              <w:t>12 378</w:t>
            </w:r>
          </w:p>
        </w:tc>
        <w:tc>
          <w:tcPr>
            <w:tcW w:w="717" w:type="dxa"/>
          </w:tcPr>
          <w:p w14:paraId="01085B6B" w14:textId="77777777" w:rsidR="003D3509" w:rsidRPr="00554A91" w:rsidRDefault="003D3509" w:rsidP="00286A12">
            <w:pPr>
              <w:rPr>
                <w:rFonts w:ascii="Arial" w:hAnsi="Arial" w:cs="Arial"/>
                <w:sz w:val="20"/>
                <w:szCs w:val="20"/>
              </w:rPr>
            </w:pPr>
            <w:r w:rsidRPr="00554A91">
              <w:rPr>
                <w:rFonts w:ascii="Arial" w:hAnsi="Arial" w:cs="Arial"/>
                <w:sz w:val="20"/>
                <w:szCs w:val="20"/>
              </w:rPr>
              <w:t>1,2</w:t>
            </w:r>
          </w:p>
        </w:tc>
        <w:tc>
          <w:tcPr>
            <w:tcW w:w="1125" w:type="dxa"/>
          </w:tcPr>
          <w:p w14:paraId="38A7BD7C" w14:textId="77777777" w:rsidR="003D3509" w:rsidRPr="00554A91" w:rsidRDefault="003D3509" w:rsidP="00286A12">
            <w:pPr>
              <w:rPr>
                <w:rFonts w:ascii="Arial" w:hAnsi="Arial" w:cs="Arial"/>
                <w:sz w:val="20"/>
                <w:szCs w:val="20"/>
              </w:rPr>
            </w:pPr>
            <w:r w:rsidRPr="00554A91">
              <w:rPr>
                <w:rFonts w:ascii="Arial" w:hAnsi="Arial" w:cs="Arial"/>
                <w:sz w:val="20"/>
                <w:szCs w:val="20"/>
              </w:rPr>
              <w:t>214 700</w:t>
            </w:r>
          </w:p>
        </w:tc>
        <w:tc>
          <w:tcPr>
            <w:tcW w:w="717" w:type="dxa"/>
          </w:tcPr>
          <w:p w14:paraId="161D1EEF" w14:textId="77777777" w:rsidR="003D3509" w:rsidRPr="00554A91" w:rsidRDefault="003D3509" w:rsidP="00286A12">
            <w:pPr>
              <w:rPr>
                <w:rFonts w:ascii="Arial" w:hAnsi="Arial" w:cs="Arial"/>
                <w:sz w:val="20"/>
                <w:szCs w:val="20"/>
              </w:rPr>
            </w:pPr>
            <w:r w:rsidRPr="00554A91">
              <w:rPr>
                <w:rFonts w:ascii="Arial" w:hAnsi="Arial" w:cs="Arial"/>
                <w:sz w:val="20"/>
                <w:szCs w:val="20"/>
              </w:rPr>
              <w:t>1,8</w:t>
            </w:r>
          </w:p>
        </w:tc>
      </w:tr>
      <w:tr w:rsidR="003D3509" w14:paraId="07F91B29" w14:textId="77777777" w:rsidTr="000A4FF4">
        <w:tc>
          <w:tcPr>
            <w:tcW w:w="4014" w:type="dxa"/>
          </w:tcPr>
          <w:p w14:paraId="6E3E930A" w14:textId="77777777" w:rsidR="003D3509" w:rsidRPr="00554A91" w:rsidRDefault="003D3509" w:rsidP="00286A12">
            <w:pPr>
              <w:rPr>
                <w:rFonts w:ascii="Arial" w:hAnsi="Arial" w:cs="Arial"/>
                <w:sz w:val="20"/>
                <w:szCs w:val="20"/>
              </w:rPr>
            </w:pPr>
            <w:r w:rsidRPr="00554A91">
              <w:rPr>
                <w:rFonts w:ascii="Arial" w:hAnsi="Arial" w:cs="Arial"/>
                <w:sz w:val="20"/>
                <w:szCs w:val="20"/>
              </w:rPr>
              <w:t>Comercio al por mayor</w:t>
            </w:r>
          </w:p>
        </w:tc>
        <w:tc>
          <w:tcPr>
            <w:tcW w:w="1172" w:type="dxa"/>
          </w:tcPr>
          <w:p w14:paraId="719BC75D" w14:textId="77777777" w:rsidR="003D3509" w:rsidRPr="00554A91" w:rsidRDefault="003D3509" w:rsidP="00286A12">
            <w:pPr>
              <w:rPr>
                <w:rFonts w:ascii="Arial" w:hAnsi="Arial" w:cs="Arial"/>
                <w:sz w:val="20"/>
                <w:szCs w:val="20"/>
              </w:rPr>
            </w:pPr>
            <w:r w:rsidRPr="00554A91">
              <w:rPr>
                <w:rFonts w:ascii="Arial" w:hAnsi="Arial" w:cs="Arial"/>
                <w:sz w:val="20"/>
                <w:szCs w:val="20"/>
              </w:rPr>
              <w:t>173 698</w:t>
            </w:r>
          </w:p>
        </w:tc>
        <w:tc>
          <w:tcPr>
            <w:tcW w:w="1083" w:type="dxa"/>
          </w:tcPr>
          <w:p w14:paraId="003C27CF" w14:textId="77777777" w:rsidR="003D3509" w:rsidRPr="00554A91" w:rsidRDefault="003D3509" w:rsidP="00286A12">
            <w:pPr>
              <w:rPr>
                <w:rFonts w:ascii="Arial" w:hAnsi="Arial" w:cs="Arial"/>
                <w:sz w:val="20"/>
                <w:szCs w:val="20"/>
              </w:rPr>
            </w:pPr>
            <w:r w:rsidRPr="00554A91">
              <w:rPr>
                <w:rFonts w:ascii="Arial" w:hAnsi="Arial" w:cs="Arial"/>
                <w:sz w:val="20"/>
                <w:szCs w:val="20"/>
              </w:rPr>
              <w:t>14 780</w:t>
            </w:r>
          </w:p>
        </w:tc>
        <w:tc>
          <w:tcPr>
            <w:tcW w:w="717" w:type="dxa"/>
          </w:tcPr>
          <w:p w14:paraId="1ECFEEC4" w14:textId="77777777" w:rsidR="003D3509" w:rsidRPr="00554A91" w:rsidRDefault="003D3509" w:rsidP="00286A12">
            <w:pPr>
              <w:rPr>
                <w:rFonts w:ascii="Arial" w:hAnsi="Arial" w:cs="Arial"/>
                <w:sz w:val="20"/>
                <w:szCs w:val="20"/>
              </w:rPr>
            </w:pPr>
            <w:r w:rsidRPr="00554A91">
              <w:rPr>
                <w:rFonts w:ascii="Arial" w:hAnsi="Arial" w:cs="Arial"/>
                <w:sz w:val="20"/>
                <w:szCs w:val="20"/>
              </w:rPr>
              <w:t>1,4</w:t>
            </w:r>
          </w:p>
        </w:tc>
        <w:tc>
          <w:tcPr>
            <w:tcW w:w="1125" w:type="dxa"/>
          </w:tcPr>
          <w:p w14:paraId="2A07A262" w14:textId="77777777" w:rsidR="003D3509" w:rsidRPr="00554A91" w:rsidRDefault="003D3509" w:rsidP="00286A12">
            <w:pPr>
              <w:rPr>
                <w:rFonts w:ascii="Arial" w:hAnsi="Arial" w:cs="Arial"/>
                <w:sz w:val="20"/>
                <w:szCs w:val="20"/>
              </w:rPr>
            </w:pPr>
            <w:r w:rsidRPr="00554A91">
              <w:rPr>
                <w:rFonts w:ascii="Arial" w:hAnsi="Arial" w:cs="Arial"/>
                <w:sz w:val="20"/>
                <w:szCs w:val="20"/>
              </w:rPr>
              <w:t>158 918</w:t>
            </w:r>
          </w:p>
        </w:tc>
        <w:tc>
          <w:tcPr>
            <w:tcW w:w="717" w:type="dxa"/>
          </w:tcPr>
          <w:p w14:paraId="01ED4EEA" w14:textId="77777777" w:rsidR="003D3509" w:rsidRPr="00554A91" w:rsidRDefault="003D3509" w:rsidP="00286A12">
            <w:pPr>
              <w:rPr>
                <w:rFonts w:ascii="Arial" w:hAnsi="Arial" w:cs="Arial"/>
                <w:sz w:val="20"/>
                <w:szCs w:val="20"/>
              </w:rPr>
            </w:pPr>
            <w:r w:rsidRPr="00554A91">
              <w:rPr>
                <w:rFonts w:ascii="Arial" w:hAnsi="Arial" w:cs="Arial"/>
                <w:sz w:val="20"/>
                <w:szCs w:val="20"/>
              </w:rPr>
              <w:t>1,3</w:t>
            </w:r>
          </w:p>
        </w:tc>
      </w:tr>
      <w:tr w:rsidR="003D3509" w14:paraId="2BD58C47" w14:textId="77777777" w:rsidTr="000A4FF4">
        <w:tc>
          <w:tcPr>
            <w:tcW w:w="4014" w:type="dxa"/>
          </w:tcPr>
          <w:p w14:paraId="7A93B78E" w14:textId="77777777" w:rsidR="003D3509" w:rsidRPr="00554A91" w:rsidRDefault="003D3509" w:rsidP="00286A12">
            <w:pPr>
              <w:rPr>
                <w:rFonts w:ascii="Arial" w:hAnsi="Arial" w:cs="Arial"/>
                <w:sz w:val="20"/>
                <w:szCs w:val="20"/>
              </w:rPr>
            </w:pPr>
            <w:r w:rsidRPr="00554A91">
              <w:rPr>
                <w:rFonts w:ascii="Arial" w:hAnsi="Arial" w:cs="Arial"/>
                <w:sz w:val="20"/>
                <w:szCs w:val="20"/>
              </w:rPr>
              <w:t>Comercio al por menor</w:t>
            </w:r>
          </w:p>
        </w:tc>
        <w:tc>
          <w:tcPr>
            <w:tcW w:w="1172" w:type="dxa"/>
          </w:tcPr>
          <w:p w14:paraId="0FF5B43F" w14:textId="77777777" w:rsidR="003D3509" w:rsidRPr="00554A91" w:rsidRDefault="003D3509" w:rsidP="00286A12">
            <w:pPr>
              <w:rPr>
                <w:rFonts w:ascii="Arial" w:hAnsi="Arial" w:cs="Arial"/>
                <w:sz w:val="20"/>
                <w:szCs w:val="20"/>
              </w:rPr>
            </w:pPr>
            <w:r w:rsidRPr="00554A91">
              <w:rPr>
                <w:rFonts w:ascii="Arial" w:hAnsi="Arial" w:cs="Arial"/>
                <w:sz w:val="20"/>
                <w:szCs w:val="20"/>
              </w:rPr>
              <w:t>2 135 761</w:t>
            </w:r>
          </w:p>
        </w:tc>
        <w:tc>
          <w:tcPr>
            <w:tcW w:w="1083" w:type="dxa"/>
          </w:tcPr>
          <w:p w14:paraId="60108E35" w14:textId="77777777" w:rsidR="003D3509" w:rsidRPr="00554A91" w:rsidRDefault="003D3509" w:rsidP="00286A12">
            <w:pPr>
              <w:rPr>
                <w:rFonts w:ascii="Arial" w:hAnsi="Arial" w:cs="Arial"/>
                <w:sz w:val="20"/>
                <w:szCs w:val="20"/>
              </w:rPr>
            </w:pPr>
            <w:r w:rsidRPr="00554A91">
              <w:rPr>
                <w:rFonts w:ascii="Arial" w:hAnsi="Arial" w:cs="Arial"/>
                <w:sz w:val="20"/>
                <w:szCs w:val="20"/>
              </w:rPr>
              <w:t>275 056</w:t>
            </w:r>
          </w:p>
        </w:tc>
        <w:tc>
          <w:tcPr>
            <w:tcW w:w="717" w:type="dxa"/>
          </w:tcPr>
          <w:p w14:paraId="762C5F5E" w14:textId="77777777" w:rsidR="003D3509" w:rsidRPr="00554A91" w:rsidRDefault="003D3509" w:rsidP="00286A12">
            <w:pPr>
              <w:rPr>
                <w:rFonts w:ascii="Arial" w:hAnsi="Arial" w:cs="Arial"/>
                <w:sz w:val="20"/>
                <w:szCs w:val="20"/>
              </w:rPr>
            </w:pPr>
            <w:r w:rsidRPr="00554A91">
              <w:rPr>
                <w:rFonts w:ascii="Arial" w:hAnsi="Arial" w:cs="Arial"/>
                <w:sz w:val="20"/>
                <w:szCs w:val="20"/>
              </w:rPr>
              <w:t>26,5</w:t>
            </w:r>
          </w:p>
        </w:tc>
        <w:tc>
          <w:tcPr>
            <w:tcW w:w="1125" w:type="dxa"/>
          </w:tcPr>
          <w:p w14:paraId="1F538A5E" w14:textId="77777777" w:rsidR="003D3509" w:rsidRPr="00554A91" w:rsidRDefault="003D3509" w:rsidP="00286A12">
            <w:pPr>
              <w:rPr>
                <w:rFonts w:ascii="Arial" w:hAnsi="Arial" w:cs="Arial"/>
                <w:sz w:val="20"/>
                <w:szCs w:val="20"/>
              </w:rPr>
            </w:pPr>
            <w:r w:rsidRPr="00554A91">
              <w:rPr>
                <w:rFonts w:ascii="Arial" w:hAnsi="Arial" w:cs="Arial"/>
                <w:sz w:val="20"/>
                <w:szCs w:val="20"/>
              </w:rPr>
              <w:t>1 860 704</w:t>
            </w:r>
          </w:p>
        </w:tc>
        <w:tc>
          <w:tcPr>
            <w:tcW w:w="717" w:type="dxa"/>
          </w:tcPr>
          <w:p w14:paraId="62EFFD4E" w14:textId="77777777" w:rsidR="003D3509" w:rsidRPr="00554A91" w:rsidRDefault="003D3509" w:rsidP="00286A12">
            <w:pPr>
              <w:rPr>
                <w:rFonts w:ascii="Arial" w:hAnsi="Arial" w:cs="Arial"/>
                <w:sz w:val="20"/>
                <w:szCs w:val="20"/>
              </w:rPr>
            </w:pPr>
            <w:r w:rsidRPr="00554A91">
              <w:rPr>
                <w:rFonts w:ascii="Arial" w:hAnsi="Arial" w:cs="Arial"/>
                <w:sz w:val="20"/>
                <w:szCs w:val="20"/>
              </w:rPr>
              <w:t>15,4</w:t>
            </w:r>
          </w:p>
        </w:tc>
      </w:tr>
      <w:tr w:rsidR="003D3509" w14:paraId="594D1C8A" w14:textId="77777777" w:rsidTr="000A4FF4">
        <w:tc>
          <w:tcPr>
            <w:tcW w:w="4014" w:type="dxa"/>
          </w:tcPr>
          <w:p w14:paraId="3A734BB2" w14:textId="77777777" w:rsidR="003D3509" w:rsidRPr="00554A91" w:rsidRDefault="003D3509" w:rsidP="00286A12">
            <w:pPr>
              <w:rPr>
                <w:rFonts w:ascii="Arial" w:hAnsi="Arial" w:cs="Arial"/>
                <w:sz w:val="20"/>
                <w:szCs w:val="20"/>
              </w:rPr>
            </w:pPr>
            <w:r w:rsidRPr="00554A91">
              <w:rPr>
                <w:rFonts w:ascii="Arial" w:hAnsi="Arial" w:cs="Arial"/>
                <w:sz w:val="20"/>
                <w:szCs w:val="20"/>
              </w:rPr>
              <w:t>Transporte y almacenamiento</w:t>
            </w:r>
          </w:p>
        </w:tc>
        <w:tc>
          <w:tcPr>
            <w:tcW w:w="1172" w:type="dxa"/>
          </w:tcPr>
          <w:p w14:paraId="742BC593" w14:textId="77777777" w:rsidR="003D3509" w:rsidRPr="00554A91" w:rsidRDefault="003D3509" w:rsidP="00286A12">
            <w:pPr>
              <w:rPr>
                <w:rFonts w:ascii="Arial" w:hAnsi="Arial" w:cs="Arial"/>
                <w:sz w:val="20"/>
                <w:szCs w:val="20"/>
              </w:rPr>
            </w:pPr>
            <w:r w:rsidRPr="00554A91">
              <w:rPr>
                <w:rFonts w:ascii="Arial" w:hAnsi="Arial" w:cs="Arial"/>
                <w:sz w:val="20"/>
                <w:szCs w:val="20"/>
              </w:rPr>
              <w:t>1 161 200</w:t>
            </w:r>
          </w:p>
        </w:tc>
        <w:tc>
          <w:tcPr>
            <w:tcW w:w="1083" w:type="dxa"/>
          </w:tcPr>
          <w:p w14:paraId="4E479768" w14:textId="77777777" w:rsidR="003D3509" w:rsidRPr="00554A91" w:rsidRDefault="003D3509" w:rsidP="00286A12">
            <w:pPr>
              <w:rPr>
                <w:rFonts w:ascii="Arial" w:hAnsi="Arial" w:cs="Arial"/>
                <w:sz w:val="20"/>
                <w:szCs w:val="20"/>
              </w:rPr>
            </w:pPr>
            <w:r w:rsidRPr="00554A91">
              <w:rPr>
                <w:rFonts w:ascii="Arial" w:hAnsi="Arial" w:cs="Arial"/>
                <w:sz w:val="20"/>
                <w:szCs w:val="20"/>
              </w:rPr>
              <w:t>7 773</w:t>
            </w:r>
          </w:p>
        </w:tc>
        <w:tc>
          <w:tcPr>
            <w:tcW w:w="717" w:type="dxa"/>
          </w:tcPr>
          <w:p w14:paraId="2B884620" w14:textId="77777777" w:rsidR="003D3509" w:rsidRPr="00554A91" w:rsidRDefault="003D3509" w:rsidP="00286A12">
            <w:pPr>
              <w:rPr>
                <w:rFonts w:ascii="Arial" w:hAnsi="Arial" w:cs="Arial"/>
                <w:sz w:val="20"/>
                <w:szCs w:val="20"/>
              </w:rPr>
            </w:pPr>
            <w:r w:rsidRPr="00554A91">
              <w:rPr>
                <w:rFonts w:ascii="Arial" w:hAnsi="Arial" w:cs="Arial"/>
                <w:sz w:val="20"/>
                <w:szCs w:val="20"/>
              </w:rPr>
              <w:t>0,7</w:t>
            </w:r>
          </w:p>
        </w:tc>
        <w:tc>
          <w:tcPr>
            <w:tcW w:w="1125" w:type="dxa"/>
          </w:tcPr>
          <w:p w14:paraId="25F70F32" w14:textId="77777777" w:rsidR="003D3509" w:rsidRPr="00554A91" w:rsidRDefault="003D3509" w:rsidP="00286A12">
            <w:pPr>
              <w:rPr>
                <w:rFonts w:ascii="Arial" w:hAnsi="Arial" w:cs="Arial"/>
                <w:sz w:val="20"/>
                <w:szCs w:val="20"/>
              </w:rPr>
            </w:pPr>
            <w:r w:rsidRPr="00554A91">
              <w:rPr>
                <w:rFonts w:ascii="Arial" w:hAnsi="Arial" w:cs="Arial"/>
                <w:sz w:val="20"/>
                <w:szCs w:val="20"/>
              </w:rPr>
              <w:t>1 153 427</w:t>
            </w:r>
          </w:p>
        </w:tc>
        <w:tc>
          <w:tcPr>
            <w:tcW w:w="717" w:type="dxa"/>
          </w:tcPr>
          <w:p w14:paraId="120EB547" w14:textId="77777777" w:rsidR="003D3509" w:rsidRPr="00554A91" w:rsidRDefault="003D3509" w:rsidP="00286A12">
            <w:pPr>
              <w:rPr>
                <w:rFonts w:ascii="Arial" w:hAnsi="Arial" w:cs="Arial"/>
                <w:sz w:val="20"/>
                <w:szCs w:val="20"/>
              </w:rPr>
            </w:pPr>
            <w:r w:rsidRPr="00554A91">
              <w:rPr>
                <w:rFonts w:ascii="Arial" w:hAnsi="Arial" w:cs="Arial"/>
                <w:sz w:val="20"/>
                <w:szCs w:val="20"/>
              </w:rPr>
              <w:t>9,6</w:t>
            </w:r>
          </w:p>
        </w:tc>
      </w:tr>
      <w:tr w:rsidR="003D3509" w14:paraId="6AFFA56B" w14:textId="77777777" w:rsidTr="000A4FF4">
        <w:tc>
          <w:tcPr>
            <w:tcW w:w="4014" w:type="dxa"/>
          </w:tcPr>
          <w:p w14:paraId="7E4CB95D" w14:textId="77777777" w:rsidR="003D3509" w:rsidRPr="00554A91" w:rsidRDefault="003D3509" w:rsidP="00286A12">
            <w:pPr>
              <w:rPr>
                <w:rFonts w:ascii="Arial" w:hAnsi="Arial" w:cs="Arial"/>
                <w:sz w:val="20"/>
                <w:szCs w:val="20"/>
              </w:rPr>
            </w:pPr>
            <w:r w:rsidRPr="00554A91">
              <w:rPr>
                <w:rFonts w:ascii="Arial" w:hAnsi="Arial" w:cs="Arial"/>
                <w:sz w:val="20"/>
                <w:szCs w:val="20"/>
              </w:rPr>
              <w:t>Actividades de alojamiento y de servicio de comidas</w:t>
            </w:r>
          </w:p>
        </w:tc>
        <w:tc>
          <w:tcPr>
            <w:tcW w:w="1172" w:type="dxa"/>
          </w:tcPr>
          <w:p w14:paraId="60701FD1" w14:textId="77777777" w:rsidR="003D3509" w:rsidRPr="00554A91" w:rsidRDefault="003D3509" w:rsidP="00286A12">
            <w:pPr>
              <w:rPr>
                <w:rFonts w:ascii="Arial" w:hAnsi="Arial" w:cs="Arial"/>
                <w:sz w:val="20"/>
                <w:szCs w:val="20"/>
              </w:rPr>
            </w:pPr>
            <w:r w:rsidRPr="00554A91">
              <w:rPr>
                <w:rFonts w:ascii="Arial" w:hAnsi="Arial" w:cs="Arial"/>
                <w:sz w:val="20"/>
                <w:szCs w:val="20"/>
              </w:rPr>
              <w:t>767 044</w:t>
            </w:r>
          </w:p>
        </w:tc>
        <w:tc>
          <w:tcPr>
            <w:tcW w:w="1083" w:type="dxa"/>
          </w:tcPr>
          <w:p w14:paraId="488178A8" w14:textId="77777777" w:rsidR="003D3509" w:rsidRPr="00554A91" w:rsidRDefault="003D3509" w:rsidP="00286A12">
            <w:pPr>
              <w:rPr>
                <w:rFonts w:ascii="Arial" w:hAnsi="Arial" w:cs="Arial"/>
                <w:sz w:val="20"/>
                <w:szCs w:val="20"/>
              </w:rPr>
            </w:pPr>
            <w:r w:rsidRPr="00554A91">
              <w:rPr>
                <w:rFonts w:ascii="Arial" w:hAnsi="Arial" w:cs="Arial"/>
                <w:sz w:val="20"/>
                <w:szCs w:val="20"/>
              </w:rPr>
              <w:t>52 817</w:t>
            </w:r>
          </w:p>
        </w:tc>
        <w:tc>
          <w:tcPr>
            <w:tcW w:w="717" w:type="dxa"/>
          </w:tcPr>
          <w:p w14:paraId="29FE95CE" w14:textId="77777777" w:rsidR="003D3509" w:rsidRPr="00554A91" w:rsidRDefault="003D3509" w:rsidP="00286A12">
            <w:pPr>
              <w:rPr>
                <w:rFonts w:ascii="Arial" w:hAnsi="Arial" w:cs="Arial"/>
                <w:sz w:val="20"/>
                <w:szCs w:val="20"/>
              </w:rPr>
            </w:pPr>
            <w:r w:rsidRPr="00554A91">
              <w:rPr>
                <w:rFonts w:ascii="Arial" w:hAnsi="Arial" w:cs="Arial"/>
                <w:sz w:val="20"/>
                <w:szCs w:val="20"/>
              </w:rPr>
              <w:t>5,1</w:t>
            </w:r>
          </w:p>
        </w:tc>
        <w:tc>
          <w:tcPr>
            <w:tcW w:w="1125" w:type="dxa"/>
          </w:tcPr>
          <w:p w14:paraId="26C5D255" w14:textId="77777777" w:rsidR="003D3509" w:rsidRPr="00554A91" w:rsidRDefault="003D3509" w:rsidP="00286A12">
            <w:pPr>
              <w:rPr>
                <w:rFonts w:ascii="Arial" w:hAnsi="Arial" w:cs="Arial"/>
                <w:sz w:val="20"/>
                <w:szCs w:val="20"/>
              </w:rPr>
            </w:pPr>
            <w:r w:rsidRPr="00554A91">
              <w:rPr>
                <w:rFonts w:ascii="Arial" w:hAnsi="Arial" w:cs="Arial"/>
                <w:sz w:val="20"/>
                <w:szCs w:val="20"/>
              </w:rPr>
              <w:t>714 227</w:t>
            </w:r>
          </w:p>
        </w:tc>
        <w:tc>
          <w:tcPr>
            <w:tcW w:w="717" w:type="dxa"/>
          </w:tcPr>
          <w:p w14:paraId="0E22E032" w14:textId="77777777" w:rsidR="003D3509" w:rsidRPr="00554A91" w:rsidRDefault="003D3509" w:rsidP="00286A12">
            <w:pPr>
              <w:rPr>
                <w:rFonts w:ascii="Arial" w:hAnsi="Arial" w:cs="Arial"/>
                <w:sz w:val="20"/>
                <w:szCs w:val="20"/>
              </w:rPr>
            </w:pPr>
            <w:r w:rsidRPr="00554A91">
              <w:rPr>
                <w:rFonts w:ascii="Arial" w:hAnsi="Arial" w:cs="Arial"/>
                <w:sz w:val="20"/>
                <w:szCs w:val="20"/>
              </w:rPr>
              <w:t>5,9</w:t>
            </w:r>
          </w:p>
        </w:tc>
      </w:tr>
      <w:tr w:rsidR="003D3509" w14:paraId="14706CBE" w14:textId="77777777" w:rsidTr="000A4FF4">
        <w:tc>
          <w:tcPr>
            <w:tcW w:w="4014" w:type="dxa"/>
          </w:tcPr>
          <w:p w14:paraId="6C79F01B" w14:textId="77777777" w:rsidR="003D3509" w:rsidRPr="00554A91" w:rsidRDefault="003D3509" w:rsidP="00286A12">
            <w:pPr>
              <w:rPr>
                <w:rFonts w:ascii="Arial" w:hAnsi="Arial" w:cs="Arial"/>
                <w:sz w:val="20"/>
                <w:szCs w:val="20"/>
              </w:rPr>
            </w:pPr>
            <w:r w:rsidRPr="00554A91">
              <w:rPr>
                <w:rFonts w:ascii="Arial" w:hAnsi="Arial" w:cs="Arial"/>
                <w:sz w:val="20"/>
                <w:szCs w:val="20"/>
              </w:rPr>
              <w:t>Información y comunicaciones</w:t>
            </w:r>
          </w:p>
        </w:tc>
        <w:tc>
          <w:tcPr>
            <w:tcW w:w="1172" w:type="dxa"/>
          </w:tcPr>
          <w:p w14:paraId="1CFD2DED" w14:textId="77777777" w:rsidR="003D3509" w:rsidRPr="00554A91" w:rsidRDefault="003D3509" w:rsidP="00286A12">
            <w:pPr>
              <w:rPr>
                <w:rFonts w:ascii="Arial" w:hAnsi="Arial" w:cs="Arial"/>
                <w:sz w:val="20"/>
                <w:szCs w:val="20"/>
              </w:rPr>
            </w:pPr>
            <w:r w:rsidRPr="00554A91">
              <w:rPr>
                <w:rFonts w:ascii="Arial" w:hAnsi="Arial" w:cs="Arial"/>
                <w:sz w:val="20"/>
                <w:szCs w:val="20"/>
              </w:rPr>
              <w:t>144 234</w:t>
            </w:r>
          </w:p>
        </w:tc>
        <w:tc>
          <w:tcPr>
            <w:tcW w:w="1083" w:type="dxa"/>
          </w:tcPr>
          <w:p w14:paraId="37D7A927" w14:textId="77777777" w:rsidR="003D3509" w:rsidRPr="00554A91" w:rsidRDefault="003D3509" w:rsidP="00286A12">
            <w:pPr>
              <w:rPr>
                <w:rFonts w:ascii="Arial" w:hAnsi="Arial" w:cs="Arial"/>
                <w:sz w:val="20"/>
                <w:szCs w:val="20"/>
              </w:rPr>
            </w:pPr>
            <w:r w:rsidRPr="00554A91">
              <w:rPr>
                <w:rFonts w:ascii="Arial" w:hAnsi="Arial" w:cs="Arial"/>
                <w:sz w:val="20"/>
                <w:szCs w:val="20"/>
              </w:rPr>
              <w:t>10 309</w:t>
            </w:r>
          </w:p>
        </w:tc>
        <w:tc>
          <w:tcPr>
            <w:tcW w:w="717" w:type="dxa"/>
          </w:tcPr>
          <w:p w14:paraId="6780FEA7" w14:textId="77777777" w:rsidR="003D3509" w:rsidRPr="00554A91" w:rsidRDefault="003D3509" w:rsidP="00286A12">
            <w:pPr>
              <w:rPr>
                <w:rFonts w:ascii="Arial" w:hAnsi="Arial" w:cs="Arial"/>
                <w:sz w:val="20"/>
                <w:szCs w:val="20"/>
              </w:rPr>
            </w:pPr>
            <w:r w:rsidRPr="00554A91">
              <w:rPr>
                <w:rFonts w:ascii="Arial" w:hAnsi="Arial" w:cs="Arial"/>
                <w:sz w:val="20"/>
                <w:szCs w:val="20"/>
              </w:rPr>
              <w:t>1,0</w:t>
            </w:r>
          </w:p>
        </w:tc>
        <w:tc>
          <w:tcPr>
            <w:tcW w:w="1125" w:type="dxa"/>
          </w:tcPr>
          <w:p w14:paraId="5AB6436E" w14:textId="77777777" w:rsidR="003D3509" w:rsidRPr="00554A91" w:rsidRDefault="003D3509" w:rsidP="00286A12">
            <w:pPr>
              <w:rPr>
                <w:rFonts w:ascii="Arial" w:hAnsi="Arial" w:cs="Arial"/>
                <w:sz w:val="20"/>
                <w:szCs w:val="20"/>
              </w:rPr>
            </w:pPr>
            <w:r w:rsidRPr="00554A91">
              <w:rPr>
                <w:rFonts w:ascii="Arial" w:hAnsi="Arial" w:cs="Arial"/>
                <w:sz w:val="20"/>
                <w:szCs w:val="20"/>
              </w:rPr>
              <w:t>133 924</w:t>
            </w:r>
          </w:p>
        </w:tc>
        <w:tc>
          <w:tcPr>
            <w:tcW w:w="717" w:type="dxa"/>
          </w:tcPr>
          <w:p w14:paraId="1D45A8FB" w14:textId="77777777" w:rsidR="003D3509" w:rsidRPr="00554A91" w:rsidRDefault="003D3509" w:rsidP="00286A12">
            <w:pPr>
              <w:rPr>
                <w:rFonts w:ascii="Arial" w:hAnsi="Arial" w:cs="Arial"/>
                <w:sz w:val="20"/>
                <w:szCs w:val="20"/>
              </w:rPr>
            </w:pPr>
            <w:r w:rsidRPr="00554A91">
              <w:rPr>
                <w:rFonts w:ascii="Arial" w:hAnsi="Arial" w:cs="Arial"/>
                <w:sz w:val="20"/>
                <w:szCs w:val="20"/>
              </w:rPr>
              <w:t>1,1</w:t>
            </w:r>
          </w:p>
        </w:tc>
      </w:tr>
      <w:tr w:rsidR="003D3509" w14:paraId="1AB30B8E" w14:textId="77777777" w:rsidTr="000A4FF4">
        <w:tc>
          <w:tcPr>
            <w:tcW w:w="4014" w:type="dxa"/>
          </w:tcPr>
          <w:p w14:paraId="38087A68" w14:textId="77777777" w:rsidR="003D3509" w:rsidRPr="00554A91" w:rsidRDefault="003D3509" w:rsidP="00286A12">
            <w:pPr>
              <w:rPr>
                <w:rFonts w:ascii="Arial" w:hAnsi="Arial" w:cs="Arial"/>
                <w:sz w:val="20"/>
                <w:szCs w:val="20"/>
              </w:rPr>
            </w:pPr>
            <w:r w:rsidRPr="00554A91">
              <w:rPr>
                <w:rFonts w:ascii="Arial" w:hAnsi="Arial" w:cs="Arial"/>
                <w:sz w:val="20"/>
                <w:szCs w:val="20"/>
              </w:rPr>
              <w:t>Actividades financieras y de seguros</w:t>
            </w:r>
          </w:p>
        </w:tc>
        <w:tc>
          <w:tcPr>
            <w:tcW w:w="1172" w:type="dxa"/>
          </w:tcPr>
          <w:p w14:paraId="384CC944" w14:textId="77777777" w:rsidR="003D3509" w:rsidRPr="00554A91" w:rsidRDefault="003D3509" w:rsidP="00286A12">
            <w:pPr>
              <w:rPr>
                <w:rFonts w:ascii="Arial" w:hAnsi="Arial" w:cs="Arial"/>
                <w:sz w:val="20"/>
                <w:szCs w:val="20"/>
              </w:rPr>
            </w:pPr>
            <w:r w:rsidRPr="00554A91">
              <w:rPr>
                <w:rFonts w:ascii="Arial" w:hAnsi="Arial" w:cs="Arial"/>
                <w:sz w:val="20"/>
                <w:szCs w:val="20"/>
              </w:rPr>
              <w:t>139 648</w:t>
            </w:r>
          </w:p>
        </w:tc>
        <w:tc>
          <w:tcPr>
            <w:tcW w:w="1083" w:type="dxa"/>
          </w:tcPr>
          <w:p w14:paraId="74D1F53D" w14:textId="77777777" w:rsidR="003D3509" w:rsidRPr="00554A91" w:rsidRDefault="003D3509" w:rsidP="00286A12">
            <w:pPr>
              <w:rPr>
                <w:rFonts w:ascii="Arial" w:hAnsi="Arial" w:cs="Arial"/>
                <w:sz w:val="20"/>
                <w:szCs w:val="20"/>
              </w:rPr>
            </w:pPr>
            <w:r w:rsidRPr="00554A91">
              <w:rPr>
                <w:rFonts w:ascii="Arial" w:hAnsi="Arial" w:cs="Arial"/>
                <w:sz w:val="20"/>
                <w:szCs w:val="20"/>
              </w:rPr>
              <w:t>6 241</w:t>
            </w:r>
          </w:p>
        </w:tc>
        <w:tc>
          <w:tcPr>
            <w:tcW w:w="717" w:type="dxa"/>
          </w:tcPr>
          <w:p w14:paraId="35BA2690" w14:textId="77777777" w:rsidR="003D3509" w:rsidRPr="00554A91" w:rsidRDefault="003D3509" w:rsidP="00286A12">
            <w:pPr>
              <w:rPr>
                <w:rFonts w:ascii="Arial" w:hAnsi="Arial" w:cs="Arial"/>
                <w:sz w:val="20"/>
                <w:szCs w:val="20"/>
              </w:rPr>
            </w:pPr>
            <w:r w:rsidRPr="00554A91">
              <w:rPr>
                <w:rFonts w:ascii="Arial" w:hAnsi="Arial" w:cs="Arial"/>
                <w:sz w:val="20"/>
                <w:szCs w:val="20"/>
              </w:rPr>
              <w:t>0,6</w:t>
            </w:r>
          </w:p>
        </w:tc>
        <w:tc>
          <w:tcPr>
            <w:tcW w:w="1125" w:type="dxa"/>
          </w:tcPr>
          <w:p w14:paraId="41663077" w14:textId="77777777" w:rsidR="003D3509" w:rsidRPr="00554A91" w:rsidRDefault="003D3509" w:rsidP="00286A12">
            <w:pPr>
              <w:rPr>
                <w:rFonts w:ascii="Arial" w:hAnsi="Arial" w:cs="Arial"/>
                <w:sz w:val="20"/>
                <w:szCs w:val="20"/>
              </w:rPr>
            </w:pPr>
            <w:r w:rsidRPr="00554A91">
              <w:rPr>
                <w:rFonts w:ascii="Arial" w:hAnsi="Arial" w:cs="Arial"/>
                <w:sz w:val="20"/>
                <w:szCs w:val="20"/>
              </w:rPr>
              <w:t>133 407</w:t>
            </w:r>
          </w:p>
        </w:tc>
        <w:tc>
          <w:tcPr>
            <w:tcW w:w="717" w:type="dxa"/>
          </w:tcPr>
          <w:p w14:paraId="085E0A05" w14:textId="77777777" w:rsidR="003D3509" w:rsidRPr="00554A91" w:rsidRDefault="003D3509" w:rsidP="00286A12">
            <w:pPr>
              <w:rPr>
                <w:rFonts w:ascii="Arial" w:hAnsi="Arial" w:cs="Arial"/>
                <w:sz w:val="20"/>
                <w:szCs w:val="20"/>
              </w:rPr>
            </w:pPr>
            <w:r w:rsidRPr="00554A91">
              <w:rPr>
                <w:rFonts w:ascii="Arial" w:hAnsi="Arial" w:cs="Arial"/>
                <w:sz w:val="20"/>
                <w:szCs w:val="20"/>
              </w:rPr>
              <w:t>1,1</w:t>
            </w:r>
          </w:p>
        </w:tc>
      </w:tr>
      <w:tr w:rsidR="003D3509" w14:paraId="58BD418E" w14:textId="77777777" w:rsidTr="000A4FF4">
        <w:tc>
          <w:tcPr>
            <w:tcW w:w="4014" w:type="dxa"/>
          </w:tcPr>
          <w:p w14:paraId="61CF00BB" w14:textId="77777777" w:rsidR="003D3509" w:rsidRPr="00554A91" w:rsidRDefault="003D3509" w:rsidP="00286A12">
            <w:pPr>
              <w:rPr>
                <w:rFonts w:ascii="Arial" w:hAnsi="Arial" w:cs="Arial"/>
                <w:sz w:val="20"/>
                <w:szCs w:val="20"/>
              </w:rPr>
            </w:pPr>
            <w:r w:rsidRPr="00554A91">
              <w:rPr>
                <w:rFonts w:ascii="Arial" w:hAnsi="Arial" w:cs="Arial"/>
                <w:sz w:val="20"/>
                <w:szCs w:val="20"/>
              </w:rPr>
              <w:t>Actividades inmobiliarias</w:t>
            </w:r>
          </w:p>
        </w:tc>
        <w:tc>
          <w:tcPr>
            <w:tcW w:w="1172" w:type="dxa"/>
          </w:tcPr>
          <w:p w14:paraId="5D5BDDF9" w14:textId="77777777" w:rsidR="003D3509" w:rsidRPr="00554A91" w:rsidRDefault="003D3509" w:rsidP="00286A12">
            <w:pPr>
              <w:rPr>
                <w:rFonts w:ascii="Arial" w:hAnsi="Arial" w:cs="Arial"/>
                <w:sz w:val="20"/>
                <w:szCs w:val="20"/>
              </w:rPr>
            </w:pPr>
            <w:r w:rsidRPr="00554A91">
              <w:rPr>
                <w:rFonts w:ascii="Arial" w:hAnsi="Arial" w:cs="Arial"/>
                <w:sz w:val="20"/>
                <w:szCs w:val="20"/>
              </w:rPr>
              <w:t>25 568</w:t>
            </w:r>
          </w:p>
        </w:tc>
        <w:tc>
          <w:tcPr>
            <w:tcW w:w="1083" w:type="dxa"/>
          </w:tcPr>
          <w:p w14:paraId="285F83B5" w14:textId="77777777" w:rsidR="003D3509" w:rsidRPr="00554A91" w:rsidRDefault="003D3509" w:rsidP="00286A12">
            <w:pPr>
              <w:rPr>
                <w:rFonts w:ascii="Arial" w:hAnsi="Arial" w:cs="Arial"/>
                <w:sz w:val="20"/>
                <w:szCs w:val="20"/>
              </w:rPr>
            </w:pPr>
            <w:r w:rsidRPr="00554A91">
              <w:rPr>
                <w:rFonts w:ascii="Arial" w:hAnsi="Arial" w:cs="Arial"/>
                <w:sz w:val="20"/>
                <w:szCs w:val="20"/>
              </w:rPr>
              <w:t>2 160</w:t>
            </w:r>
          </w:p>
        </w:tc>
        <w:tc>
          <w:tcPr>
            <w:tcW w:w="717" w:type="dxa"/>
          </w:tcPr>
          <w:p w14:paraId="734C7FF5" w14:textId="77777777" w:rsidR="003D3509" w:rsidRPr="00554A91" w:rsidRDefault="003D3509" w:rsidP="00286A12">
            <w:pPr>
              <w:rPr>
                <w:rFonts w:ascii="Arial" w:hAnsi="Arial" w:cs="Arial"/>
                <w:sz w:val="20"/>
                <w:szCs w:val="20"/>
              </w:rPr>
            </w:pPr>
            <w:r w:rsidRPr="00554A91">
              <w:rPr>
                <w:rFonts w:ascii="Arial" w:hAnsi="Arial" w:cs="Arial"/>
                <w:sz w:val="20"/>
                <w:szCs w:val="20"/>
              </w:rPr>
              <w:t>0,2</w:t>
            </w:r>
          </w:p>
        </w:tc>
        <w:tc>
          <w:tcPr>
            <w:tcW w:w="1125" w:type="dxa"/>
          </w:tcPr>
          <w:p w14:paraId="58D5C59A" w14:textId="77777777" w:rsidR="003D3509" w:rsidRPr="00554A91" w:rsidRDefault="003D3509" w:rsidP="00286A12">
            <w:pPr>
              <w:rPr>
                <w:rFonts w:ascii="Arial" w:hAnsi="Arial" w:cs="Arial"/>
                <w:sz w:val="20"/>
                <w:szCs w:val="20"/>
              </w:rPr>
            </w:pPr>
            <w:r w:rsidRPr="00554A91">
              <w:rPr>
                <w:rFonts w:ascii="Arial" w:hAnsi="Arial" w:cs="Arial"/>
                <w:sz w:val="20"/>
                <w:szCs w:val="20"/>
              </w:rPr>
              <w:t>23 408</w:t>
            </w:r>
          </w:p>
        </w:tc>
        <w:tc>
          <w:tcPr>
            <w:tcW w:w="717" w:type="dxa"/>
          </w:tcPr>
          <w:p w14:paraId="1C0A787E" w14:textId="77777777" w:rsidR="003D3509" w:rsidRPr="00554A91" w:rsidRDefault="003D3509" w:rsidP="00286A12">
            <w:pPr>
              <w:rPr>
                <w:rFonts w:ascii="Arial" w:hAnsi="Arial" w:cs="Arial"/>
                <w:sz w:val="20"/>
                <w:szCs w:val="20"/>
              </w:rPr>
            </w:pPr>
            <w:r w:rsidRPr="00554A91">
              <w:rPr>
                <w:rFonts w:ascii="Arial" w:hAnsi="Arial" w:cs="Arial"/>
                <w:sz w:val="20"/>
                <w:szCs w:val="20"/>
              </w:rPr>
              <w:t>0,2</w:t>
            </w:r>
          </w:p>
        </w:tc>
      </w:tr>
      <w:tr w:rsidR="003D3509" w14:paraId="5B55C1C2" w14:textId="77777777" w:rsidTr="000A4FF4">
        <w:tc>
          <w:tcPr>
            <w:tcW w:w="4014" w:type="dxa"/>
          </w:tcPr>
          <w:p w14:paraId="6F88BEDF" w14:textId="77777777" w:rsidR="003D3509" w:rsidRPr="00554A91" w:rsidRDefault="003D3509" w:rsidP="00286A12">
            <w:pPr>
              <w:rPr>
                <w:rFonts w:ascii="Arial" w:hAnsi="Arial" w:cs="Arial"/>
                <w:sz w:val="20"/>
                <w:szCs w:val="20"/>
              </w:rPr>
            </w:pPr>
            <w:r w:rsidRPr="00554A91">
              <w:rPr>
                <w:rFonts w:ascii="Arial" w:hAnsi="Arial" w:cs="Arial"/>
                <w:sz w:val="20"/>
                <w:szCs w:val="20"/>
              </w:rPr>
              <w:t>Actividades profesionales, científicas y técnicas</w:t>
            </w:r>
          </w:p>
        </w:tc>
        <w:tc>
          <w:tcPr>
            <w:tcW w:w="1172" w:type="dxa"/>
          </w:tcPr>
          <w:p w14:paraId="6C0F6C7E" w14:textId="77777777" w:rsidR="003D3509" w:rsidRPr="00554A91" w:rsidRDefault="003D3509" w:rsidP="00286A12">
            <w:pPr>
              <w:rPr>
                <w:rFonts w:ascii="Arial" w:hAnsi="Arial" w:cs="Arial"/>
                <w:sz w:val="20"/>
                <w:szCs w:val="20"/>
              </w:rPr>
            </w:pPr>
            <w:r w:rsidRPr="00554A91">
              <w:rPr>
                <w:rFonts w:ascii="Arial" w:hAnsi="Arial" w:cs="Arial"/>
                <w:sz w:val="20"/>
                <w:szCs w:val="20"/>
              </w:rPr>
              <w:t>828 113</w:t>
            </w:r>
          </w:p>
        </w:tc>
        <w:tc>
          <w:tcPr>
            <w:tcW w:w="1083" w:type="dxa"/>
          </w:tcPr>
          <w:p w14:paraId="26C204CD" w14:textId="77777777" w:rsidR="003D3509" w:rsidRPr="00554A91" w:rsidRDefault="003D3509" w:rsidP="00286A12">
            <w:pPr>
              <w:rPr>
                <w:rFonts w:ascii="Arial" w:hAnsi="Arial" w:cs="Arial"/>
                <w:sz w:val="20"/>
                <w:szCs w:val="20"/>
              </w:rPr>
            </w:pPr>
            <w:r w:rsidRPr="00554A91">
              <w:rPr>
                <w:rFonts w:ascii="Arial" w:hAnsi="Arial" w:cs="Arial"/>
                <w:sz w:val="20"/>
                <w:szCs w:val="20"/>
              </w:rPr>
              <w:t>55 993</w:t>
            </w:r>
          </w:p>
        </w:tc>
        <w:tc>
          <w:tcPr>
            <w:tcW w:w="717" w:type="dxa"/>
          </w:tcPr>
          <w:p w14:paraId="7C3EFD04" w14:textId="77777777" w:rsidR="003D3509" w:rsidRPr="00554A91" w:rsidRDefault="003D3509" w:rsidP="00286A12">
            <w:pPr>
              <w:rPr>
                <w:rFonts w:ascii="Arial" w:hAnsi="Arial" w:cs="Arial"/>
                <w:sz w:val="20"/>
                <w:szCs w:val="20"/>
              </w:rPr>
            </w:pPr>
            <w:r w:rsidRPr="00554A91">
              <w:rPr>
                <w:rFonts w:ascii="Arial" w:hAnsi="Arial" w:cs="Arial"/>
                <w:sz w:val="20"/>
                <w:szCs w:val="20"/>
              </w:rPr>
              <w:t>5,4</w:t>
            </w:r>
          </w:p>
        </w:tc>
        <w:tc>
          <w:tcPr>
            <w:tcW w:w="1125" w:type="dxa"/>
          </w:tcPr>
          <w:p w14:paraId="177D8CC6" w14:textId="77777777" w:rsidR="003D3509" w:rsidRPr="00554A91" w:rsidRDefault="003D3509" w:rsidP="00286A12">
            <w:pPr>
              <w:rPr>
                <w:rFonts w:ascii="Arial" w:hAnsi="Arial" w:cs="Arial"/>
                <w:sz w:val="20"/>
                <w:szCs w:val="20"/>
              </w:rPr>
            </w:pPr>
            <w:r w:rsidRPr="00554A91">
              <w:rPr>
                <w:rFonts w:ascii="Arial" w:hAnsi="Arial" w:cs="Arial"/>
                <w:sz w:val="20"/>
                <w:szCs w:val="20"/>
              </w:rPr>
              <w:t>772 120</w:t>
            </w:r>
          </w:p>
        </w:tc>
        <w:tc>
          <w:tcPr>
            <w:tcW w:w="717" w:type="dxa"/>
          </w:tcPr>
          <w:p w14:paraId="468E4765" w14:textId="77777777" w:rsidR="003D3509" w:rsidRPr="00554A91" w:rsidRDefault="003D3509" w:rsidP="00286A12">
            <w:pPr>
              <w:rPr>
                <w:rFonts w:ascii="Arial" w:hAnsi="Arial" w:cs="Arial"/>
                <w:sz w:val="20"/>
                <w:szCs w:val="20"/>
              </w:rPr>
            </w:pPr>
            <w:r w:rsidRPr="00554A91">
              <w:rPr>
                <w:rFonts w:ascii="Arial" w:hAnsi="Arial" w:cs="Arial"/>
                <w:sz w:val="20"/>
                <w:szCs w:val="20"/>
              </w:rPr>
              <w:t>6,4</w:t>
            </w:r>
          </w:p>
        </w:tc>
      </w:tr>
      <w:tr w:rsidR="003D3509" w14:paraId="25625444" w14:textId="77777777" w:rsidTr="000A4FF4">
        <w:tc>
          <w:tcPr>
            <w:tcW w:w="4014" w:type="dxa"/>
          </w:tcPr>
          <w:p w14:paraId="03F7280A" w14:textId="77777777" w:rsidR="003D3509" w:rsidRPr="00554A91" w:rsidRDefault="003D3509" w:rsidP="00286A12">
            <w:pPr>
              <w:rPr>
                <w:rFonts w:ascii="Arial" w:hAnsi="Arial" w:cs="Arial"/>
                <w:sz w:val="20"/>
                <w:szCs w:val="20"/>
              </w:rPr>
            </w:pPr>
            <w:r w:rsidRPr="00554A91">
              <w:rPr>
                <w:rFonts w:ascii="Arial" w:hAnsi="Arial" w:cs="Arial"/>
                <w:sz w:val="20"/>
                <w:szCs w:val="20"/>
              </w:rPr>
              <w:lastRenderedPageBreak/>
              <w:t>Actividades de servicios administrativos y de apoyo</w:t>
            </w:r>
          </w:p>
        </w:tc>
        <w:tc>
          <w:tcPr>
            <w:tcW w:w="1172" w:type="dxa"/>
          </w:tcPr>
          <w:p w14:paraId="3BC7C513" w14:textId="77777777" w:rsidR="003D3509" w:rsidRPr="00554A91" w:rsidRDefault="003D3509" w:rsidP="00286A12">
            <w:pPr>
              <w:rPr>
                <w:rFonts w:ascii="Arial" w:hAnsi="Arial" w:cs="Arial"/>
                <w:sz w:val="20"/>
                <w:szCs w:val="20"/>
              </w:rPr>
            </w:pPr>
            <w:r w:rsidRPr="00554A91">
              <w:rPr>
                <w:rFonts w:ascii="Arial" w:hAnsi="Arial" w:cs="Arial"/>
                <w:sz w:val="20"/>
                <w:szCs w:val="20"/>
              </w:rPr>
              <w:t>459 737</w:t>
            </w:r>
          </w:p>
        </w:tc>
        <w:tc>
          <w:tcPr>
            <w:tcW w:w="1083" w:type="dxa"/>
          </w:tcPr>
          <w:p w14:paraId="79E041A4" w14:textId="77777777" w:rsidR="003D3509" w:rsidRPr="00554A91" w:rsidRDefault="003D3509" w:rsidP="00286A12">
            <w:pPr>
              <w:rPr>
                <w:rFonts w:ascii="Arial" w:hAnsi="Arial" w:cs="Arial"/>
                <w:sz w:val="20"/>
                <w:szCs w:val="20"/>
              </w:rPr>
            </w:pPr>
            <w:r w:rsidRPr="00554A91">
              <w:rPr>
                <w:rFonts w:ascii="Arial" w:hAnsi="Arial" w:cs="Arial"/>
                <w:sz w:val="20"/>
                <w:szCs w:val="20"/>
              </w:rPr>
              <w:t>27 160</w:t>
            </w:r>
          </w:p>
        </w:tc>
        <w:tc>
          <w:tcPr>
            <w:tcW w:w="717" w:type="dxa"/>
          </w:tcPr>
          <w:p w14:paraId="2B432551" w14:textId="77777777" w:rsidR="003D3509" w:rsidRPr="00554A91" w:rsidRDefault="003D3509" w:rsidP="00286A12">
            <w:pPr>
              <w:rPr>
                <w:rFonts w:ascii="Arial" w:hAnsi="Arial" w:cs="Arial"/>
                <w:sz w:val="20"/>
                <w:szCs w:val="20"/>
              </w:rPr>
            </w:pPr>
            <w:r w:rsidRPr="00554A91">
              <w:rPr>
                <w:rFonts w:ascii="Arial" w:hAnsi="Arial" w:cs="Arial"/>
                <w:sz w:val="20"/>
                <w:szCs w:val="20"/>
              </w:rPr>
              <w:t>2,6</w:t>
            </w:r>
          </w:p>
        </w:tc>
        <w:tc>
          <w:tcPr>
            <w:tcW w:w="1125" w:type="dxa"/>
          </w:tcPr>
          <w:p w14:paraId="49FB6E44" w14:textId="77777777" w:rsidR="003D3509" w:rsidRPr="00554A91" w:rsidRDefault="003D3509" w:rsidP="00286A12">
            <w:pPr>
              <w:rPr>
                <w:rFonts w:ascii="Arial" w:hAnsi="Arial" w:cs="Arial"/>
                <w:sz w:val="20"/>
                <w:szCs w:val="20"/>
              </w:rPr>
            </w:pPr>
            <w:r w:rsidRPr="00554A91">
              <w:rPr>
                <w:rFonts w:ascii="Arial" w:hAnsi="Arial" w:cs="Arial"/>
                <w:sz w:val="20"/>
                <w:szCs w:val="20"/>
              </w:rPr>
              <w:t>432 576</w:t>
            </w:r>
          </w:p>
        </w:tc>
        <w:tc>
          <w:tcPr>
            <w:tcW w:w="717" w:type="dxa"/>
          </w:tcPr>
          <w:p w14:paraId="4DC1F860" w14:textId="77777777" w:rsidR="003D3509" w:rsidRPr="00554A91" w:rsidRDefault="003D3509" w:rsidP="00286A12">
            <w:pPr>
              <w:rPr>
                <w:rFonts w:ascii="Arial" w:hAnsi="Arial" w:cs="Arial"/>
                <w:sz w:val="20"/>
                <w:szCs w:val="20"/>
              </w:rPr>
            </w:pPr>
            <w:r w:rsidRPr="00554A91">
              <w:rPr>
                <w:rFonts w:ascii="Arial" w:hAnsi="Arial" w:cs="Arial"/>
                <w:sz w:val="20"/>
                <w:szCs w:val="20"/>
              </w:rPr>
              <w:t>3,6</w:t>
            </w:r>
          </w:p>
        </w:tc>
      </w:tr>
      <w:tr w:rsidR="003D3509" w14:paraId="31E02C49" w14:textId="77777777" w:rsidTr="000A4FF4">
        <w:tc>
          <w:tcPr>
            <w:tcW w:w="4014" w:type="dxa"/>
          </w:tcPr>
          <w:p w14:paraId="484782EE" w14:textId="77777777" w:rsidR="003D3509" w:rsidRPr="00554A91" w:rsidRDefault="003D3509" w:rsidP="00286A12">
            <w:pPr>
              <w:rPr>
                <w:rFonts w:ascii="Arial" w:hAnsi="Arial" w:cs="Arial"/>
                <w:sz w:val="20"/>
                <w:szCs w:val="20"/>
              </w:rPr>
            </w:pPr>
            <w:proofErr w:type="spellStart"/>
            <w:r w:rsidRPr="00554A91">
              <w:rPr>
                <w:rFonts w:ascii="Arial" w:hAnsi="Arial" w:cs="Arial"/>
                <w:sz w:val="20"/>
                <w:szCs w:val="20"/>
              </w:rPr>
              <w:t>Adm</w:t>
            </w:r>
            <w:proofErr w:type="spellEnd"/>
            <w:r w:rsidRPr="00554A91">
              <w:rPr>
                <w:rFonts w:ascii="Arial" w:hAnsi="Arial" w:cs="Arial"/>
                <w:sz w:val="20"/>
                <w:szCs w:val="20"/>
              </w:rPr>
              <w:t>. pública y defensa; planes de seguridad social de afiliación obligatoria</w:t>
            </w:r>
          </w:p>
        </w:tc>
        <w:tc>
          <w:tcPr>
            <w:tcW w:w="1172" w:type="dxa"/>
          </w:tcPr>
          <w:p w14:paraId="7A76B036" w14:textId="77777777" w:rsidR="003D3509" w:rsidRPr="00554A91" w:rsidRDefault="003D3509" w:rsidP="00286A12">
            <w:pPr>
              <w:rPr>
                <w:rFonts w:ascii="Arial" w:hAnsi="Arial" w:cs="Arial"/>
                <w:sz w:val="20"/>
                <w:szCs w:val="20"/>
              </w:rPr>
            </w:pPr>
            <w:r w:rsidRPr="00554A91">
              <w:rPr>
                <w:rFonts w:ascii="Arial" w:hAnsi="Arial" w:cs="Arial"/>
                <w:sz w:val="20"/>
                <w:szCs w:val="20"/>
              </w:rPr>
              <w:t>479 559</w:t>
            </w:r>
          </w:p>
        </w:tc>
        <w:tc>
          <w:tcPr>
            <w:tcW w:w="1083" w:type="dxa"/>
          </w:tcPr>
          <w:p w14:paraId="3652F9F5" w14:textId="77777777" w:rsidR="003D3509" w:rsidRPr="00554A91" w:rsidRDefault="003D3509" w:rsidP="00286A12">
            <w:pPr>
              <w:rPr>
                <w:rFonts w:ascii="Arial" w:hAnsi="Arial" w:cs="Arial"/>
                <w:sz w:val="20"/>
                <w:szCs w:val="20"/>
              </w:rPr>
            </w:pPr>
            <w:r w:rsidRPr="00554A91">
              <w:rPr>
                <w:rFonts w:ascii="Arial" w:hAnsi="Arial" w:cs="Arial"/>
                <w:sz w:val="20"/>
                <w:szCs w:val="20"/>
              </w:rPr>
              <w:t>17 682</w:t>
            </w:r>
          </w:p>
        </w:tc>
        <w:tc>
          <w:tcPr>
            <w:tcW w:w="717" w:type="dxa"/>
          </w:tcPr>
          <w:p w14:paraId="284C0D0A" w14:textId="77777777" w:rsidR="003D3509" w:rsidRPr="00554A91" w:rsidRDefault="003D3509" w:rsidP="00286A12">
            <w:pPr>
              <w:rPr>
                <w:rFonts w:ascii="Arial" w:hAnsi="Arial" w:cs="Arial"/>
                <w:sz w:val="20"/>
                <w:szCs w:val="20"/>
              </w:rPr>
            </w:pPr>
            <w:r w:rsidRPr="00554A91">
              <w:rPr>
                <w:rFonts w:ascii="Arial" w:hAnsi="Arial" w:cs="Arial"/>
                <w:sz w:val="20"/>
                <w:szCs w:val="20"/>
              </w:rPr>
              <w:t>1,7</w:t>
            </w:r>
          </w:p>
        </w:tc>
        <w:tc>
          <w:tcPr>
            <w:tcW w:w="1125" w:type="dxa"/>
          </w:tcPr>
          <w:p w14:paraId="089CF4BB" w14:textId="77777777" w:rsidR="003D3509" w:rsidRPr="00554A91" w:rsidRDefault="003D3509" w:rsidP="00286A12">
            <w:pPr>
              <w:rPr>
                <w:rFonts w:ascii="Arial" w:hAnsi="Arial" w:cs="Arial"/>
                <w:sz w:val="20"/>
                <w:szCs w:val="20"/>
              </w:rPr>
            </w:pPr>
            <w:r w:rsidRPr="00554A91">
              <w:rPr>
                <w:rFonts w:ascii="Arial" w:hAnsi="Arial" w:cs="Arial"/>
                <w:sz w:val="20"/>
                <w:szCs w:val="20"/>
              </w:rPr>
              <w:t>461 877</w:t>
            </w:r>
          </w:p>
        </w:tc>
        <w:tc>
          <w:tcPr>
            <w:tcW w:w="717" w:type="dxa"/>
          </w:tcPr>
          <w:p w14:paraId="086550FA" w14:textId="77777777" w:rsidR="003D3509" w:rsidRPr="00554A91" w:rsidRDefault="003D3509" w:rsidP="00286A12">
            <w:pPr>
              <w:rPr>
                <w:rFonts w:ascii="Arial" w:hAnsi="Arial" w:cs="Arial"/>
                <w:sz w:val="20"/>
                <w:szCs w:val="20"/>
              </w:rPr>
            </w:pPr>
            <w:r w:rsidRPr="00554A91">
              <w:rPr>
                <w:rFonts w:ascii="Arial" w:hAnsi="Arial" w:cs="Arial"/>
                <w:sz w:val="20"/>
                <w:szCs w:val="20"/>
              </w:rPr>
              <w:t>3,8</w:t>
            </w:r>
          </w:p>
        </w:tc>
      </w:tr>
      <w:tr w:rsidR="003D3509" w14:paraId="7C6C6E1F" w14:textId="77777777" w:rsidTr="000A4FF4">
        <w:tc>
          <w:tcPr>
            <w:tcW w:w="4014" w:type="dxa"/>
          </w:tcPr>
          <w:p w14:paraId="000FBF78" w14:textId="77777777" w:rsidR="003D3509" w:rsidRPr="00554A91" w:rsidRDefault="003D3509" w:rsidP="00286A12">
            <w:pPr>
              <w:rPr>
                <w:rFonts w:ascii="Arial" w:hAnsi="Arial" w:cs="Arial"/>
                <w:sz w:val="20"/>
                <w:szCs w:val="20"/>
              </w:rPr>
            </w:pPr>
            <w:r w:rsidRPr="00554A91">
              <w:rPr>
                <w:rFonts w:ascii="Arial" w:hAnsi="Arial" w:cs="Arial"/>
                <w:sz w:val="20"/>
                <w:szCs w:val="20"/>
              </w:rPr>
              <w:t>Enseñanza</w:t>
            </w:r>
          </w:p>
        </w:tc>
        <w:tc>
          <w:tcPr>
            <w:tcW w:w="1172" w:type="dxa"/>
          </w:tcPr>
          <w:p w14:paraId="773114FD" w14:textId="77777777" w:rsidR="003D3509" w:rsidRPr="00554A91" w:rsidRDefault="003D3509" w:rsidP="00286A12">
            <w:pPr>
              <w:rPr>
                <w:rFonts w:ascii="Arial" w:hAnsi="Arial" w:cs="Arial"/>
                <w:sz w:val="20"/>
                <w:szCs w:val="20"/>
              </w:rPr>
            </w:pPr>
            <w:r w:rsidRPr="00554A91">
              <w:rPr>
                <w:rFonts w:ascii="Arial" w:hAnsi="Arial" w:cs="Arial"/>
                <w:sz w:val="20"/>
                <w:szCs w:val="20"/>
              </w:rPr>
              <w:t>770 779</w:t>
            </w:r>
          </w:p>
        </w:tc>
        <w:tc>
          <w:tcPr>
            <w:tcW w:w="1083" w:type="dxa"/>
          </w:tcPr>
          <w:p w14:paraId="30FF292B" w14:textId="77777777" w:rsidR="003D3509" w:rsidRPr="00554A91" w:rsidRDefault="003D3509" w:rsidP="00286A12">
            <w:pPr>
              <w:rPr>
                <w:rFonts w:ascii="Arial" w:hAnsi="Arial" w:cs="Arial"/>
                <w:sz w:val="20"/>
                <w:szCs w:val="20"/>
              </w:rPr>
            </w:pPr>
            <w:r w:rsidRPr="00554A91">
              <w:rPr>
                <w:rFonts w:ascii="Arial" w:hAnsi="Arial" w:cs="Arial"/>
                <w:sz w:val="20"/>
                <w:szCs w:val="20"/>
              </w:rPr>
              <w:t>88 047</w:t>
            </w:r>
          </w:p>
        </w:tc>
        <w:tc>
          <w:tcPr>
            <w:tcW w:w="717" w:type="dxa"/>
          </w:tcPr>
          <w:p w14:paraId="47DB3674" w14:textId="77777777" w:rsidR="003D3509" w:rsidRPr="00554A91" w:rsidRDefault="003D3509" w:rsidP="00286A12">
            <w:pPr>
              <w:rPr>
                <w:rFonts w:ascii="Arial" w:hAnsi="Arial" w:cs="Arial"/>
                <w:sz w:val="20"/>
                <w:szCs w:val="20"/>
              </w:rPr>
            </w:pPr>
            <w:r w:rsidRPr="00554A91">
              <w:rPr>
                <w:rFonts w:ascii="Arial" w:hAnsi="Arial" w:cs="Arial"/>
                <w:sz w:val="20"/>
                <w:szCs w:val="20"/>
              </w:rPr>
              <w:t>8,5</w:t>
            </w:r>
          </w:p>
        </w:tc>
        <w:tc>
          <w:tcPr>
            <w:tcW w:w="1125" w:type="dxa"/>
          </w:tcPr>
          <w:p w14:paraId="3FC4E631" w14:textId="77777777" w:rsidR="003D3509" w:rsidRPr="00554A91" w:rsidRDefault="003D3509" w:rsidP="00286A12">
            <w:pPr>
              <w:rPr>
                <w:rFonts w:ascii="Arial" w:hAnsi="Arial" w:cs="Arial"/>
                <w:sz w:val="20"/>
                <w:szCs w:val="20"/>
              </w:rPr>
            </w:pPr>
            <w:r w:rsidRPr="00554A91">
              <w:rPr>
                <w:rFonts w:ascii="Arial" w:hAnsi="Arial" w:cs="Arial"/>
                <w:sz w:val="20"/>
                <w:szCs w:val="20"/>
              </w:rPr>
              <w:t>682 731</w:t>
            </w:r>
          </w:p>
        </w:tc>
        <w:tc>
          <w:tcPr>
            <w:tcW w:w="717" w:type="dxa"/>
          </w:tcPr>
          <w:p w14:paraId="7FBFCEC6" w14:textId="77777777" w:rsidR="003D3509" w:rsidRPr="00554A91" w:rsidRDefault="003D3509" w:rsidP="00286A12">
            <w:pPr>
              <w:rPr>
                <w:rFonts w:ascii="Arial" w:hAnsi="Arial" w:cs="Arial"/>
                <w:sz w:val="20"/>
                <w:szCs w:val="20"/>
              </w:rPr>
            </w:pPr>
            <w:r w:rsidRPr="00554A91">
              <w:rPr>
                <w:rFonts w:ascii="Arial" w:hAnsi="Arial" w:cs="Arial"/>
                <w:sz w:val="20"/>
                <w:szCs w:val="20"/>
              </w:rPr>
              <w:t>5,7</w:t>
            </w:r>
          </w:p>
        </w:tc>
      </w:tr>
      <w:tr w:rsidR="003D3509" w14:paraId="7B52AA85" w14:textId="77777777" w:rsidTr="000A4FF4">
        <w:tc>
          <w:tcPr>
            <w:tcW w:w="4014" w:type="dxa"/>
          </w:tcPr>
          <w:p w14:paraId="66C9A68D" w14:textId="77777777" w:rsidR="003D3509" w:rsidRPr="00554A91" w:rsidRDefault="00A82096" w:rsidP="00286A12">
            <w:pPr>
              <w:rPr>
                <w:rFonts w:ascii="Arial" w:hAnsi="Arial" w:cs="Arial"/>
                <w:sz w:val="20"/>
                <w:szCs w:val="20"/>
              </w:rPr>
            </w:pPr>
            <w:r w:rsidRPr="00554A91">
              <w:rPr>
                <w:rFonts w:ascii="Arial" w:hAnsi="Arial" w:cs="Arial"/>
                <w:sz w:val="20"/>
                <w:szCs w:val="20"/>
              </w:rPr>
              <w:t>Actividades de atención de la salud humana y de asistencia social</w:t>
            </w:r>
          </w:p>
        </w:tc>
        <w:tc>
          <w:tcPr>
            <w:tcW w:w="1172" w:type="dxa"/>
          </w:tcPr>
          <w:p w14:paraId="610762D6" w14:textId="77777777" w:rsidR="003D3509" w:rsidRPr="00554A91" w:rsidRDefault="00A82096" w:rsidP="00286A12">
            <w:pPr>
              <w:rPr>
                <w:rFonts w:ascii="Arial" w:hAnsi="Arial" w:cs="Arial"/>
                <w:sz w:val="20"/>
                <w:szCs w:val="20"/>
              </w:rPr>
            </w:pPr>
            <w:r w:rsidRPr="00554A91">
              <w:rPr>
                <w:rFonts w:ascii="Arial" w:hAnsi="Arial" w:cs="Arial"/>
                <w:sz w:val="20"/>
                <w:szCs w:val="20"/>
              </w:rPr>
              <w:t>392 100</w:t>
            </w:r>
          </w:p>
        </w:tc>
        <w:tc>
          <w:tcPr>
            <w:tcW w:w="1083" w:type="dxa"/>
          </w:tcPr>
          <w:p w14:paraId="73678FFE" w14:textId="77777777" w:rsidR="003D3509" w:rsidRPr="00554A91" w:rsidRDefault="00A82096" w:rsidP="00286A12">
            <w:pPr>
              <w:rPr>
                <w:rFonts w:ascii="Arial" w:hAnsi="Arial" w:cs="Arial"/>
                <w:sz w:val="20"/>
                <w:szCs w:val="20"/>
              </w:rPr>
            </w:pPr>
            <w:r w:rsidRPr="00554A91">
              <w:rPr>
                <w:rFonts w:ascii="Arial" w:hAnsi="Arial" w:cs="Arial"/>
                <w:sz w:val="20"/>
                <w:szCs w:val="20"/>
              </w:rPr>
              <w:t>26 116</w:t>
            </w:r>
          </w:p>
        </w:tc>
        <w:tc>
          <w:tcPr>
            <w:tcW w:w="717" w:type="dxa"/>
          </w:tcPr>
          <w:p w14:paraId="670C04D3" w14:textId="77777777" w:rsidR="003D3509" w:rsidRPr="00554A91" w:rsidRDefault="00A82096" w:rsidP="00286A12">
            <w:pPr>
              <w:rPr>
                <w:rFonts w:ascii="Arial" w:hAnsi="Arial" w:cs="Arial"/>
                <w:sz w:val="20"/>
                <w:szCs w:val="20"/>
              </w:rPr>
            </w:pPr>
            <w:r w:rsidRPr="00554A91">
              <w:rPr>
                <w:rFonts w:ascii="Arial" w:hAnsi="Arial" w:cs="Arial"/>
                <w:sz w:val="20"/>
                <w:szCs w:val="20"/>
              </w:rPr>
              <w:t>2,5</w:t>
            </w:r>
          </w:p>
        </w:tc>
        <w:tc>
          <w:tcPr>
            <w:tcW w:w="1125" w:type="dxa"/>
          </w:tcPr>
          <w:p w14:paraId="5321EEBD" w14:textId="77777777" w:rsidR="003D3509" w:rsidRPr="00554A91" w:rsidRDefault="00A82096" w:rsidP="00286A12">
            <w:pPr>
              <w:rPr>
                <w:rFonts w:ascii="Arial" w:hAnsi="Arial" w:cs="Arial"/>
                <w:sz w:val="20"/>
                <w:szCs w:val="20"/>
              </w:rPr>
            </w:pPr>
            <w:r w:rsidRPr="00554A91">
              <w:rPr>
                <w:rFonts w:ascii="Arial" w:hAnsi="Arial" w:cs="Arial"/>
                <w:sz w:val="20"/>
                <w:szCs w:val="20"/>
              </w:rPr>
              <w:t>365 984</w:t>
            </w:r>
          </w:p>
        </w:tc>
        <w:tc>
          <w:tcPr>
            <w:tcW w:w="717" w:type="dxa"/>
          </w:tcPr>
          <w:p w14:paraId="57D0AB90" w14:textId="77777777" w:rsidR="003D3509" w:rsidRPr="00554A91" w:rsidRDefault="00A82096" w:rsidP="00286A12">
            <w:pPr>
              <w:rPr>
                <w:rFonts w:ascii="Arial" w:hAnsi="Arial" w:cs="Arial"/>
                <w:sz w:val="20"/>
                <w:szCs w:val="20"/>
              </w:rPr>
            </w:pPr>
            <w:r w:rsidRPr="00554A91">
              <w:rPr>
                <w:rFonts w:ascii="Arial" w:hAnsi="Arial" w:cs="Arial"/>
                <w:sz w:val="20"/>
                <w:szCs w:val="20"/>
              </w:rPr>
              <w:t>3,0</w:t>
            </w:r>
          </w:p>
        </w:tc>
      </w:tr>
      <w:tr w:rsidR="003D3509" w14:paraId="32D8842B" w14:textId="77777777" w:rsidTr="000A4FF4">
        <w:tc>
          <w:tcPr>
            <w:tcW w:w="4014" w:type="dxa"/>
          </w:tcPr>
          <w:p w14:paraId="2D64B025" w14:textId="77777777" w:rsidR="003D3509" w:rsidRPr="00554A91" w:rsidRDefault="00A82096" w:rsidP="00286A12">
            <w:pPr>
              <w:rPr>
                <w:rFonts w:ascii="Arial" w:hAnsi="Arial" w:cs="Arial"/>
                <w:sz w:val="20"/>
                <w:szCs w:val="20"/>
              </w:rPr>
            </w:pPr>
            <w:r w:rsidRPr="00554A91">
              <w:rPr>
                <w:rFonts w:ascii="Arial" w:hAnsi="Arial" w:cs="Arial"/>
                <w:sz w:val="20"/>
                <w:szCs w:val="20"/>
              </w:rPr>
              <w:t>Actividades artísticas, de entretenimiento y recreativas</w:t>
            </w:r>
          </w:p>
        </w:tc>
        <w:tc>
          <w:tcPr>
            <w:tcW w:w="1172" w:type="dxa"/>
          </w:tcPr>
          <w:p w14:paraId="0AC650CA" w14:textId="77777777" w:rsidR="003D3509" w:rsidRPr="00554A91" w:rsidRDefault="00A82096" w:rsidP="00286A12">
            <w:pPr>
              <w:rPr>
                <w:rFonts w:ascii="Arial" w:hAnsi="Arial" w:cs="Arial"/>
                <w:sz w:val="20"/>
                <w:szCs w:val="20"/>
              </w:rPr>
            </w:pPr>
            <w:r w:rsidRPr="00554A91">
              <w:rPr>
                <w:rFonts w:ascii="Arial" w:hAnsi="Arial" w:cs="Arial"/>
                <w:sz w:val="20"/>
                <w:szCs w:val="20"/>
              </w:rPr>
              <w:t>126 951</w:t>
            </w:r>
          </w:p>
        </w:tc>
        <w:tc>
          <w:tcPr>
            <w:tcW w:w="1083" w:type="dxa"/>
          </w:tcPr>
          <w:p w14:paraId="75160496" w14:textId="77777777" w:rsidR="003D3509" w:rsidRPr="00554A91" w:rsidRDefault="00A82096" w:rsidP="00286A12">
            <w:pPr>
              <w:rPr>
                <w:rFonts w:ascii="Arial" w:hAnsi="Arial" w:cs="Arial"/>
                <w:sz w:val="20"/>
                <w:szCs w:val="20"/>
              </w:rPr>
            </w:pPr>
            <w:r w:rsidRPr="00554A91">
              <w:rPr>
                <w:rFonts w:ascii="Arial" w:hAnsi="Arial" w:cs="Arial"/>
                <w:sz w:val="20"/>
                <w:szCs w:val="20"/>
              </w:rPr>
              <w:t>9 046</w:t>
            </w:r>
          </w:p>
        </w:tc>
        <w:tc>
          <w:tcPr>
            <w:tcW w:w="717" w:type="dxa"/>
          </w:tcPr>
          <w:p w14:paraId="68BAD8F7" w14:textId="77777777" w:rsidR="003D3509" w:rsidRPr="00554A91" w:rsidRDefault="00A82096" w:rsidP="00286A12">
            <w:pPr>
              <w:rPr>
                <w:rFonts w:ascii="Arial" w:hAnsi="Arial" w:cs="Arial"/>
                <w:sz w:val="20"/>
                <w:szCs w:val="20"/>
              </w:rPr>
            </w:pPr>
            <w:r w:rsidRPr="00554A91">
              <w:rPr>
                <w:rFonts w:ascii="Arial" w:hAnsi="Arial" w:cs="Arial"/>
                <w:sz w:val="20"/>
                <w:szCs w:val="20"/>
              </w:rPr>
              <w:t>0,9</w:t>
            </w:r>
          </w:p>
        </w:tc>
        <w:tc>
          <w:tcPr>
            <w:tcW w:w="1125" w:type="dxa"/>
          </w:tcPr>
          <w:p w14:paraId="632259EA" w14:textId="77777777" w:rsidR="003D3509" w:rsidRPr="00554A91" w:rsidRDefault="00A82096" w:rsidP="00286A12">
            <w:pPr>
              <w:rPr>
                <w:rFonts w:ascii="Arial" w:hAnsi="Arial" w:cs="Arial"/>
                <w:sz w:val="20"/>
                <w:szCs w:val="20"/>
              </w:rPr>
            </w:pPr>
            <w:r w:rsidRPr="00554A91">
              <w:rPr>
                <w:rFonts w:ascii="Arial" w:hAnsi="Arial" w:cs="Arial"/>
                <w:sz w:val="20"/>
                <w:szCs w:val="20"/>
              </w:rPr>
              <w:t>117 904</w:t>
            </w:r>
          </w:p>
        </w:tc>
        <w:tc>
          <w:tcPr>
            <w:tcW w:w="717" w:type="dxa"/>
          </w:tcPr>
          <w:p w14:paraId="37E04C36" w14:textId="77777777" w:rsidR="003D3509" w:rsidRPr="00554A91" w:rsidRDefault="00A82096" w:rsidP="00286A12">
            <w:pPr>
              <w:rPr>
                <w:rFonts w:ascii="Arial" w:hAnsi="Arial" w:cs="Arial"/>
                <w:sz w:val="20"/>
                <w:szCs w:val="20"/>
              </w:rPr>
            </w:pPr>
            <w:r w:rsidRPr="00554A91">
              <w:rPr>
                <w:rFonts w:ascii="Arial" w:hAnsi="Arial" w:cs="Arial"/>
                <w:sz w:val="20"/>
                <w:szCs w:val="20"/>
              </w:rPr>
              <w:t>1,0</w:t>
            </w:r>
          </w:p>
        </w:tc>
      </w:tr>
      <w:tr w:rsidR="003D3509" w14:paraId="638C6A4C" w14:textId="77777777" w:rsidTr="000A4FF4">
        <w:trPr>
          <w:trHeight w:val="389"/>
        </w:trPr>
        <w:tc>
          <w:tcPr>
            <w:tcW w:w="4014" w:type="dxa"/>
          </w:tcPr>
          <w:p w14:paraId="37532337" w14:textId="77777777" w:rsidR="003D3509" w:rsidRPr="00554A91" w:rsidRDefault="00A82096" w:rsidP="00286A12">
            <w:pPr>
              <w:rPr>
                <w:rFonts w:ascii="Arial" w:hAnsi="Arial" w:cs="Arial"/>
                <w:sz w:val="20"/>
                <w:szCs w:val="20"/>
              </w:rPr>
            </w:pPr>
            <w:r w:rsidRPr="00554A91">
              <w:rPr>
                <w:rFonts w:ascii="Arial" w:hAnsi="Arial" w:cs="Arial"/>
                <w:sz w:val="20"/>
                <w:szCs w:val="20"/>
              </w:rPr>
              <w:t>Otras actividades de servicios</w:t>
            </w:r>
          </w:p>
        </w:tc>
        <w:tc>
          <w:tcPr>
            <w:tcW w:w="1172" w:type="dxa"/>
          </w:tcPr>
          <w:p w14:paraId="0B7AB44C" w14:textId="77777777" w:rsidR="003D3509" w:rsidRPr="00554A91" w:rsidRDefault="00A82096" w:rsidP="00286A12">
            <w:pPr>
              <w:rPr>
                <w:rFonts w:ascii="Arial" w:hAnsi="Arial" w:cs="Arial"/>
                <w:sz w:val="20"/>
                <w:szCs w:val="20"/>
              </w:rPr>
            </w:pPr>
            <w:r w:rsidRPr="00554A91">
              <w:rPr>
                <w:rFonts w:ascii="Arial" w:hAnsi="Arial" w:cs="Arial"/>
                <w:sz w:val="20"/>
                <w:szCs w:val="20"/>
              </w:rPr>
              <w:t>375 645</w:t>
            </w:r>
          </w:p>
        </w:tc>
        <w:tc>
          <w:tcPr>
            <w:tcW w:w="1083" w:type="dxa"/>
          </w:tcPr>
          <w:p w14:paraId="7D638DBD" w14:textId="77777777" w:rsidR="003D3509" w:rsidRPr="00554A91" w:rsidRDefault="00A82096" w:rsidP="00286A12">
            <w:pPr>
              <w:rPr>
                <w:rFonts w:ascii="Arial" w:hAnsi="Arial" w:cs="Arial"/>
                <w:sz w:val="20"/>
                <w:szCs w:val="20"/>
              </w:rPr>
            </w:pPr>
            <w:r w:rsidRPr="00554A91">
              <w:rPr>
                <w:rFonts w:ascii="Arial" w:hAnsi="Arial" w:cs="Arial"/>
                <w:sz w:val="20"/>
                <w:szCs w:val="20"/>
              </w:rPr>
              <w:t>26 160</w:t>
            </w:r>
          </w:p>
        </w:tc>
        <w:tc>
          <w:tcPr>
            <w:tcW w:w="717" w:type="dxa"/>
          </w:tcPr>
          <w:p w14:paraId="6F418C76" w14:textId="77777777" w:rsidR="003D3509" w:rsidRPr="00554A91" w:rsidRDefault="00A82096" w:rsidP="00286A12">
            <w:pPr>
              <w:rPr>
                <w:rFonts w:ascii="Arial" w:hAnsi="Arial" w:cs="Arial"/>
                <w:sz w:val="20"/>
                <w:szCs w:val="20"/>
              </w:rPr>
            </w:pPr>
            <w:r w:rsidRPr="00554A91">
              <w:rPr>
                <w:rFonts w:ascii="Arial" w:hAnsi="Arial" w:cs="Arial"/>
                <w:sz w:val="20"/>
                <w:szCs w:val="20"/>
              </w:rPr>
              <w:t>2,5</w:t>
            </w:r>
          </w:p>
        </w:tc>
        <w:tc>
          <w:tcPr>
            <w:tcW w:w="1125" w:type="dxa"/>
          </w:tcPr>
          <w:p w14:paraId="40B66DFF" w14:textId="77777777" w:rsidR="003D3509" w:rsidRPr="00554A91" w:rsidRDefault="00A82096" w:rsidP="00286A12">
            <w:pPr>
              <w:rPr>
                <w:rFonts w:ascii="Arial" w:hAnsi="Arial" w:cs="Arial"/>
                <w:sz w:val="20"/>
                <w:szCs w:val="20"/>
              </w:rPr>
            </w:pPr>
            <w:r w:rsidRPr="00554A91">
              <w:rPr>
                <w:rFonts w:ascii="Arial" w:hAnsi="Arial" w:cs="Arial"/>
                <w:sz w:val="20"/>
                <w:szCs w:val="20"/>
              </w:rPr>
              <w:t>349 485</w:t>
            </w:r>
          </w:p>
        </w:tc>
        <w:tc>
          <w:tcPr>
            <w:tcW w:w="717" w:type="dxa"/>
          </w:tcPr>
          <w:p w14:paraId="31A6B577" w14:textId="77777777" w:rsidR="003D3509" w:rsidRPr="00554A91" w:rsidRDefault="00A82096" w:rsidP="00286A12">
            <w:pPr>
              <w:rPr>
                <w:rFonts w:ascii="Arial" w:hAnsi="Arial" w:cs="Arial"/>
                <w:sz w:val="20"/>
                <w:szCs w:val="20"/>
              </w:rPr>
            </w:pPr>
            <w:r w:rsidRPr="00554A91">
              <w:rPr>
                <w:rFonts w:ascii="Arial" w:hAnsi="Arial" w:cs="Arial"/>
                <w:sz w:val="20"/>
                <w:szCs w:val="20"/>
              </w:rPr>
              <w:t>2,9</w:t>
            </w:r>
          </w:p>
        </w:tc>
      </w:tr>
      <w:tr w:rsidR="00A82096" w14:paraId="35A03A02" w14:textId="77777777" w:rsidTr="000A4FF4">
        <w:tc>
          <w:tcPr>
            <w:tcW w:w="4014" w:type="dxa"/>
          </w:tcPr>
          <w:p w14:paraId="1CD6DE2C" w14:textId="77777777" w:rsidR="00A82096" w:rsidRPr="00554A91" w:rsidRDefault="00A82096" w:rsidP="00286A12">
            <w:pPr>
              <w:rPr>
                <w:rFonts w:ascii="Arial" w:hAnsi="Arial" w:cs="Arial"/>
                <w:sz w:val="20"/>
                <w:szCs w:val="20"/>
              </w:rPr>
            </w:pPr>
            <w:proofErr w:type="spellStart"/>
            <w:r w:rsidRPr="00554A91">
              <w:rPr>
                <w:rFonts w:ascii="Arial" w:hAnsi="Arial" w:cs="Arial"/>
                <w:sz w:val="20"/>
                <w:szCs w:val="20"/>
              </w:rPr>
              <w:t>Act</w:t>
            </w:r>
            <w:proofErr w:type="spellEnd"/>
            <w:r w:rsidRPr="00554A91">
              <w:rPr>
                <w:rFonts w:ascii="Arial" w:hAnsi="Arial" w:cs="Arial"/>
                <w:sz w:val="20"/>
                <w:szCs w:val="20"/>
              </w:rPr>
              <w:t xml:space="preserve">. de los hogares como empleadores; </w:t>
            </w:r>
            <w:proofErr w:type="spellStart"/>
            <w:r w:rsidRPr="00554A91">
              <w:rPr>
                <w:rFonts w:ascii="Arial" w:hAnsi="Arial" w:cs="Arial"/>
                <w:sz w:val="20"/>
                <w:szCs w:val="20"/>
              </w:rPr>
              <w:t>act</w:t>
            </w:r>
            <w:proofErr w:type="spellEnd"/>
            <w:r w:rsidRPr="00554A91">
              <w:rPr>
                <w:rFonts w:ascii="Arial" w:hAnsi="Arial" w:cs="Arial"/>
                <w:sz w:val="20"/>
                <w:szCs w:val="20"/>
              </w:rPr>
              <w:t>. no diferenciadas de los hogares como productores de bienes y servicios para uso propio</w:t>
            </w:r>
          </w:p>
        </w:tc>
        <w:tc>
          <w:tcPr>
            <w:tcW w:w="1172" w:type="dxa"/>
          </w:tcPr>
          <w:p w14:paraId="7A15FB6C" w14:textId="77777777" w:rsidR="00A82096" w:rsidRPr="00554A91" w:rsidRDefault="00A82096" w:rsidP="00286A12">
            <w:pPr>
              <w:rPr>
                <w:rFonts w:ascii="Arial" w:hAnsi="Arial" w:cs="Arial"/>
                <w:sz w:val="20"/>
                <w:szCs w:val="20"/>
              </w:rPr>
            </w:pPr>
            <w:r w:rsidRPr="00554A91">
              <w:rPr>
                <w:rFonts w:ascii="Arial" w:hAnsi="Arial" w:cs="Arial"/>
                <w:sz w:val="20"/>
                <w:szCs w:val="20"/>
              </w:rPr>
              <w:t>204 045</w:t>
            </w:r>
          </w:p>
        </w:tc>
        <w:tc>
          <w:tcPr>
            <w:tcW w:w="1083" w:type="dxa"/>
          </w:tcPr>
          <w:p w14:paraId="385B5C57" w14:textId="77777777" w:rsidR="00A82096" w:rsidRPr="00554A91" w:rsidRDefault="00A82096" w:rsidP="00286A12">
            <w:pPr>
              <w:rPr>
                <w:rFonts w:ascii="Arial" w:hAnsi="Arial" w:cs="Arial"/>
                <w:sz w:val="20"/>
                <w:szCs w:val="20"/>
              </w:rPr>
            </w:pPr>
            <w:r w:rsidRPr="00554A91">
              <w:rPr>
                <w:rFonts w:ascii="Arial" w:hAnsi="Arial" w:cs="Arial"/>
                <w:sz w:val="20"/>
                <w:szCs w:val="20"/>
              </w:rPr>
              <w:t>10 604</w:t>
            </w:r>
          </w:p>
        </w:tc>
        <w:tc>
          <w:tcPr>
            <w:tcW w:w="717" w:type="dxa"/>
          </w:tcPr>
          <w:p w14:paraId="23F2440F" w14:textId="77777777" w:rsidR="00A82096" w:rsidRPr="00554A91" w:rsidRDefault="00A82096" w:rsidP="00286A12">
            <w:pPr>
              <w:rPr>
                <w:rFonts w:ascii="Arial" w:hAnsi="Arial" w:cs="Arial"/>
                <w:sz w:val="20"/>
                <w:szCs w:val="20"/>
              </w:rPr>
            </w:pPr>
            <w:r w:rsidRPr="00554A91">
              <w:rPr>
                <w:rFonts w:ascii="Arial" w:hAnsi="Arial" w:cs="Arial"/>
                <w:sz w:val="20"/>
                <w:szCs w:val="20"/>
              </w:rPr>
              <w:t>1,0</w:t>
            </w:r>
          </w:p>
        </w:tc>
        <w:tc>
          <w:tcPr>
            <w:tcW w:w="1125" w:type="dxa"/>
          </w:tcPr>
          <w:p w14:paraId="2029ADBF" w14:textId="77777777" w:rsidR="00A82096" w:rsidRPr="00554A91" w:rsidRDefault="00A82096" w:rsidP="00286A12">
            <w:pPr>
              <w:rPr>
                <w:rFonts w:ascii="Arial" w:hAnsi="Arial" w:cs="Arial"/>
                <w:sz w:val="20"/>
                <w:szCs w:val="20"/>
              </w:rPr>
            </w:pPr>
            <w:r w:rsidRPr="00554A91">
              <w:rPr>
                <w:rFonts w:ascii="Arial" w:hAnsi="Arial" w:cs="Arial"/>
                <w:sz w:val="20"/>
                <w:szCs w:val="20"/>
              </w:rPr>
              <w:t>193 441</w:t>
            </w:r>
          </w:p>
        </w:tc>
        <w:tc>
          <w:tcPr>
            <w:tcW w:w="717" w:type="dxa"/>
          </w:tcPr>
          <w:p w14:paraId="79FB37FF" w14:textId="77777777" w:rsidR="00A82096" w:rsidRPr="00554A91" w:rsidRDefault="00A82096" w:rsidP="00286A12">
            <w:pPr>
              <w:rPr>
                <w:rFonts w:ascii="Arial" w:hAnsi="Arial" w:cs="Arial"/>
                <w:sz w:val="20"/>
                <w:szCs w:val="20"/>
              </w:rPr>
            </w:pPr>
            <w:r w:rsidRPr="00554A91">
              <w:rPr>
                <w:rFonts w:ascii="Arial" w:hAnsi="Arial" w:cs="Arial"/>
                <w:sz w:val="20"/>
                <w:szCs w:val="20"/>
              </w:rPr>
              <w:t>1,6</w:t>
            </w:r>
          </w:p>
        </w:tc>
      </w:tr>
      <w:tr w:rsidR="00A82096" w14:paraId="7FA51D9A" w14:textId="77777777" w:rsidTr="000A4FF4">
        <w:tc>
          <w:tcPr>
            <w:tcW w:w="4014" w:type="dxa"/>
          </w:tcPr>
          <w:p w14:paraId="5EDE28AE" w14:textId="77777777" w:rsidR="00A82096" w:rsidRPr="00554A91" w:rsidRDefault="00A82096" w:rsidP="00A82096">
            <w:pPr>
              <w:rPr>
                <w:rFonts w:ascii="Arial" w:hAnsi="Arial" w:cs="Arial"/>
                <w:sz w:val="20"/>
                <w:szCs w:val="20"/>
              </w:rPr>
            </w:pPr>
            <w:r w:rsidRPr="00554A91">
              <w:rPr>
                <w:rFonts w:ascii="Arial" w:hAnsi="Arial" w:cs="Arial"/>
                <w:sz w:val="20"/>
                <w:szCs w:val="20"/>
              </w:rPr>
              <w:t>Actividades de organizaciones y órganos extraterritoriales</w:t>
            </w:r>
          </w:p>
        </w:tc>
        <w:tc>
          <w:tcPr>
            <w:tcW w:w="1172" w:type="dxa"/>
          </w:tcPr>
          <w:p w14:paraId="0BCB7FC5" w14:textId="77777777" w:rsidR="00A82096" w:rsidRPr="00554A91" w:rsidRDefault="00A82096" w:rsidP="00A82096">
            <w:pPr>
              <w:rPr>
                <w:rFonts w:ascii="Arial" w:hAnsi="Arial" w:cs="Arial"/>
                <w:sz w:val="20"/>
                <w:szCs w:val="20"/>
              </w:rPr>
            </w:pPr>
            <w:r w:rsidRPr="00554A91">
              <w:rPr>
                <w:rFonts w:ascii="Arial" w:hAnsi="Arial" w:cs="Arial"/>
                <w:sz w:val="20"/>
                <w:szCs w:val="20"/>
              </w:rPr>
              <w:t>1 192</w:t>
            </w:r>
          </w:p>
        </w:tc>
        <w:tc>
          <w:tcPr>
            <w:tcW w:w="1083" w:type="dxa"/>
          </w:tcPr>
          <w:p w14:paraId="18F152E7" w14:textId="77777777" w:rsidR="00A82096" w:rsidRPr="00554A91" w:rsidRDefault="00A82096" w:rsidP="00A82096">
            <w:pPr>
              <w:rPr>
                <w:rFonts w:ascii="Arial" w:hAnsi="Arial" w:cs="Arial"/>
                <w:sz w:val="20"/>
                <w:szCs w:val="20"/>
              </w:rPr>
            </w:pPr>
            <w:r w:rsidRPr="00554A91">
              <w:rPr>
                <w:rFonts w:ascii="Arial" w:hAnsi="Arial" w:cs="Arial"/>
                <w:sz w:val="20"/>
                <w:szCs w:val="20"/>
              </w:rPr>
              <w:t>68</w:t>
            </w:r>
          </w:p>
        </w:tc>
        <w:tc>
          <w:tcPr>
            <w:tcW w:w="717" w:type="dxa"/>
          </w:tcPr>
          <w:p w14:paraId="7D063371" w14:textId="77777777" w:rsidR="00A82096" w:rsidRPr="00554A91" w:rsidRDefault="00A82096" w:rsidP="00A82096">
            <w:pPr>
              <w:rPr>
                <w:rFonts w:ascii="Arial" w:hAnsi="Arial" w:cs="Arial"/>
                <w:sz w:val="20"/>
                <w:szCs w:val="20"/>
              </w:rPr>
            </w:pPr>
            <w:r w:rsidRPr="00554A91">
              <w:rPr>
                <w:rFonts w:ascii="Arial" w:hAnsi="Arial" w:cs="Arial"/>
                <w:sz w:val="20"/>
                <w:szCs w:val="20"/>
              </w:rPr>
              <w:t>0,0</w:t>
            </w:r>
          </w:p>
        </w:tc>
        <w:tc>
          <w:tcPr>
            <w:tcW w:w="1125" w:type="dxa"/>
          </w:tcPr>
          <w:p w14:paraId="71F079D9" w14:textId="77777777" w:rsidR="00A82096" w:rsidRPr="00554A91" w:rsidRDefault="00A82096" w:rsidP="00A82096">
            <w:pPr>
              <w:rPr>
                <w:rFonts w:ascii="Arial" w:hAnsi="Arial" w:cs="Arial"/>
                <w:sz w:val="20"/>
                <w:szCs w:val="20"/>
              </w:rPr>
            </w:pPr>
            <w:r w:rsidRPr="00554A91">
              <w:rPr>
                <w:rFonts w:ascii="Arial" w:hAnsi="Arial" w:cs="Arial"/>
                <w:sz w:val="20"/>
                <w:szCs w:val="20"/>
              </w:rPr>
              <w:t>1 125</w:t>
            </w:r>
          </w:p>
        </w:tc>
        <w:tc>
          <w:tcPr>
            <w:tcW w:w="717" w:type="dxa"/>
          </w:tcPr>
          <w:p w14:paraId="317F6727" w14:textId="77777777" w:rsidR="00A82096" w:rsidRPr="00554A91" w:rsidRDefault="00A82096" w:rsidP="00A82096">
            <w:pPr>
              <w:rPr>
                <w:rFonts w:ascii="Arial" w:hAnsi="Arial" w:cs="Arial"/>
                <w:sz w:val="20"/>
                <w:szCs w:val="20"/>
              </w:rPr>
            </w:pPr>
            <w:r w:rsidRPr="00554A91">
              <w:rPr>
                <w:rFonts w:ascii="Arial" w:hAnsi="Arial" w:cs="Arial"/>
                <w:sz w:val="20"/>
                <w:szCs w:val="20"/>
              </w:rPr>
              <w:t>0,0</w:t>
            </w:r>
          </w:p>
        </w:tc>
      </w:tr>
    </w:tbl>
    <w:p w14:paraId="7C6DA65C" w14:textId="0E408D16" w:rsidR="00286A12" w:rsidRPr="00554A91" w:rsidRDefault="00286A12" w:rsidP="00286A12">
      <w:pPr>
        <w:jc w:val="both"/>
        <w:rPr>
          <w:rFonts w:ascii="Arial" w:hAnsi="Arial" w:cs="Arial"/>
          <w:sz w:val="20"/>
          <w:szCs w:val="20"/>
        </w:rPr>
      </w:pPr>
      <w:r w:rsidRPr="00554A91">
        <w:rPr>
          <w:rFonts w:ascii="Arial" w:hAnsi="Arial" w:cs="Arial"/>
          <w:color w:val="000000"/>
          <w:sz w:val="20"/>
          <w:szCs w:val="20"/>
        </w:rPr>
        <w:t>Fuente: INEI - Censos Nacionales 2017: Población, y Comunidades Indígenas.</w:t>
      </w:r>
    </w:p>
    <w:p w14:paraId="629AFB0B" w14:textId="0BD6B0CF" w:rsidR="000A4FF4" w:rsidRPr="00980C86" w:rsidRDefault="00980C86" w:rsidP="00980C86">
      <w:pPr>
        <w:jc w:val="both"/>
        <w:rPr>
          <w:rFonts w:ascii="Arial" w:hAnsi="Arial" w:cs="Arial"/>
          <w:sz w:val="24"/>
          <w:szCs w:val="24"/>
          <w:lang w:val="es-PE"/>
        </w:rPr>
      </w:pPr>
      <w:r w:rsidRPr="00980C86">
        <w:rPr>
          <w:rFonts w:ascii="Arial" w:hAnsi="Arial" w:cs="Arial"/>
          <w:sz w:val="24"/>
          <w:szCs w:val="24"/>
          <w:lang w:val="es-PE"/>
        </w:rPr>
        <w:t>L</w:t>
      </w:r>
      <w:r w:rsidR="000A4FF4" w:rsidRPr="00980C86">
        <w:rPr>
          <w:rFonts w:ascii="Arial" w:hAnsi="Arial" w:cs="Arial"/>
          <w:sz w:val="24"/>
          <w:szCs w:val="24"/>
          <w:lang w:val="es-PE"/>
        </w:rPr>
        <w:t>a población femenina es la que presenta un mayor porcentaje de discapacidad, teniendo un 11.6%, mientras que, la población masculina presenta un menor porcentaje con 9.1%.</w:t>
      </w:r>
    </w:p>
    <w:p w14:paraId="6E9DADC9" w14:textId="4F42483F" w:rsidR="000A4FF4" w:rsidRPr="00C27255" w:rsidRDefault="000A4FF4" w:rsidP="000A4FF4">
      <w:pPr>
        <w:pStyle w:val="TablasAPA"/>
      </w:pPr>
      <w:bookmarkStart w:id="13" w:name="_Toc82985392"/>
      <w:r w:rsidRPr="00C27255">
        <w:t xml:space="preserve">Tabla </w:t>
      </w:r>
      <w:proofErr w:type="spellStart"/>
      <w:r w:rsidRPr="00C27255">
        <w:t>N°</w:t>
      </w:r>
      <w:proofErr w:type="spellEnd"/>
      <w:r w:rsidRPr="00C27255">
        <w:t xml:space="preserve"> 1</w:t>
      </w:r>
      <w:bookmarkStart w:id="14" w:name="_Hlk70026622"/>
      <w:r w:rsidRPr="00C27255">
        <w:t xml:space="preserve"> </w:t>
      </w:r>
      <w:r w:rsidR="00980C86">
        <w:t xml:space="preserve">Discapacidad por genero </w:t>
      </w:r>
      <w:bookmarkEnd w:id="13"/>
    </w:p>
    <w:bookmarkEnd w:id="14"/>
    <w:p w14:paraId="3220DB3A" w14:textId="77777777" w:rsidR="000A4FF4" w:rsidRPr="00F860E7" w:rsidRDefault="000A4FF4" w:rsidP="000A4FF4">
      <w:pPr>
        <w:jc w:val="center"/>
        <w:rPr>
          <w:i/>
          <w:iCs/>
        </w:rPr>
      </w:pPr>
      <w:r w:rsidRPr="00F860E7">
        <w:rPr>
          <w:noProof/>
        </w:rPr>
        <w:drawing>
          <wp:inline distT="0" distB="0" distL="0" distR="0" wp14:anchorId="240E72F1" wp14:editId="595C5E3E">
            <wp:extent cx="5752465" cy="26479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2311"/>
                    <a:stretch/>
                  </pic:blipFill>
                  <pic:spPr bwMode="auto">
                    <a:xfrm>
                      <a:off x="0" y="0"/>
                      <a:ext cx="5816747" cy="2677540"/>
                    </a:xfrm>
                    <a:prstGeom prst="rect">
                      <a:avLst/>
                    </a:prstGeom>
                    <a:noFill/>
                    <a:ln>
                      <a:noFill/>
                    </a:ln>
                    <a:extLst>
                      <a:ext uri="{53640926-AAD7-44D8-BBD7-CCE9431645EC}">
                        <a14:shadowObscured xmlns:a14="http://schemas.microsoft.com/office/drawing/2010/main"/>
                      </a:ext>
                    </a:extLst>
                  </pic:spPr>
                </pic:pic>
              </a:graphicData>
            </a:graphic>
          </wp:inline>
        </w:drawing>
      </w:r>
    </w:p>
    <w:p w14:paraId="227326A0" w14:textId="77777777" w:rsidR="00980C86" w:rsidRPr="00554A91" w:rsidRDefault="00980C86" w:rsidP="00980C86">
      <w:pPr>
        <w:jc w:val="both"/>
        <w:rPr>
          <w:rFonts w:ascii="Arial" w:hAnsi="Arial" w:cs="Arial"/>
          <w:sz w:val="20"/>
          <w:szCs w:val="20"/>
        </w:rPr>
      </w:pPr>
      <w:r w:rsidRPr="00554A91">
        <w:rPr>
          <w:rFonts w:ascii="Arial" w:hAnsi="Arial" w:cs="Arial"/>
          <w:color w:val="000000"/>
          <w:sz w:val="20"/>
          <w:szCs w:val="20"/>
        </w:rPr>
        <w:t>Fuente: INEI - Censos Nacionales 2017: Población, y Comunidades Indígenas.</w:t>
      </w:r>
    </w:p>
    <w:p w14:paraId="30BA1A51" w14:textId="5E57544C" w:rsidR="00DA4439" w:rsidRPr="00D8153F" w:rsidRDefault="00930BAE" w:rsidP="003F2E7E">
      <w:pPr>
        <w:spacing w:line="240" w:lineRule="auto"/>
        <w:jc w:val="both"/>
        <w:rPr>
          <w:rFonts w:ascii="Arial" w:hAnsi="Arial" w:cs="Arial"/>
          <w:sz w:val="24"/>
          <w:szCs w:val="24"/>
          <w:lang w:val="es-PE"/>
        </w:rPr>
      </w:pPr>
      <w:r w:rsidRPr="00D8153F">
        <w:rPr>
          <w:rFonts w:ascii="Arial" w:hAnsi="Arial" w:cs="Arial"/>
          <w:sz w:val="24"/>
          <w:szCs w:val="24"/>
          <w:lang w:val="es-PE"/>
        </w:rPr>
        <w:t xml:space="preserve">En la actualidad, </w:t>
      </w:r>
      <w:proofErr w:type="gramStart"/>
      <w:r w:rsidRPr="00D8153F">
        <w:rPr>
          <w:rFonts w:ascii="Arial" w:hAnsi="Arial" w:cs="Arial"/>
          <w:sz w:val="24"/>
          <w:szCs w:val="24"/>
          <w:lang w:val="es-PE"/>
        </w:rPr>
        <w:t>unas 85 millones</w:t>
      </w:r>
      <w:proofErr w:type="gramEnd"/>
      <w:r w:rsidRPr="00D8153F">
        <w:rPr>
          <w:rFonts w:ascii="Arial" w:hAnsi="Arial" w:cs="Arial"/>
          <w:sz w:val="24"/>
          <w:szCs w:val="24"/>
          <w:lang w:val="es-PE"/>
        </w:rPr>
        <w:t xml:space="preserve"> de personas con discapacidad viven en América Latina y el Caribe, lo que representa el 14.7% de la población regional. Los datos indican que los hogares donde viven personas con discapacidad son más pobres y en 1 de cada 5 hogares en situación de pobreza extrema vive una persona con discapacidad</w:t>
      </w:r>
      <w:r w:rsidR="00DA4439" w:rsidRPr="00D8153F">
        <w:rPr>
          <w:rFonts w:ascii="Arial" w:hAnsi="Arial" w:cs="Arial"/>
          <w:sz w:val="24"/>
          <w:szCs w:val="24"/>
          <w:lang w:val="es-PE"/>
        </w:rPr>
        <w:t xml:space="preserve">. Sin embargo, la plena inclusión de las personas con discapacidad continúa siendo un objetivo difícil de alcanzar. A pesar de su creciente visibilidad, </w:t>
      </w:r>
      <w:r w:rsidR="00DA4439" w:rsidRPr="00D8153F">
        <w:rPr>
          <w:rFonts w:ascii="Arial" w:hAnsi="Arial" w:cs="Arial"/>
          <w:sz w:val="24"/>
          <w:szCs w:val="24"/>
          <w:lang w:val="es-PE"/>
        </w:rPr>
        <w:lastRenderedPageBreak/>
        <w:t>las personas con discapacidad son más propensas a vivir en hogares que son más pobres que el promedio, están sobrerrepresentadas entre quienes son vulnerables a caer en la pobreza, tienen mayor probabilidad de vivir en barrios informales, tienen menos años de educación y tienden a estar fuera del mercado laboral. (BANCO MUNDIAL, 2021)</w:t>
      </w:r>
    </w:p>
    <w:p w14:paraId="15941CB9" w14:textId="6D2921B8" w:rsidR="00286A12" w:rsidRPr="00D8153F" w:rsidRDefault="002C0289" w:rsidP="00A61FE5">
      <w:pPr>
        <w:spacing w:line="240" w:lineRule="auto"/>
        <w:jc w:val="both"/>
        <w:rPr>
          <w:rFonts w:ascii="Arial" w:hAnsi="Arial" w:cs="Arial"/>
          <w:sz w:val="24"/>
          <w:szCs w:val="24"/>
          <w:lang w:val="es-PE"/>
        </w:rPr>
      </w:pPr>
      <w:r w:rsidRPr="00D8153F">
        <w:rPr>
          <w:rFonts w:ascii="Arial" w:hAnsi="Arial" w:cs="Arial"/>
          <w:sz w:val="24"/>
          <w:szCs w:val="24"/>
          <w:lang w:val="es-PE"/>
        </w:rPr>
        <w:t>“</w:t>
      </w:r>
      <w:r w:rsidR="002F199C" w:rsidRPr="00D8153F">
        <w:rPr>
          <w:rFonts w:ascii="Arial" w:hAnsi="Arial" w:cs="Arial"/>
          <w:sz w:val="24"/>
          <w:szCs w:val="24"/>
          <w:lang w:val="es-PE"/>
        </w:rPr>
        <w:t>La interseccionalidad ayuda a representar cómo ocurre la convergencia de las múltiples discriminaciones en las vidas individuales y colectivas, principalmente en las vidas de las mujeres. Se construye a partir de encuentros, cruces e intersecciones sociales / culturales / económicas / religiosas / lingüísticas / étnicas; considera la totalidad social, el contexto personal y todas las variables que configuran lo micro y lo macro social y muestra una amplia gama de</w:t>
      </w:r>
      <w:r w:rsidR="00DF7053">
        <w:rPr>
          <w:rFonts w:ascii="Arial" w:hAnsi="Arial" w:cs="Arial"/>
          <w:sz w:val="24"/>
          <w:szCs w:val="24"/>
          <w:lang w:val="es-PE"/>
        </w:rPr>
        <w:t xml:space="preserve"> </w:t>
      </w:r>
      <w:r w:rsidR="002F199C" w:rsidRPr="00D8153F">
        <w:rPr>
          <w:rFonts w:ascii="Arial" w:hAnsi="Arial" w:cs="Arial"/>
          <w:sz w:val="24"/>
          <w:szCs w:val="24"/>
          <w:lang w:val="es-PE"/>
        </w:rPr>
        <w:t>situaciones vividas en primera persona</w:t>
      </w:r>
      <w:r w:rsidRPr="00D8153F">
        <w:rPr>
          <w:rFonts w:ascii="Arial" w:hAnsi="Arial" w:cs="Arial"/>
          <w:sz w:val="24"/>
          <w:szCs w:val="24"/>
          <w:lang w:val="es-PE"/>
        </w:rPr>
        <w:t>”</w:t>
      </w:r>
      <w:r w:rsidR="002F199C" w:rsidRPr="00D8153F">
        <w:rPr>
          <w:rFonts w:ascii="Arial" w:hAnsi="Arial" w:cs="Arial"/>
          <w:sz w:val="24"/>
          <w:szCs w:val="24"/>
          <w:lang w:val="es-PE"/>
        </w:rPr>
        <w:t xml:space="preserve"> (Gonzales, 2010)</w:t>
      </w:r>
      <w:r w:rsidRPr="00D8153F">
        <w:rPr>
          <w:rFonts w:ascii="Arial" w:hAnsi="Arial" w:cs="Arial"/>
          <w:sz w:val="24"/>
          <w:szCs w:val="24"/>
          <w:lang w:val="es-PE"/>
        </w:rPr>
        <w:t>.</w:t>
      </w:r>
    </w:p>
    <w:p w14:paraId="4D6EEA38" w14:textId="6F50F273" w:rsidR="002C0289" w:rsidRPr="00D8153F" w:rsidRDefault="002C0289" w:rsidP="003F2E7E">
      <w:pPr>
        <w:spacing w:line="240" w:lineRule="auto"/>
        <w:jc w:val="both"/>
        <w:rPr>
          <w:rFonts w:ascii="Arial" w:hAnsi="Arial" w:cs="Arial"/>
          <w:sz w:val="24"/>
          <w:szCs w:val="24"/>
          <w:lang w:val="es-PE"/>
        </w:rPr>
      </w:pPr>
      <w:r w:rsidRPr="00D8153F">
        <w:rPr>
          <w:rFonts w:ascii="Arial" w:hAnsi="Arial" w:cs="Arial"/>
          <w:sz w:val="24"/>
          <w:szCs w:val="24"/>
          <w:lang w:val="es-PE"/>
        </w:rPr>
        <w:t>En esta línea (Gonzales, 2010) reflexiona sobre América Latina: En Latinoamérica «probablemente más de un cuarto de la población total se encuentra afectada directa o indirectamente por situaciones de discapacidad» (OPS/ OMS, 2002), cerca del 82% vive bajo el umbral de la pobreza que afecta no sólo a la persona sino a la familia (Banco Mundial, 2004). Este panorama es infinitamente más grave en el caso de la mujer con discapacidad en quien convergen otros componentes para agravar la situación: pobreza, etnia, analfabetismo, lugar de residencia (rural); y, en ocasiones, el rol de madre cuidadora que debe asumir conjuntamente con el de jefa de hogar -por abandono o migración de la pareja- situación que la entrampa en la imposibilidad de generar recursos. Así, el círculo vicioso de la pobreza se torna cada vez más constrictivo.</w:t>
      </w:r>
    </w:p>
    <w:p w14:paraId="794F61F6" w14:textId="4716A08D" w:rsidR="002C0289" w:rsidRDefault="00B30BB5" w:rsidP="002C0289">
      <w:pPr>
        <w:autoSpaceDE w:val="0"/>
        <w:autoSpaceDN w:val="0"/>
        <w:adjustRightInd w:val="0"/>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4A1A1AC3" wp14:editId="3B3C071D">
                <wp:simplePos x="0" y="0"/>
                <wp:positionH relativeFrom="column">
                  <wp:posOffset>-213360</wp:posOffset>
                </wp:positionH>
                <wp:positionV relativeFrom="paragraph">
                  <wp:posOffset>180975</wp:posOffset>
                </wp:positionV>
                <wp:extent cx="6115050" cy="1876425"/>
                <wp:effectExtent l="0" t="0" r="19050" b="28575"/>
                <wp:wrapNone/>
                <wp:docPr id="5" name="Rectángulo: esquinas redondeadas 5"/>
                <wp:cNvGraphicFramePr/>
                <a:graphic xmlns:a="http://schemas.openxmlformats.org/drawingml/2006/main">
                  <a:graphicData uri="http://schemas.microsoft.com/office/word/2010/wordprocessingShape">
                    <wps:wsp>
                      <wps:cNvSpPr/>
                      <wps:spPr>
                        <a:xfrm>
                          <a:off x="0" y="0"/>
                          <a:ext cx="6115050" cy="1876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C64DA" id="Rectángulo: esquinas redondeadas 5" o:spid="_x0000_s1026" style="position:absolute;margin-left:-16.8pt;margin-top:14.25pt;width:481.5pt;height:14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" filled="f" strokecolor="#243f60 [1604]" strokeweight="2pt"/>
            </w:pict>
          </mc:Fallback>
        </mc:AlternateContent>
      </w:r>
    </w:p>
    <w:p w14:paraId="41C14C71" w14:textId="19FB31A0" w:rsidR="000456FB" w:rsidRPr="00B30BB5" w:rsidRDefault="00B30BB5" w:rsidP="00B30BB5">
      <w:pPr>
        <w:pStyle w:val="Ttulo2"/>
        <w:rPr>
          <w:rFonts w:ascii="Arial" w:hAnsi="Arial" w:cs="Arial"/>
          <w:sz w:val="22"/>
          <w:szCs w:val="22"/>
        </w:rPr>
      </w:pPr>
      <w:bookmarkStart w:id="15" w:name="_Toc152149437"/>
      <w:r w:rsidRPr="003F7E7B">
        <w:rPr>
          <w:rFonts w:ascii="Arial" w:hAnsi="Arial" w:cs="Arial"/>
          <w:sz w:val="24"/>
          <w:szCs w:val="24"/>
        </w:rPr>
        <w:t xml:space="preserve">1.3. </w:t>
      </w:r>
      <w:r w:rsidR="00757BAD" w:rsidRPr="003F7E7B">
        <w:rPr>
          <w:rFonts w:ascii="Arial" w:hAnsi="Arial" w:cs="Arial"/>
          <w:sz w:val="24"/>
          <w:szCs w:val="24"/>
        </w:rPr>
        <w:t>PREGUNTA DE INVESTIGACIÓN</w:t>
      </w:r>
      <w:r>
        <w:rPr>
          <w:rStyle w:val="TextonotapieCar"/>
          <w:rFonts w:ascii="Arial" w:hAnsi="Arial" w:cs="Arial"/>
          <w:sz w:val="22"/>
          <w:szCs w:val="22"/>
        </w:rPr>
        <w:footnoteReference w:id="1"/>
      </w:r>
      <w:bookmarkEnd w:id="15"/>
    </w:p>
    <w:p w14:paraId="45469D01" w14:textId="4FA93982" w:rsidR="0096417E" w:rsidRPr="00B30BB5" w:rsidRDefault="0096417E" w:rsidP="0096417E">
      <w:pPr>
        <w:spacing w:before="60" w:after="60" w:line="240" w:lineRule="auto"/>
        <w:jc w:val="both"/>
        <w:rPr>
          <w:rFonts w:ascii="Arial" w:hAnsi="Arial" w:cs="Arial"/>
          <w:sz w:val="24"/>
          <w:szCs w:val="24"/>
        </w:rPr>
      </w:pPr>
      <w:bookmarkStart w:id="16" w:name="_Hlk76737098"/>
      <w:r w:rsidRPr="00B30BB5">
        <w:rPr>
          <w:rFonts w:ascii="Arial" w:hAnsi="Arial" w:cs="Arial"/>
          <w:sz w:val="24"/>
          <w:szCs w:val="24"/>
        </w:rPr>
        <w:t xml:space="preserve">¿Como identificar las barreras multidimensionales de la empresa, el contexto social, cultural, físico, económico, productivo, que impiden tener en cuenta la mujeres con discapacidad visual en plazas laborales  y como enlazar las habilidades de las mujeres con discapacidad visual que son identificadas en la primera etapa del proyecto para hacer posible cubrir los requerimientos de la empresa en diferentes sectores productivos,  </w:t>
      </w:r>
      <w:r w:rsidR="00B30BB5" w:rsidRPr="00B30BB5">
        <w:rPr>
          <w:rFonts w:ascii="Arial" w:hAnsi="Arial" w:cs="Arial"/>
          <w:sz w:val="24"/>
          <w:szCs w:val="24"/>
        </w:rPr>
        <w:t xml:space="preserve">así como poder </w:t>
      </w:r>
      <w:r w:rsidRPr="00B30BB5">
        <w:rPr>
          <w:rFonts w:ascii="Arial" w:hAnsi="Arial" w:cs="Arial"/>
          <w:sz w:val="24"/>
          <w:szCs w:val="24"/>
        </w:rPr>
        <w:t xml:space="preserve">identificar brechas de conocimientos a ser cubiertas en los nuevos escenarios </w:t>
      </w:r>
      <w:proofErr w:type="spellStart"/>
      <w:r w:rsidRPr="00B30BB5">
        <w:rPr>
          <w:rFonts w:ascii="Arial" w:hAnsi="Arial" w:cs="Arial"/>
          <w:sz w:val="24"/>
          <w:szCs w:val="24"/>
        </w:rPr>
        <w:t>post-pandemia</w:t>
      </w:r>
      <w:proofErr w:type="spellEnd"/>
      <w:r w:rsidRPr="00B30BB5">
        <w:rPr>
          <w:rFonts w:ascii="Arial" w:hAnsi="Arial" w:cs="Arial"/>
          <w:sz w:val="24"/>
          <w:szCs w:val="24"/>
        </w:rPr>
        <w:t>?</w:t>
      </w:r>
    </w:p>
    <w:p w14:paraId="00ED3431" w14:textId="77777777" w:rsidR="0096417E" w:rsidRPr="00C16C83" w:rsidRDefault="0096417E" w:rsidP="0096417E"/>
    <w:bookmarkEnd w:id="16"/>
    <w:p w14:paraId="7100C127" w14:textId="33496169" w:rsidR="000456FB" w:rsidRPr="003F7E7B" w:rsidRDefault="00D8153F" w:rsidP="003F7E7B">
      <w:pPr>
        <w:pStyle w:val="Ttulo2"/>
        <w:rPr>
          <w:rFonts w:ascii="Arial" w:hAnsi="Arial" w:cs="Arial"/>
          <w:i/>
          <w:sz w:val="24"/>
          <w:szCs w:val="24"/>
          <w:lang w:val="es-PE" w:eastAsia="es-PE"/>
        </w:rPr>
      </w:pPr>
      <w:r>
        <w:rPr>
          <w:i/>
        </w:rPr>
        <w:br w:type="page"/>
      </w:r>
      <w:bookmarkStart w:id="17" w:name="_Toc152149438"/>
      <w:r w:rsidR="00757BAD" w:rsidRPr="003F7E7B">
        <w:rPr>
          <w:rFonts w:ascii="Arial" w:hAnsi="Arial" w:cs="Arial"/>
          <w:sz w:val="24"/>
          <w:szCs w:val="24"/>
        </w:rPr>
        <w:lastRenderedPageBreak/>
        <w:t>1.4 OBJETIVOS</w:t>
      </w:r>
      <w:bookmarkEnd w:id="17"/>
      <w:r w:rsidR="00757BAD" w:rsidRPr="003F7E7B">
        <w:rPr>
          <w:rFonts w:ascii="Arial" w:hAnsi="Arial" w:cs="Arial"/>
          <w:sz w:val="24"/>
          <w:szCs w:val="24"/>
        </w:rPr>
        <w:t xml:space="preserve"> </w:t>
      </w:r>
    </w:p>
    <w:p w14:paraId="395AF1F3" w14:textId="32FCBE64" w:rsidR="000456FB" w:rsidRPr="00A61FE5" w:rsidRDefault="00CB7BA9" w:rsidP="00CB7BA9">
      <w:pPr>
        <w:autoSpaceDE w:val="0"/>
        <w:autoSpaceDN w:val="0"/>
        <w:adjustRightInd w:val="0"/>
        <w:spacing w:after="0" w:line="240" w:lineRule="auto"/>
        <w:jc w:val="both"/>
        <w:rPr>
          <w:rFonts w:ascii="Arial" w:hAnsi="Arial" w:cs="Arial"/>
          <w:b/>
          <w:bCs/>
          <w:sz w:val="24"/>
          <w:szCs w:val="24"/>
        </w:rPr>
      </w:pPr>
      <w:r w:rsidRPr="00A61FE5">
        <w:rPr>
          <w:rFonts w:ascii="Arial" w:hAnsi="Arial" w:cs="Arial"/>
          <w:b/>
          <w:bCs/>
          <w:sz w:val="24"/>
          <w:szCs w:val="24"/>
        </w:rPr>
        <w:t>Nota importante:</w:t>
      </w:r>
    </w:p>
    <w:p w14:paraId="79B19CB5" w14:textId="6BB445A4" w:rsidR="00CB7BA9" w:rsidRPr="00A61FE5" w:rsidRDefault="00FC5AA0" w:rsidP="00CB7BA9">
      <w:pPr>
        <w:autoSpaceDE w:val="0"/>
        <w:autoSpaceDN w:val="0"/>
        <w:adjustRightInd w:val="0"/>
        <w:spacing w:after="0" w:line="240" w:lineRule="auto"/>
        <w:jc w:val="both"/>
        <w:rPr>
          <w:rFonts w:ascii="Arial" w:hAnsi="Arial" w:cs="Arial"/>
          <w:sz w:val="24"/>
          <w:szCs w:val="24"/>
          <w:shd w:val="clear" w:color="auto" w:fill="FCFDFD"/>
          <w:lang w:val="es-PE"/>
        </w:rPr>
      </w:pPr>
      <w:r w:rsidRPr="00A61FE5">
        <w:rPr>
          <w:rFonts w:ascii="Arial" w:hAnsi="Arial" w:cs="Arial"/>
          <w:sz w:val="24"/>
          <w:szCs w:val="24"/>
          <w:shd w:val="clear" w:color="auto" w:fill="FCFDFD"/>
          <w:lang w:val="es-PE"/>
        </w:rPr>
        <w:t>Tal vez hemos notado que l</w:t>
      </w:r>
      <w:r w:rsidR="00CB7BA9" w:rsidRPr="00A61FE5">
        <w:rPr>
          <w:rFonts w:ascii="Arial" w:hAnsi="Arial" w:cs="Arial"/>
          <w:sz w:val="24"/>
          <w:szCs w:val="24"/>
          <w:shd w:val="clear" w:color="auto" w:fill="FCFDFD"/>
          <w:lang w:val="es-PE"/>
        </w:rPr>
        <w:t>os hombres c</w:t>
      </w:r>
      <w:r w:rsidR="003F7E7B" w:rsidRPr="00A61FE5">
        <w:rPr>
          <w:rFonts w:ascii="Arial" w:hAnsi="Arial" w:cs="Arial"/>
          <w:sz w:val="24"/>
          <w:szCs w:val="24"/>
          <w:shd w:val="clear" w:color="auto" w:fill="FCFDFD"/>
          <w:lang w:val="es-PE"/>
        </w:rPr>
        <w:t>iegos</w:t>
      </w:r>
      <w:r w:rsidR="00CB7BA9" w:rsidRPr="00A61FE5">
        <w:rPr>
          <w:rFonts w:ascii="Arial" w:hAnsi="Arial" w:cs="Arial"/>
          <w:sz w:val="24"/>
          <w:szCs w:val="24"/>
          <w:shd w:val="clear" w:color="auto" w:fill="FCFDFD"/>
          <w:lang w:val="es-PE"/>
        </w:rPr>
        <w:t xml:space="preserve"> venden boletos de lotería, piden limosna, pero las mujeres con discapacidad visual son invisibles, no existen para la sociedad, se quedan en su casa y son sujeto de violencia física y sexual. </w:t>
      </w:r>
      <w:r w:rsidR="003F7E7B" w:rsidRPr="00A61FE5">
        <w:rPr>
          <w:rFonts w:ascii="Arial" w:hAnsi="Arial" w:cs="Arial"/>
          <w:sz w:val="24"/>
          <w:szCs w:val="24"/>
          <w:shd w:val="clear" w:color="auto" w:fill="FCFDFD"/>
          <w:lang w:val="es-PE"/>
        </w:rPr>
        <w:t>N</w:t>
      </w:r>
      <w:r w:rsidR="00CB7BA9" w:rsidRPr="00A61FE5">
        <w:rPr>
          <w:rFonts w:ascii="Arial" w:hAnsi="Arial" w:cs="Arial"/>
          <w:sz w:val="24"/>
          <w:szCs w:val="24"/>
          <w:shd w:val="clear" w:color="auto" w:fill="FCFDFD"/>
          <w:lang w:val="es-PE"/>
        </w:rPr>
        <w:t xml:space="preserve">inguna empresa piensa que una mujer ciega puede cumplir alguna labor. </w:t>
      </w:r>
      <w:r w:rsidR="00A66C95">
        <w:rPr>
          <w:rFonts w:ascii="Arial" w:hAnsi="Arial" w:cs="Arial"/>
          <w:sz w:val="24"/>
          <w:szCs w:val="24"/>
          <w:shd w:val="clear" w:color="auto" w:fill="FCFDFD"/>
          <w:lang w:val="es-PE"/>
        </w:rPr>
        <w:t xml:space="preserve">Es necesario conocer el dolor para entender </w:t>
      </w:r>
      <w:r w:rsidRPr="00A61FE5">
        <w:rPr>
          <w:rFonts w:ascii="Arial" w:hAnsi="Arial" w:cs="Arial"/>
          <w:sz w:val="24"/>
          <w:szCs w:val="24"/>
          <w:shd w:val="clear" w:color="auto" w:fill="FCFDFD"/>
          <w:lang w:val="es-PE"/>
        </w:rPr>
        <w:t>una</w:t>
      </w:r>
      <w:r w:rsidR="00CB7BA9" w:rsidRPr="00A61FE5">
        <w:rPr>
          <w:rFonts w:ascii="Arial" w:hAnsi="Arial" w:cs="Arial"/>
          <w:sz w:val="24"/>
          <w:szCs w:val="24"/>
          <w:shd w:val="clear" w:color="auto" w:fill="FCFDFD"/>
          <w:lang w:val="es-PE"/>
        </w:rPr>
        <w:t xml:space="preserve"> iniciativa especial para ellas.</w:t>
      </w:r>
    </w:p>
    <w:p w14:paraId="54211654" w14:textId="77777777" w:rsidR="00CB7BA9" w:rsidRPr="00A61FE5" w:rsidRDefault="00CB7BA9" w:rsidP="00CB7BA9">
      <w:pPr>
        <w:autoSpaceDE w:val="0"/>
        <w:autoSpaceDN w:val="0"/>
        <w:adjustRightInd w:val="0"/>
        <w:spacing w:after="0" w:line="240" w:lineRule="auto"/>
        <w:jc w:val="both"/>
        <w:rPr>
          <w:rFonts w:ascii="Arial" w:hAnsi="Arial" w:cs="Arial"/>
          <w:sz w:val="24"/>
          <w:szCs w:val="24"/>
        </w:rPr>
      </w:pPr>
    </w:p>
    <w:p w14:paraId="7139D1DD" w14:textId="63D87DDF" w:rsidR="00163986" w:rsidRPr="00A61FE5" w:rsidRDefault="00163986" w:rsidP="00163986">
      <w:pPr>
        <w:autoSpaceDE w:val="0"/>
        <w:autoSpaceDN w:val="0"/>
        <w:adjustRightInd w:val="0"/>
        <w:spacing w:after="0" w:line="240" w:lineRule="auto"/>
        <w:jc w:val="both"/>
        <w:rPr>
          <w:rFonts w:ascii="Arial" w:hAnsi="Arial" w:cs="Arial"/>
          <w:b/>
          <w:bCs/>
          <w:sz w:val="24"/>
          <w:szCs w:val="24"/>
        </w:rPr>
      </w:pPr>
      <w:r w:rsidRPr="00A61FE5">
        <w:rPr>
          <w:rFonts w:ascii="Arial" w:hAnsi="Arial" w:cs="Arial"/>
          <w:b/>
          <w:bCs/>
          <w:sz w:val="24"/>
          <w:szCs w:val="24"/>
        </w:rPr>
        <w:t xml:space="preserve">Objetivo General (Propósito del proyecto) </w:t>
      </w:r>
    </w:p>
    <w:p w14:paraId="7F7A6D6A" w14:textId="5DD7DD86" w:rsidR="00FE45C3" w:rsidRPr="00A61FE5" w:rsidRDefault="00FE45C3" w:rsidP="00FE45C3">
      <w:pPr>
        <w:spacing w:line="240" w:lineRule="auto"/>
        <w:jc w:val="both"/>
        <w:rPr>
          <w:rFonts w:ascii="Arial" w:hAnsi="Arial" w:cs="Arial"/>
          <w:sz w:val="24"/>
          <w:szCs w:val="24"/>
          <w:lang w:val="es-PE"/>
        </w:rPr>
      </w:pPr>
      <w:r w:rsidRPr="00A61FE5">
        <w:rPr>
          <w:rFonts w:ascii="Arial" w:hAnsi="Arial" w:cs="Arial"/>
          <w:sz w:val="24"/>
          <w:szCs w:val="24"/>
        </w:rPr>
        <w:t>Crear una plataforma inteligente para la inserción laboral de las Mujeres con Discapacidad Visual (MCDV) mediante la investigación</w:t>
      </w:r>
      <w:r w:rsidRPr="00A61FE5">
        <w:rPr>
          <w:rFonts w:ascii="Arial" w:hAnsi="Arial" w:cs="Arial"/>
          <w:b/>
          <w:bCs/>
          <w:sz w:val="24"/>
          <w:szCs w:val="24"/>
        </w:rPr>
        <w:t xml:space="preserve"> </w:t>
      </w:r>
      <w:r w:rsidRPr="00A61FE5">
        <w:rPr>
          <w:rFonts w:ascii="Arial" w:hAnsi="Arial" w:cs="Arial"/>
          <w:sz w:val="24"/>
          <w:szCs w:val="24"/>
        </w:rPr>
        <w:t xml:space="preserve">las barreras multidimensionales de la empresa (grande y mediana) asociadas a plazas laborales que pueden ocupar las MCDV. Se genera una </w:t>
      </w:r>
      <w:r w:rsidR="007B0755">
        <w:rPr>
          <w:rFonts w:ascii="Arial" w:hAnsi="Arial" w:cs="Arial"/>
          <w:sz w:val="24"/>
          <w:szCs w:val="24"/>
        </w:rPr>
        <w:t xml:space="preserve">novedad científica con la creación de un dispositivo cognitivo </w:t>
      </w:r>
      <w:r w:rsidRPr="00A61FE5">
        <w:rPr>
          <w:rFonts w:ascii="Arial" w:hAnsi="Arial" w:cs="Arial"/>
          <w:sz w:val="24"/>
          <w:szCs w:val="24"/>
        </w:rPr>
        <w:t xml:space="preserve">para identificar las opciones de plaza laboral y los ajustes razonables para mujeres con discapacidad visual en diferentes sectores productivos, con diferentes combinaciones de éxito. Luego se predice el desempeño futuro en un ecosistema laboral según su perfil multicultural. Al mismo tiempo se </w:t>
      </w:r>
      <w:r w:rsidR="00A66C95">
        <w:rPr>
          <w:rFonts w:ascii="Arial" w:hAnsi="Arial" w:cs="Arial"/>
          <w:sz w:val="24"/>
          <w:szCs w:val="24"/>
        </w:rPr>
        <w:t>analiza</w:t>
      </w:r>
      <w:r w:rsidRPr="00A61FE5">
        <w:rPr>
          <w:rFonts w:ascii="Arial" w:hAnsi="Arial" w:cs="Arial"/>
          <w:sz w:val="24"/>
          <w:szCs w:val="24"/>
        </w:rPr>
        <w:t xml:space="preserve"> la plaza laboral </w:t>
      </w:r>
      <w:r w:rsidR="00A66C95">
        <w:rPr>
          <w:rFonts w:ascii="Arial" w:hAnsi="Arial" w:cs="Arial"/>
          <w:sz w:val="24"/>
          <w:szCs w:val="24"/>
        </w:rPr>
        <w:t>para</w:t>
      </w:r>
      <w:r w:rsidRPr="00A61FE5">
        <w:rPr>
          <w:rFonts w:ascii="Arial" w:hAnsi="Arial" w:cs="Arial"/>
          <w:sz w:val="24"/>
          <w:szCs w:val="24"/>
        </w:rPr>
        <w:t xml:space="preserve"> ajustar las condiciones de la candidata y en caso no cumplir los requisitos, identificar el tamaño de la brecha y recomendar el programa de capacitación para lograr el mejor acercamiento con una candidata.</w:t>
      </w:r>
    </w:p>
    <w:p w14:paraId="56ECD8D4" w14:textId="77777777" w:rsidR="00163986" w:rsidRPr="001B5B30" w:rsidRDefault="00163986" w:rsidP="001B5B30">
      <w:pPr>
        <w:autoSpaceDE w:val="0"/>
        <w:autoSpaceDN w:val="0"/>
        <w:adjustRightInd w:val="0"/>
        <w:spacing w:after="0" w:line="240" w:lineRule="auto"/>
        <w:jc w:val="both"/>
        <w:rPr>
          <w:rFonts w:ascii="Arial" w:hAnsi="Arial" w:cs="Arial"/>
          <w:b/>
          <w:bCs/>
          <w:sz w:val="24"/>
          <w:szCs w:val="24"/>
        </w:rPr>
      </w:pPr>
      <w:r w:rsidRPr="001B5B30">
        <w:rPr>
          <w:rFonts w:ascii="Arial" w:hAnsi="Arial" w:cs="Arial"/>
          <w:b/>
          <w:bCs/>
          <w:sz w:val="24"/>
          <w:szCs w:val="24"/>
        </w:rPr>
        <w:t>Objetivos específicos.</w:t>
      </w:r>
    </w:p>
    <w:p w14:paraId="23693F45" w14:textId="03EACBE7" w:rsidR="00DD0A33" w:rsidRPr="00A61FE5" w:rsidRDefault="00DD0A33" w:rsidP="00A61FE5">
      <w:pPr>
        <w:pStyle w:val="Prrafodelista"/>
        <w:numPr>
          <w:ilvl w:val="0"/>
          <w:numId w:val="34"/>
        </w:numPr>
        <w:ind w:left="567" w:hanging="567"/>
        <w:jc w:val="both"/>
        <w:rPr>
          <w:rFonts w:ascii="Arial" w:hAnsi="Arial" w:cs="Arial"/>
          <w:sz w:val="24"/>
          <w:szCs w:val="24"/>
        </w:rPr>
      </w:pPr>
      <w:r w:rsidRPr="00A61FE5">
        <w:rPr>
          <w:rFonts w:ascii="Arial" w:hAnsi="Arial" w:cs="Arial"/>
          <w:sz w:val="24"/>
          <w:szCs w:val="24"/>
        </w:rPr>
        <w:t xml:space="preserve">Investigar las barreras multidimensionales de la empresa (grande y mediana) asociadas a las plazas laborales que pueden ser cubiertas por de mujeres con discapacidad visual en las ciudades de Arequipa, Ayacucho, Chiclayo, Cusco, </w:t>
      </w:r>
      <w:r w:rsidR="000201D2" w:rsidRPr="00A61FE5">
        <w:rPr>
          <w:rFonts w:ascii="Arial" w:hAnsi="Arial" w:cs="Arial"/>
          <w:sz w:val="24"/>
          <w:szCs w:val="24"/>
        </w:rPr>
        <w:t xml:space="preserve">Huánuco, </w:t>
      </w:r>
      <w:r w:rsidRPr="00A61FE5">
        <w:rPr>
          <w:rFonts w:ascii="Arial" w:hAnsi="Arial" w:cs="Arial"/>
          <w:sz w:val="24"/>
          <w:szCs w:val="24"/>
        </w:rPr>
        <w:t>Lima, Moquegua, Piura y Trujillo.</w:t>
      </w:r>
    </w:p>
    <w:p w14:paraId="6146D30F" w14:textId="0DEC36D4" w:rsidR="00163986" w:rsidRPr="00A61FE5" w:rsidRDefault="00163986" w:rsidP="00A61FE5">
      <w:pPr>
        <w:pStyle w:val="Prrafodelista"/>
        <w:numPr>
          <w:ilvl w:val="0"/>
          <w:numId w:val="34"/>
        </w:numPr>
        <w:ind w:left="567" w:hanging="567"/>
        <w:jc w:val="both"/>
        <w:rPr>
          <w:rFonts w:ascii="Arial" w:hAnsi="Arial" w:cs="Arial"/>
          <w:sz w:val="24"/>
          <w:szCs w:val="24"/>
        </w:rPr>
      </w:pPr>
      <w:r w:rsidRPr="00A61FE5">
        <w:rPr>
          <w:rFonts w:ascii="Arial" w:hAnsi="Arial" w:cs="Arial"/>
          <w:sz w:val="24"/>
          <w:szCs w:val="24"/>
        </w:rPr>
        <w:t xml:space="preserve">Mediante </w:t>
      </w:r>
      <w:r w:rsidR="00E43ED2" w:rsidRPr="00A61FE5">
        <w:rPr>
          <w:rFonts w:ascii="Arial" w:hAnsi="Arial" w:cs="Arial"/>
          <w:sz w:val="24"/>
          <w:szCs w:val="24"/>
        </w:rPr>
        <w:t xml:space="preserve">Mundos Virtuales (metaverso) </w:t>
      </w:r>
      <w:r w:rsidRPr="00A61FE5">
        <w:rPr>
          <w:rFonts w:ascii="Arial" w:hAnsi="Arial" w:cs="Arial"/>
          <w:sz w:val="24"/>
          <w:szCs w:val="24"/>
        </w:rPr>
        <w:t xml:space="preserve">y diálogos inteligentes identificar </w:t>
      </w:r>
      <w:r w:rsidR="00E43ED2" w:rsidRPr="00A61FE5">
        <w:rPr>
          <w:rFonts w:ascii="Arial" w:hAnsi="Arial" w:cs="Arial"/>
          <w:sz w:val="24"/>
          <w:szCs w:val="24"/>
        </w:rPr>
        <w:t xml:space="preserve">plaza a ser cubierta por mujeres con discapacidad </w:t>
      </w:r>
      <w:r w:rsidR="00A66612" w:rsidRPr="00A61FE5">
        <w:rPr>
          <w:rFonts w:ascii="Arial" w:hAnsi="Arial" w:cs="Arial"/>
          <w:sz w:val="24"/>
          <w:szCs w:val="24"/>
        </w:rPr>
        <w:t>visual,</w:t>
      </w:r>
      <w:r w:rsidR="00E43ED2" w:rsidRPr="00A61FE5">
        <w:rPr>
          <w:rFonts w:ascii="Arial" w:hAnsi="Arial" w:cs="Arial"/>
          <w:sz w:val="24"/>
          <w:szCs w:val="24"/>
        </w:rPr>
        <w:t xml:space="preserve"> así como los nuevos requerimientos asociados </w:t>
      </w:r>
      <w:r w:rsidRPr="00A61FE5">
        <w:rPr>
          <w:rFonts w:ascii="Arial" w:hAnsi="Arial" w:cs="Arial"/>
          <w:sz w:val="24"/>
          <w:szCs w:val="24"/>
        </w:rPr>
        <w:t>y mediante el uso de técnicas de “</w:t>
      </w:r>
      <w:proofErr w:type="spellStart"/>
      <w:r w:rsidRPr="00A61FE5">
        <w:rPr>
          <w:rFonts w:ascii="Arial" w:hAnsi="Arial" w:cs="Arial"/>
          <w:sz w:val="24"/>
          <w:szCs w:val="24"/>
        </w:rPr>
        <w:t>deep</w:t>
      </w:r>
      <w:proofErr w:type="spellEnd"/>
      <w:r w:rsidRPr="00A61FE5">
        <w:rPr>
          <w:rFonts w:ascii="Arial" w:hAnsi="Arial" w:cs="Arial"/>
          <w:sz w:val="24"/>
          <w:szCs w:val="24"/>
        </w:rPr>
        <w:t xml:space="preserve"> </w:t>
      </w:r>
      <w:proofErr w:type="spellStart"/>
      <w:r w:rsidRPr="00A61FE5">
        <w:rPr>
          <w:rFonts w:ascii="Arial" w:hAnsi="Arial" w:cs="Arial"/>
          <w:sz w:val="24"/>
          <w:szCs w:val="24"/>
        </w:rPr>
        <w:t>learning</w:t>
      </w:r>
      <w:proofErr w:type="spellEnd"/>
      <w:r w:rsidRPr="00A61FE5">
        <w:rPr>
          <w:rFonts w:ascii="Arial" w:hAnsi="Arial" w:cs="Arial"/>
          <w:sz w:val="24"/>
          <w:szCs w:val="24"/>
        </w:rPr>
        <w:t xml:space="preserve">” agrupar las habilidades y virtudes contextuales de las mujeres con discapacidad visual en diferentes sectores productivos </w:t>
      </w:r>
    </w:p>
    <w:p w14:paraId="751BD8C9" w14:textId="720C44A1" w:rsidR="00163986" w:rsidRPr="00A61FE5" w:rsidRDefault="00163986" w:rsidP="00A61FE5">
      <w:pPr>
        <w:pStyle w:val="Prrafodelista"/>
        <w:numPr>
          <w:ilvl w:val="0"/>
          <w:numId w:val="34"/>
        </w:numPr>
        <w:ind w:left="567" w:hanging="567"/>
        <w:jc w:val="both"/>
        <w:rPr>
          <w:rFonts w:ascii="Arial" w:hAnsi="Arial" w:cs="Arial"/>
          <w:sz w:val="24"/>
          <w:szCs w:val="24"/>
        </w:rPr>
      </w:pPr>
      <w:r w:rsidRPr="00A61FE5">
        <w:rPr>
          <w:rFonts w:ascii="Arial" w:hAnsi="Arial" w:cs="Arial"/>
          <w:sz w:val="24"/>
          <w:szCs w:val="24"/>
        </w:rPr>
        <w:t xml:space="preserve">Investigar el modelamiento de un sistema cognitivo basado en sistemas </w:t>
      </w:r>
      <w:proofErr w:type="spellStart"/>
      <w:r w:rsidRPr="00A61FE5">
        <w:rPr>
          <w:rFonts w:ascii="Arial" w:hAnsi="Arial" w:cs="Arial"/>
          <w:sz w:val="24"/>
          <w:szCs w:val="24"/>
        </w:rPr>
        <w:t>multi-agentes</w:t>
      </w:r>
      <w:proofErr w:type="spellEnd"/>
      <w:r w:rsidRPr="00A61FE5">
        <w:rPr>
          <w:rFonts w:ascii="Arial" w:hAnsi="Arial" w:cs="Arial"/>
          <w:sz w:val="24"/>
          <w:szCs w:val="24"/>
        </w:rPr>
        <w:t xml:space="preserve"> para generar un patrón de recomendaciones para la empresa incluyendo a las candidatas, los requisitos cubiertos, condiciones de accesibilidad social y física, mediante simulación de escenarios, probabilidades de éxito y requisitos de adaptación asociados a la discapacidad y su evolución</w:t>
      </w:r>
      <w:r w:rsidR="000159D2" w:rsidRPr="00A61FE5">
        <w:rPr>
          <w:rFonts w:ascii="Arial" w:hAnsi="Arial" w:cs="Arial"/>
          <w:sz w:val="24"/>
          <w:szCs w:val="24"/>
        </w:rPr>
        <w:t>, que incluye la integración del modelo de identificación de habilidades desarrollado en la primera etapa</w:t>
      </w:r>
      <w:r w:rsidRPr="00A61FE5">
        <w:rPr>
          <w:rFonts w:ascii="Arial" w:hAnsi="Arial" w:cs="Arial"/>
          <w:sz w:val="24"/>
          <w:szCs w:val="24"/>
        </w:rPr>
        <w:t xml:space="preserve">. </w:t>
      </w:r>
    </w:p>
    <w:p w14:paraId="7018F166" w14:textId="77777777" w:rsidR="008A3D51" w:rsidRPr="00A61FE5" w:rsidRDefault="000159D2" w:rsidP="00A61FE5">
      <w:pPr>
        <w:pStyle w:val="Prrafodelista"/>
        <w:numPr>
          <w:ilvl w:val="0"/>
          <w:numId w:val="34"/>
        </w:numPr>
        <w:ind w:left="567" w:hanging="567"/>
        <w:jc w:val="both"/>
        <w:rPr>
          <w:rFonts w:ascii="Arial" w:hAnsi="Arial" w:cs="Arial"/>
          <w:sz w:val="24"/>
          <w:szCs w:val="24"/>
        </w:rPr>
      </w:pPr>
      <w:r w:rsidRPr="00A61FE5">
        <w:rPr>
          <w:rFonts w:ascii="Arial" w:hAnsi="Arial" w:cs="Arial"/>
          <w:sz w:val="24"/>
          <w:szCs w:val="24"/>
        </w:rPr>
        <w:t xml:space="preserve">Implementar la </w:t>
      </w:r>
      <w:r w:rsidR="00706E0A" w:rsidRPr="00A61FE5">
        <w:rPr>
          <w:rFonts w:ascii="Arial" w:hAnsi="Arial" w:cs="Arial"/>
          <w:sz w:val="24"/>
          <w:szCs w:val="24"/>
        </w:rPr>
        <w:t xml:space="preserve">Plataforma tecnológica de aptitud laboral </w:t>
      </w:r>
      <w:r w:rsidR="00A66612" w:rsidRPr="00A61FE5">
        <w:rPr>
          <w:rFonts w:ascii="Arial" w:hAnsi="Arial" w:cs="Arial"/>
          <w:sz w:val="24"/>
          <w:szCs w:val="24"/>
        </w:rPr>
        <w:t>que mediante inteligencia artificial elimina las barreas de accesibilidad y crea</w:t>
      </w:r>
      <w:r w:rsidR="00706E0A" w:rsidRPr="00A61FE5">
        <w:rPr>
          <w:rFonts w:ascii="Arial" w:hAnsi="Arial" w:cs="Arial"/>
          <w:sz w:val="24"/>
          <w:szCs w:val="24"/>
        </w:rPr>
        <w:t xml:space="preserve"> plazas accesibles en la empresa para mujeres con discapacidad visual con el menor ajuste de requisit</w:t>
      </w:r>
      <w:r w:rsidR="00A66612" w:rsidRPr="00A61FE5">
        <w:rPr>
          <w:rFonts w:ascii="Arial" w:hAnsi="Arial" w:cs="Arial"/>
          <w:sz w:val="24"/>
          <w:szCs w:val="24"/>
        </w:rPr>
        <w:t>o</w:t>
      </w:r>
      <w:r w:rsidR="00706E0A" w:rsidRPr="00A61FE5">
        <w:rPr>
          <w:rFonts w:ascii="Arial" w:hAnsi="Arial" w:cs="Arial"/>
          <w:sz w:val="24"/>
          <w:szCs w:val="24"/>
        </w:rPr>
        <w:t>s</w:t>
      </w:r>
    </w:p>
    <w:p w14:paraId="390F972F" w14:textId="737F8ABE" w:rsidR="00706E0A" w:rsidRPr="00A61FE5" w:rsidRDefault="008A3D51" w:rsidP="00A61FE5">
      <w:pPr>
        <w:pStyle w:val="Prrafodelista"/>
        <w:numPr>
          <w:ilvl w:val="0"/>
          <w:numId w:val="34"/>
        </w:numPr>
        <w:ind w:left="567" w:hanging="567"/>
        <w:jc w:val="both"/>
        <w:rPr>
          <w:rFonts w:ascii="Arial" w:hAnsi="Arial" w:cs="Arial"/>
          <w:sz w:val="24"/>
          <w:szCs w:val="24"/>
        </w:rPr>
      </w:pPr>
      <w:r w:rsidRPr="00A61FE5">
        <w:rPr>
          <w:rFonts w:ascii="Arial" w:hAnsi="Arial" w:cs="Arial"/>
          <w:sz w:val="24"/>
          <w:szCs w:val="24"/>
        </w:rPr>
        <w:lastRenderedPageBreak/>
        <w:t xml:space="preserve">Integrar la plataforma con el módulo desarrollado en la primera etapa logrando </w:t>
      </w:r>
      <w:r w:rsidR="00706E0A" w:rsidRPr="00A61FE5">
        <w:rPr>
          <w:rFonts w:ascii="Arial" w:hAnsi="Arial" w:cs="Arial"/>
          <w:sz w:val="24"/>
          <w:szCs w:val="24"/>
        </w:rPr>
        <w:t xml:space="preserve">el enlace de las postulantes que han sido calificadas como aptas </w:t>
      </w:r>
      <w:r w:rsidR="00A66612" w:rsidRPr="00A61FE5">
        <w:rPr>
          <w:rFonts w:ascii="Arial" w:hAnsi="Arial" w:cs="Arial"/>
          <w:sz w:val="24"/>
          <w:szCs w:val="24"/>
        </w:rPr>
        <w:t xml:space="preserve">según sus habilidades y competencias </w:t>
      </w:r>
      <w:r w:rsidR="00706E0A" w:rsidRPr="00A61FE5">
        <w:rPr>
          <w:rFonts w:ascii="Arial" w:hAnsi="Arial" w:cs="Arial"/>
          <w:sz w:val="24"/>
          <w:szCs w:val="24"/>
        </w:rPr>
        <w:t xml:space="preserve">por el Sistema </w:t>
      </w:r>
      <w:r w:rsidR="00A66612" w:rsidRPr="00A61FE5">
        <w:rPr>
          <w:rFonts w:ascii="Arial" w:hAnsi="Arial" w:cs="Arial"/>
          <w:sz w:val="24"/>
          <w:szCs w:val="24"/>
        </w:rPr>
        <w:t>I</w:t>
      </w:r>
      <w:r w:rsidR="00706E0A" w:rsidRPr="00A61FE5">
        <w:rPr>
          <w:rFonts w:ascii="Arial" w:hAnsi="Arial" w:cs="Arial"/>
          <w:sz w:val="24"/>
          <w:szCs w:val="24"/>
        </w:rPr>
        <w:t xml:space="preserve">nteligente </w:t>
      </w:r>
      <w:r w:rsidR="00A66612" w:rsidRPr="00A61FE5">
        <w:rPr>
          <w:rFonts w:ascii="Arial" w:hAnsi="Arial" w:cs="Arial"/>
          <w:sz w:val="24"/>
          <w:szCs w:val="24"/>
        </w:rPr>
        <w:t xml:space="preserve">de evaluación laboral </w:t>
      </w:r>
      <w:r w:rsidR="00706E0A" w:rsidRPr="00A61FE5">
        <w:rPr>
          <w:rFonts w:ascii="Arial" w:hAnsi="Arial" w:cs="Arial"/>
          <w:sz w:val="24"/>
          <w:szCs w:val="24"/>
        </w:rPr>
        <w:t>o en caso contrario realizar las recomendaciones de la mejor candidata y las competencias que están pendientes de capacitar.</w:t>
      </w:r>
    </w:p>
    <w:p w14:paraId="2FD75642" w14:textId="6877929D" w:rsidR="00706E0A" w:rsidRPr="00A61FE5" w:rsidRDefault="008A3D51" w:rsidP="00A61FE5">
      <w:pPr>
        <w:pStyle w:val="Prrafodelista"/>
        <w:numPr>
          <w:ilvl w:val="0"/>
          <w:numId w:val="34"/>
        </w:numPr>
        <w:ind w:left="567" w:hanging="567"/>
        <w:jc w:val="both"/>
        <w:rPr>
          <w:rFonts w:ascii="Arial" w:hAnsi="Arial" w:cs="Arial"/>
          <w:sz w:val="24"/>
          <w:szCs w:val="24"/>
        </w:rPr>
      </w:pPr>
      <w:r w:rsidRPr="00A61FE5">
        <w:rPr>
          <w:rFonts w:ascii="Arial" w:hAnsi="Arial" w:cs="Arial"/>
          <w:sz w:val="24"/>
          <w:szCs w:val="24"/>
        </w:rPr>
        <w:t>Realizar las pruebas a escala comercial con las empresas seleccionadas en el PERU, realizar los registro</w:t>
      </w:r>
      <w:r w:rsidR="00043DFC" w:rsidRPr="00A61FE5">
        <w:rPr>
          <w:rFonts w:ascii="Arial" w:hAnsi="Arial" w:cs="Arial"/>
          <w:sz w:val="24"/>
          <w:szCs w:val="24"/>
        </w:rPr>
        <w:t>s</w:t>
      </w:r>
      <w:r w:rsidRPr="00A61FE5">
        <w:rPr>
          <w:rFonts w:ascii="Arial" w:hAnsi="Arial" w:cs="Arial"/>
          <w:sz w:val="24"/>
          <w:szCs w:val="24"/>
        </w:rPr>
        <w:t xml:space="preserve"> de propiedad intelectual y difundir los resultados en congresos internacionales.</w:t>
      </w:r>
    </w:p>
    <w:p w14:paraId="39C0A6F3" w14:textId="5FB8A458" w:rsidR="000456FB" w:rsidRDefault="00757BAD" w:rsidP="003F7E7B">
      <w:pPr>
        <w:pStyle w:val="Ttulo2"/>
        <w:rPr>
          <w:rFonts w:ascii="Arial" w:hAnsi="Arial" w:cs="Arial"/>
          <w:sz w:val="24"/>
          <w:szCs w:val="24"/>
        </w:rPr>
      </w:pPr>
      <w:bookmarkStart w:id="18" w:name="_Toc152149439"/>
      <w:r w:rsidRPr="003F7E7B">
        <w:rPr>
          <w:rFonts w:ascii="Arial" w:hAnsi="Arial" w:cs="Arial"/>
          <w:sz w:val="24"/>
          <w:szCs w:val="24"/>
        </w:rPr>
        <w:t xml:space="preserve">1.5. </w:t>
      </w:r>
      <w:r w:rsidR="00161D30">
        <w:rPr>
          <w:rFonts w:ascii="Arial" w:hAnsi="Arial" w:cs="Arial"/>
          <w:sz w:val="24"/>
          <w:szCs w:val="24"/>
        </w:rPr>
        <w:t>HIPOTESIS</w:t>
      </w:r>
      <w:bookmarkEnd w:id="18"/>
    </w:p>
    <w:p w14:paraId="4985BABB" w14:textId="3C16AAF8" w:rsidR="00161D30" w:rsidRPr="004556C7" w:rsidRDefault="00161D30" w:rsidP="004556C7">
      <w:pPr>
        <w:jc w:val="both"/>
        <w:rPr>
          <w:rFonts w:ascii="Arial" w:hAnsi="Arial" w:cs="Arial"/>
          <w:sz w:val="24"/>
          <w:szCs w:val="24"/>
        </w:rPr>
      </w:pPr>
      <w:r w:rsidRPr="004556C7">
        <w:rPr>
          <w:rFonts w:ascii="Arial" w:hAnsi="Arial" w:cs="Arial"/>
          <w:sz w:val="24"/>
          <w:szCs w:val="24"/>
        </w:rPr>
        <w:t>Los problema</w:t>
      </w:r>
      <w:r w:rsidR="002162B2" w:rsidRPr="004556C7">
        <w:rPr>
          <w:rFonts w:ascii="Arial" w:hAnsi="Arial" w:cs="Arial"/>
          <w:sz w:val="24"/>
          <w:szCs w:val="24"/>
        </w:rPr>
        <w:t>s</w:t>
      </w:r>
      <w:r w:rsidRPr="004556C7">
        <w:rPr>
          <w:rFonts w:ascii="Arial" w:hAnsi="Arial" w:cs="Arial"/>
          <w:sz w:val="24"/>
          <w:szCs w:val="24"/>
        </w:rPr>
        <w:t xml:space="preserve"> de</w:t>
      </w:r>
      <w:r w:rsidR="002162B2" w:rsidRPr="004556C7">
        <w:rPr>
          <w:rFonts w:ascii="Arial" w:hAnsi="Arial" w:cs="Arial"/>
          <w:sz w:val="24"/>
          <w:szCs w:val="24"/>
        </w:rPr>
        <w:t xml:space="preserve"> accesibilidad social, física, así como la</w:t>
      </w:r>
      <w:r w:rsidRPr="004556C7">
        <w:rPr>
          <w:rFonts w:ascii="Arial" w:hAnsi="Arial" w:cs="Arial"/>
          <w:sz w:val="24"/>
          <w:szCs w:val="24"/>
        </w:rPr>
        <w:t xml:space="preserve"> indiferencia para la inserción de</w:t>
      </w:r>
      <w:r w:rsidR="002162B2" w:rsidRPr="004556C7">
        <w:rPr>
          <w:rFonts w:ascii="Arial" w:hAnsi="Arial" w:cs="Arial"/>
          <w:sz w:val="24"/>
          <w:szCs w:val="24"/>
        </w:rPr>
        <w:t xml:space="preserve"> </w:t>
      </w:r>
      <w:r w:rsidRPr="004556C7">
        <w:rPr>
          <w:rFonts w:ascii="Arial" w:hAnsi="Arial" w:cs="Arial"/>
          <w:sz w:val="24"/>
          <w:szCs w:val="24"/>
        </w:rPr>
        <w:t>la</w:t>
      </w:r>
      <w:r w:rsidR="002162B2" w:rsidRPr="004556C7">
        <w:rPr>
          <w:rFonts w:ascii="Arial" w:hAnsi="Arial" w:cs="Arial"/>
          <w:sz w:val="24"/>
          <w:szCs w:val="24"/>
        </w:rPr>
        <w:t>s</w:t>
      </w:r>
      <w:r w:rsidRPr="004556C7">
        <w:rPr>
          <w:rFonts w:ascii="Arial" w:hAnsi="Arial" w:cs="Arial"/>
          <w:sz w:val="24"/>
          <w:szCs w:val="24"/>
        </w:rPr>
        <w:t xml:space="preserve"> mujeres con discapacidad visual serán reducidos </w:t>
      </w:r>
      <w:r w:rsidR="002162B2" w:rsidRPr="004556C7">
        <w:rPr>
          <w:rFonts w:ascii="Arial" w:hAnsi="Arial" w:cs="Arial"/>
          <w:sz w:val="24"/>
          <w:szCs w:val="24"/>
        </w:rPr>
        <w:t xml:space="preserve">en </w:t>
      </w:r>
      <w:proofErr w:type="spellStart"/>
      <w:r w:rsidR="002162B2" w:rsidRPr="004556C7">
        <w:rPr>
          <w:rFonts w:ascii="Arial" w:hAnsi="Arial" w:cs="Arial"/>
          <w:sz w:val="24"/>
          <w:szCs w:val="24"/>
        </w:rPr>
        <w:t>mas</w:t>
      </w:r>
      <w:proofErr w:type="spellEnd"/>
      <w:r w:rsidR="002162B2" w:rsidRPr="004556C7">
        <w:rPr>
          <w:rFonts w:ascii="Arial" w:hAnsi="Arial" w:cs="Arial"/>
          <w:sz w:val="24"/>
          <w:szCs w:val="24"/>
        </w:rPr>
        <w:t xml:space="preserve"> del 50% con el resultado de una investigación en sistemas cognitivos</w:t>
      </w:r>
      <w:r w:rsidR="007B0755">
        <w:rPr>
          <w:rFonts w:ascii="Arial" w:hAnsi="Arial" w:cs="Arial"/>
          <w:sz w:val="24"/>
          <w:szCs w:val="24"/>
        </w:rPr>
        <w:t xml:space="preserve"> que sea capaz de percibir el medio</w:t>
      </w:r>
      <w:r w:rsidR="00903808">
        <w:rPr>
          <w:rFonts w:ascii="Arial" w:hAnsi="Arial" w:cs="Arial"/>
          <w:sz w:val="24"/>
          <w:szCs w:val="24"/>
        </w:rPr>
        <w:t>a</w:t>
      </w:r>
      <w:r w:rsidR="007B0755">
        <w:rPr>
          <w:rFonts w:ascii="Arial" w:hAnsi="Arial" w:cs="Arial"/>
          <w:sz w:val="24"/>
          <w:szCs w:val="24"/>
        </w:rPr>
        <w:t>mbiente físico y social</w:t>
      </w:r>
      <w:r w:rsidR="002162B2" w:rsidRPr="004556C7">
        <w:rPr>
          <w:rFonts w:ascii="Arial" w:hAnsi="Arial" w:cs="Arial"/>
          <w:sz w:val="24"/>
          <w:szCs w:val="24"/>
        </w:rPr>
        <w:t xml:space="preserve">. Adicionalmente una solución inteligente permitirá incluir a hombres y personas de todas las discapacidades, convirtiéndose en una solución universal. </w:t>
      </w:r>
    </w:p>
    <w:p w14:paraId="2118A440" w14:textId="4F955E99" w:rsidR="00161D30" w:rsidRPr="003F7E7B" w:rsidRDefault="00161D30" w:rsidP="00161D30">
      <w:pPr>
        <w:pStyle w:val="Ttulo2"/>
        <w:rPr>
          <w:rFonts w:ascii="Arial" w:hAnsi="Arial" w:cs="Arial"/>
          <w:sz w:val="24"/>
          <w:szCs w:val="24"/>
        </w:rPr>
      </w:pPr>
      <w:bookmarkStart w:id="19" w:name="_Toc152149440"/>
      <w:r w:rsidRPr="003F7E7B">
        <w:rPr>
          <w:rFonts w:ascii="Arial" w:hAnsi="Arial" w:cs="Arial"/>
          <w:sz w:val="24"/>
          <w:szCs w:val="24"/>
        </w:rPr>
        <w:t>1.</w:t>
      </w:r>
      <w:r>
        <w:rPr>
          <w:rFonts w:ascii="Arial" w:hAnsi="Arial" w:cs="Arial"/>
          <w:sz w:val="24"/>
          <w:szCs w:val="24"/>
        </w:rPr>
        <w:t>6</w:t>
      </w:r>
      <w:r w:rsidRPr="003F7E7B">
        <w:rPr>
          <w:rFonts w:ascii="Arial" w:hAnsi="Arial" w:cs="Arial"/>
          <w:sz w:val="24"/>
          <w:szCs w:val="24"/>
        </w:rPr>
        <w:t>. JUSTIFICACIÓN DE LA INVESTIGACIÓN</w:t>
      </w:r>
      <w:bookmarkEnd w:id="19"/>
    </w:p>
    <w:p w14:paraId="4C7FBF6E" w14:textId="0FFB4ECA" w:rsidR="007135FD" w:rsidRPr="00A66C95" w:rsidRDefault="007135FD" w:rsidP="00A66C95">
      <w:pPr>
        <w:spacing w:line="240" w:lineRule="auto"/>
        <w:jc w:val="both"/>
        <w:rPr>
          <w:rFonts w:ascii="Arial" w:eastAsia="Times New Roman" w:hAnsi="Arial" w:cs="Arial"/>
          <w:sz w:val="24"/>
          <w:szCs w:val="24"/>
        </w:rPr>
      </w:pPr>
      <w:r w:rsidRPr="00A66C95">
        <w:rPr>
          <w:rFonts w:ascii="Arial" w:eastAsia="Times New Roman" w:hAnsi="Arial" w:cs="Arial"/>
          <w:sz w:val="24"/>
          <w:szCs w:val="24"/>
        </w:rPr>
        <w:t xml:space="preserve">El enfoque es la igualdad de capacidades: “la manera más adecuada de considerar la «verdadera» igualdad de oportunidades tiene que pasar por la igualdad de capacidades, es decir, la eliminación de desigualdades de capacidad </w:t>
      </w:r>
      <w:proofErr w:type="spellStart"/>
      <w:r w:rsidRPr="00A66C95">
        <w:rPr>
          <w:rFonts w:ascii="Arial" w:eastAsia="Times New Roman" w:hAnsi="Arial" w:cs="Arial"/>
          <w:sz w:val="24"/>
          <w:szCs w:val="24"/>
        </w:rPr>
        <w:t>inambiguas</w:t>
      </w:r>
      <w:proofErr w:type="spellEnd"/>
      <w:r w:rsidRPr="00A66C95">
        <w:rPr>
          <w:rFonts w:ascii="Arial" w:eastAsia="Times New Roman" w:hAnsi="Arial" w:cs="Arial"/>
          <w:sz w:val="24"/>
          <w:szCs w:val="24"/>
        </w:rPr>
        <w:t xml:space="preserve"> (porque las comparaciones de capacidad son típicamente </w:t>
      </w:r>
      <w:proofErr w:type="gramStart"/>
      <w:r w:rsidRPr="00A66C95">
        <w:rPr>
          <w:rFonts w:ascii="Arial" w:eastAsia="Times New Roman" w:hAnsi="Arial" w:cs="Arial"/>
          <w:sz w:val="24"/>
          <w:szCs w:val="24"/>
        </w:rPr>
        <w:t>incompletas)“</w:t>
      </w:r>
      <w:proofErr w:type="gramEnd"/>
      <w:r w:rsidRPr="00A66C95">
        <w:rPr>
          <w:rFonts w:ascii="Arial" w:eastAsia="Times New Roman" w:hAnsi="Arial" w:cs="Arial"/>
          <w:sz w:val="24"/>
          <w:szCs w:val="24"/>
        </w:rPr>
        <w:t xml:space="preserve"> (SEN, 1995, p.20). Por otro lado, en el contexto económico, uno de los factores que llevan a la trampa de ingreso medio en un país es: “la excesiva desigualdad y desprotección de los grupos vulnerables” (FOXLEY, 2012, p.16).</w:t>
      </w:r>
    </w:p>
    <w:p w14:paraId="11A68D25" w14:textId="34DECF4D" w:rsidR="00F357A9" w:rsidRPr="00C853AE" w:rsidRDefault="00F357A9" w:rsidP="00C853AE">
      <w:pPr>
        <w:spacing w:line="240" w:lineRule="auto"/>
        <w:jc w:val="both"/>
        <w:rPr>
          <w:rFonts w:ascii="Arial" w:eastAsia="Times New Roman" w:hAnsi="Arial" w:cs="Arial"/>
          <w:sz w:val="24"/>
          <w:szCs w:val="24"/>
        </w:rPr>
      </w:pPr>
      <w:r w:rsidRPr="00C853AE">
        <w:rPr>
          <w:rFonts w:ascii="Arial" w:eastAsia="Times New Roman" w:hAnsi="Arial" w:cs="Arial"/>
          <w:sz w:val="24"/>
          <w:szCs w:val="24"/>
        </w:rPr>
        <w:t>La política pública requiere iniciativas “</w:t>
      </w:r>
      <w:proofErr w:type="spellStart"/>
      <w:r w:rsidRPr="00C853AE">
        <w:rPr>
          <w:rFonts w:ascii="Arial" w:eastAsia="Times New Roman" w:hAnsi="Arial" w:cs="Arial"/>
          <w:sz w:val="24"/>
          <w:szCs w:val="24"/>
        </w:rPr>
        <w:t>out</w:t>
      </w:r>
      <w:proofErr w:type="spellEnd"/>
      <w:r w:rsidRPr="00C853AE">
        <w:rPr>
          <w:rFonts w:ascii="Arial" w:eastAsia="Times New Roman" w:hAnsi="Arial" w:cs="Arial"/>
          <w:sz w:val="24"/>
          <w:szCs w:val="24"/>
        </w:rPr>
        <w:t xml:space="preserve"> </w:t>
      </w:r>
      <w:proofErr w:type="spellStart"/>
      <w:r w:rsidRPr="00C853AE">
        <w:rPr>
          <w:rFonts w:ascii="Arial" w:eastAsia="Times New Roman" w:hAnsi="Arial" w:cs="Arial"/>
          <w:sz w:val="24"/>
          <w:szCs w:val="24"/>
        </w:rPr>
        <w:t>of</w:t>
      </w:r>
      <w:proofErr w:type="spellEnd"/>
      <w:r w:rsidRPr="00C853AE">
        <w:rPr>
          <w:rFonts w:ascii="Arial" w:eastAsia="Times New Roman" w:hAnsi="Arial" w:cs="Arial"/>
          <w:sz w:val="24"/>
          <w:szCs w:val="24"/>
        </w:rPr>
        <w:t xml:space="preserve"> </w:t>
      </w:r>
      <w:proofErr w:type="spellStart"/>
      <w:r w:rsidRPr="00C853AE">
        <w:rPr>
          <w:rFonts w:ascii="Arial" w:eastAsia="Times New Roman" w:hAnsi="Arial" w:cs="Arial"/>
          <w:sz w:val="24"/>
          <w:szCs w:val="24"/>
        </w:rPr>
        <w:t>the</w:t>
      </w:r>
      <w:proofErr w:type="spellEnd"/>
      <w:r w:rsidRPr="00C853AE">
        <w:rPr>
          <w:rFonts w:ascii="Arial" w:eastAsia="Times New Roman" w:hAnsi="Arial" w:cs="Arial"/>
          <w:sz w:val="24"/>
          <w:szCs w:val="24"/>
        </w:rPr>
        <w:t xml:space="preserve"> box”, en la empresa nunca se considera a una mujer ciega para una plaza laboral, esta es una iniciativa para generar políticas públicas sociales desde la academia con enfoque de Transformación Digital en base a un programa piloto.</w:t>
      </w:r>
    </w:p>
    <w:p w14:paraId="30FADF8F" w14:textId="77777777" w:rsidR="00822C76" w:rsidRPr="00C853AE" w:rsidRDefault="00521E2B" w:rsidP="00C853AE">
      <w:pPr>
        <w:spacing w:line="240" w:lineRule="auto"/>
        <w:jc w:val="both"/>
        <w:rPr>
          <w:rFonts w:ascii="Arial" w:eastAsia="Times New Roman" w:hAnsi="Arial" w:cs="Arial"/>
          <w:sz w:val="24"/>
          <w:szCs w:val="24"/>
        </w:rPr>
      </w:pPr>
      <w:r w:rsidRPr="00C853AE">
        <w:rPr>
          <w:rFonts w:ascii="Arial" w:eastAsia="Times New Roman" w:hAnsi="Arial" w:cs="Arial"/>
          <w:sz w:val="24"/>
          <w:szCs w:val="24"/>
        </w:rPr>
        <w:t>Un estudio reciente (Bernuy, 2017, p.143) muestra “una persona con discapacidad reconoce que haber estudiado una carrera sin una orientación completa produce que no se pueda ejercer la carrera y que una orientación vocacional es fundamental sobre todo porque debe relacionar su discapacidad con su desempeño profesional futuro y que sea aceptado por la sociedad”.</w:t>
      </w:r>
      <w:r w:rsidR="007B5947" w:rsidRPr="00C853AE">
        <w:rPr>
          <w:rFonts w:ascii="Arial" w:eastAsia="Times New Roman" w:hAnsi="Arial" w:cs="Arial"/>
          <w:sz w:val="24"/>
          <w:szCs w:val="24"/>
        </w:rPr>
        <w:t xml:space="preserve"> </w:t>
      </w:r>
    </w:p>
    <w:p w14:paraId="18D943A9" w14:textId="77777777" w:rsidR="007B5947" w:rsidRPr="00C853AE" w:rsidRDefault="007B5947" w:rsidP="00C853AE">
      <w:pPr>
        <w:spacing w:line="240" w:lineRule="auto"/>
        <w:jc w:val="both"/>
        <w:rPr>
          <w:rFonts w:ascii="Arial" w:eastAsia="Times New Roman" w:hAnsi="Arial" w:cs="Arial"/>
          <w:sz w:val="24"/>
          <w:szCs w:val="24"/>
        </w:rPr>
      </w:pPr>
      <w:r w:rsidRPr="00C853AE">
        <w:rPr>
          <w:rFonts w:ascii="Arial" w:eastAsia="Times New Roman" w:hAnsi="Arial" w:cs="Arial"/>
          <w:sz w:val="24"/>
          <w:szCs w:val="24"/>
        </w:rPr>
        <w:t xml:space="preserve"> “En el caso de las mujeres y además con alguna discapacidad, independientemente del mercado laboral y formación, encuentran muchas trabas para acceder al trabajo debido en parte a prejuicios y estereotipos sociales, que perviven en amplios sectores de nuestra sociedad. Muchos de estos estereotipos sexuales atribuyen a </w:t>
      </w:r>
      <w:r w:rsidRPr="00C853AE">
        <w:rPr>
          <w:rFonts w:ascii="Arial" w:eastAsia="Times New Roman" w:hAnsi="Arial" w:cs="Arial"/>
          <w:sz w:val="24"/>
          <w:szCs w:val="24"/>
        </w:rPr>
        <w:lastRenderedPageBreak/>
        <w:t>las mujeres características que las presentan como más adecuadas para unos empleos que para otros” (LANTEGI BATUAK. 2004, p.75).</w:t>
      </w:r>
    </w:p>
    <w:p w14:paraId="64280D8D" w14:textId="77777777" w:rsidR="00462563" w:rsidRDefault="00462563" w:rsidP="00462563">
      <w:pPr>
        <w:spacing w:line="240" w:lineRule="auto"/>
        <w:jc w:val="both"/>
        <w:rPr>
          <w:rFonts w:ascii="Arial" w:hAnsi="Arial" w:cs="Arial"/>
          <w:sz w:val="24"/>
          <w:szCs w:val="24"/>
        </w:rPr>
      </w:pPr>
      <w:r w:rsidRPr="00A417D0">
        <w:rPr>
          <w:rFonts w:ascii="Arial" w:hAnsi="Arial" w:cs="Arial"/>
          <w:sz w:val="24"/>
          <w:szCs w:val="24"/>
        </w:rPr>
        <w:t xml:space="preserve">Dentro de las personas con discapacidad, los hombres tienen mayores posibilidades de recibir educación escolar, pero muy pocos de ellos acceden a la educación superior. </w:t>
      </w:r>
    </w:p>
    <w:p w14:paraId="6F9CBE8D" w14:textId="77777777" w:rsidR="00462563" w:rsidRPr="00462563" w:rsidRDefault="00462563" w:rsidP="00462563">
      <w:pPr>
        <w:spacing w:line="240" w:lineRule="auto"/>
        <w:jc w:val="both"/>
        <w:rPr>
          <w:rFonts w:ascii="Arial" w:hAnsi="Arial" w:cs="Arial"/>
          <w:b/>
          <w:bCs/>
          <w:sz w:val="24"/>
          <w:szCs w:val="24"/>
        </w:rPr>
      </w:pPr>
      <w:r w:rsidRPr="00462563">
        <w:rPr>
          <w:rFonts w:ascii="Arial" w:hAnsi="Arial" w:cs="Arial"/>
          <w:b/>
          <w:bCs/>
          <w:sz w:val="24"/>
          <w:szCs w:val="24"/>
        </w:rPr>
        <w:t xml:space="preserve">El caso de las mujeres es más complicado, porque las mujeres con discapacidad </w:t>
      </w:r>
      <w:r>
        <w:rPr>
          <w:rFonts w:ascii="Arial" w:hAnsi="Arial" w:cs="Arial"/>
          <w:b/>
          <w:bCs/>
          <w:sz w:val="24"/>
          <w:szCs w:val="24"/>
        </w:rPr>
        <w:t>e</w:t>
      </w:r>
      <w:r w:rsidRPr="00462563">
        <w:rPr>
          <w:rFonts w:ascii="Arial" w:hAnsi="Arial" w:cs="Arial"/>
          <w:b/>
          <w:bCs/>
          <w:sz w:val="24"/>
          <w:szCs w:val="24"/>
        </w:rPr>
        <w:t xml:space="preserve">n su gran mayoría son objeto de vergüenza familiar, constituyen una carga y generan más gastos en atención que los hombres por lo que se quedan en la casa, escondidas y muchas veces son sujeto de abandono progresivo, dejando de lado su educación, desarrollo humano además de convertirse en víctimas de la </w:t>
      </w:r>
      <w:proofErr w:type="spellStart"/>
      <w:r w:rsidRPr="00462563">
        <w:rPr>
          <w:rFonts w:ascii="Arial" w:hAnsi="Arial" w:cs="Arial"/>
          <w:b/>
          <w:bCs/>
          <w:sz w:val="24"/>
          <w:szCs w:val="24"/>
        </w:rPr>
        <w:t>violentación</w:t>
      </w:r>
      <w:proofErr w:type="spellEnd"/>
      <w:r w:rsidRPr="00462563">
        <w:rPr>
          <w:rFonts w:ascii="Arial" w:hAnsi="Arial" w:cs="Arial"/>
          <w:b/>
          <w:bCs/>
          <w:sz w:val="24"/>
          <w:szCs w:val="24"/>
        </w:rPr>
        <w:t xml:space="preserve"> física y sexual.</w:t>
      </w:r>
    </w:p>
    <w:p w14:paraId="0783D0EC" w14:textId="70CD2A20" w:rsidR="007B5947" w:rsidRPr="00C853AE" w:rsidRDefault="00462563" w:rsidP="00C853AE">
      <w:pPr>
        <w:spacing w:line="240" w:lineRule="auto"/>
        <w:rPr>
          <w:rFonts w:ascii="Arial" w:hAnsi="Arial" w:cs="Arial"/>
          <w:sz w:val="24"/>
          <w:szCs w:val="24"/>
        </w:rPr>
      </w:pPr>
      <w:r w:rsidRPr="00C853AE">
        <w:rPr>
          <w:rFonts w:ascii="Arial" w:hAnsi="Arial" w:cs="Arial"/>
          <w:sz w:val="24"/>
          <w:szCs w:val="24"/>
        </w:rPr>
        <w:t>Por ello se debe tener en cuenta lo siguiente</w:t>
      </w:r>
      <w:r w:rsidR="00161D30">
        <w:rPr>
          <w:rFonts w:ascii="Arial" w:hAnsi="Arial" w:cs="Arial"/>
          <w:sz w:val="24"/>
          <w:szCs w:val="24"/>
        </w:rPr>
        <w:t>:</w:t>
      </w:r>
    </w:p>
    <w:p w14:paraId="06626ACA" w14:textId="51CD2D22" w:rsidR="00462563" w:rsidRPr="00C853AE" w:rsidRDefault="00462563" w:rsidP="00C853AE">
      <w:pPr>
        <w:numPr>
          <w:ilvl w:val="0"/>
          <w:numId w:val="33"/>
        </w:numPr>
        <w:spacing w:line="240" w:lineRule="auto"/>
        <w:jc w:val="both"/>
        <w:rPr>
          <w:rFonts w:ascii="Arial" w:hAnsi="Arial" w:cs="Arial"/>
          <w:sz w:val="24"/>
          <w:szCs w:val="24"/>
        </w:rPr>
      </w:pPr>
      <w:r w:rsidRPr="00C853AE">
        <w:rPr>
          <w:rFonts w:ascii="Arial" w:hAnsi="Arial" w:cs="Arial"/>
          <w:sz w:val="24"/>
          <w:szCs w:val="24"/>
        </w:rPr>
        <w:t>Empezar por una iniciativa para Mujeres con Discap</w:t>
      </w:r>
      <w:r w:rsidR="00F442D5" w:rsidRPr="00C853AE">
        <w:rPr>
          <w:rFonts w:ascii="Arial" w:hAnsi="Arial" w:cs="Arial"/>
          <w:sz w:val="24"/>
          <w:szCs w:val="24"/>
        </w:rPr>
        <w:t>a</w:t>
      </w:r>
      <w:r w:rsidRPr="00C853AE">
        <w:rPr>
          <w:rFonts w:ascii="Arial" w:hAnsi="Arial" w:cs="Arial"/>
          <w:sz w:val="24"/>
          <w:szCs w:val="24"/>
        </w:rPr>
        <w:t xml:space="preserve">cidad visual significa </w:t>
      </w:r>
      <w:r w:rsidR="00DA03E8" w:rsidRPr="00C853AE">
        <w:rPr>
          <w:rFonts w:ascii="Arial" w:hAnsi="Arial" w:cs="Arial"/>
          <w:sz w:val="24"/>
          <w:szCs w:val="24"/>
        </w:rPr>
        <w:t xml:space="preserve">tener CONCIENCIA SOCIAL, </w:t>
      </w:r>
      <w:r w:rsidRPr="00C853AE">
        <w:rPr>
          <w:rFonts w:ascii="Arial" w:hAnsi="Arial" w:cs="Arial"/>
          <w:sz w:val="24"/>
          <w:szCs w:val="24"/>
        </w:rPr>
        <w:t>están comprometidos con el dolor y marg</w:t>
      </w:r>
      <w:r w:rsidR="00F442D5" w:rsidRPr="00C853AE">
        <w:rPr>
          <w:rFonts w:ascii="Arial" w:hAnsi="Arial" w:cs="Arial"/>
          <w:sz w:val="24"/>
          <w:szCs w:val="24"/>
        </w:rPr>
        <w:t>inación que sufren las mujeres, entre ellas violencia física y sexual, y por ello</w:t>
      </w:r>
      <w:r w:rsidR="00DA03E8" w:rsidRPr="00C853AE">
        <w:rPr>
          <w:rFonts w:ascii="Arial" w:hAnsi="Arial" w:cs="Arial"/>
          <w:sz w:val="24"/>
          <w:szCs w:val="24"/>
        </w:rPr>
        <w:t xml:space="preserve"> en la UNIVERSIDAD DE SAN MARTIN DE </w:t>
      </w:r>
      <w:r w:rsidR="00C853AE" w:rsidRPr="00C853AE">
        <w:rPr>
          <w:rFonts w:ascii="Arial" w:hAnsi="Arial" w:cs="Arial"/>
          <w:sz w:val="24"/>
          <w:szCs w:val="24"/>
        </w:rPr>
        <w:t>PORRES tenemos</w:t>
      </w:r>
      <w:r w:rsidR="00F442D5" w:rsidRPr="00C853AE">
        <w:rPr>
          <w:rFonts w:ascii="Arial" w:hAnsi="Arial" w:cs="Arial"/>
          <w:sz w:val="24"/>
          <w:szCs w:val="24"/>
        </w:rPr>
        <w:t xml:space="preserve"> un convenio firmado con la Comisión de Damas Invidentes del Perú C</w:t>
      </w:r>
      <w:r w:rsidR="00DA03E8" w:rsidRPr="00C853AE">
        <w:rPr>
          <w:rFonts w:ascii="Arial" w:hAnsi="Arial" w:cs="Arial"/>
          <w:sz w:val="24"/>
          <w:szCs w:val="24"/>
        </w:rPr>
        <w:t>O</w:t>
      </w:r>
      <w:r w:rsidR="00F442D5" w:rsidRPr="00C853AE">
        <w:rPr>
          <w:rFonts w:ascii="Arial" w:hAnsi="Arial" w:cs="Arial"/>
          <w:sz w:val="24"/>
          <w:szCs w:val="24"/>
        </w:rPr>
        <w:t>DIP</w:t>
      </w:r>
      <w:r w:rsidR="00DA03E8" w:rsidRPr="00C853AE">
        <w:rPr>
          <w:rFonts w:ascii="Arial" w:hAnsi="Arial" w:cs="Arial"/>
          <w:sz w:val="24"/>
          <w:szCs w:val="24"/>
        </w:rPr>
        <w:t>.</w:t>
      </w:r>
    </w:p>
    <w:p w14:paraId="2FDCF193" w14:textId="4B7C73A8" w:rsidR="00F442D5" w:rsidRPr="00C853AE" w:rsidRDefault="00F442D5" w:rsidP="00C853AE">
      <w:pPr>
        <w:numPr>
          <w:ilvl w:val="0"/>
          <w:numId w:val="33"/>
        </w:numPr>
        <w:spacing w:line="240" w:lineRule="auto"/>
        <w:jc w:val="both"/>
        <w:rPr>
          <w:rFonts w:ascii="Arial" w:hAnsi="Arial" w:cs="Arial"/>
          <w:sz w:val="24"/>
          <w:szCs w:val="24"/>
        </w:rPr>
      </w:pPr>
      <w:r w:rsidRPr="00C853AE">
        <w:rPr>
          <w:rFonts w:ascii="Arial" w:hAnsi="Arial" w:cs="Arial"/>
          <w:sz w:val="24"/>
          <w:szCs w:val="24"/>
        </w:rPr>
        <w:t>Una vez realizado el proyecto con un primer enfoque de mujeres, queda abierta la posibilidad para trabajar con hombres, así como otros incluir diferentes tipos de discapacidad, inclusive será útil para personas sin discapacidad</w:t>
      </w:r>
      <w:r w:rsidR="00105B81" w:rsidRPr="00C853AE">
        <w:rPr>
          <w:rFonts w:ascii="Arial" w:hAnsi="Arial" w:cs="Arial"/>
          <w:sz w:val="24"/>
          <w:szCs w:val="24"/>
        </w:rPr>
        <w:t xml:space="preserve">, pero ya se tiene lo </w:t>
      </w:r>
      <w:proofErr w:type="spellStart"/>
      <w:r w:rsidR="00105B81" w:rsidRPr="00C853AE">
        <w:rPr>
          <w:rFonts w:ascii="Arial" w:hAnsi="Arial" w:cs="Arial"/>
          <w:sz w:val="24"/>
          <w:szCs w:val="24"/>
        </w:rPr>
        <w:t>mas</w:t>
      </w:r>
      <w:proofErr w:type="spellEnd"/>
      <w:r w:rsidR="00105B81" w:rsidRPr="00C853AE">
        <w:rPr>
          <w:rFonts w:ascii="Arial" w:hAnsi="Arial" w:cs="Arial"/>
          <w:sz w:val="24"/>
          <w:szCs w:val="24"/>
        </w:rPr>
        <w:t xml:space="preserve"> difícil que es identificar a </w:t>
      </w:r>
      <w:r w:rsidR="00135720" w:rsidRPr="00C853AE">
        <w:rPr>
          <w:rFonts w:ascii="Arial" w:hAnsi="Arial" w:cs="Arial"/>
          <w:sz w:val="24"/>
          <w:szCs w:val="24"/>
        </w:rPr>
        <w:t>las mujeres</w:t>
      </w:r>
      <w:r w:rsidR="00105B81" w:rsidRPr="00C853AE">
        <w:rPr>
          <w:rFonts w:ascii="Arial" w:hAnsi="Arial" w:cs="Arial"/>
          <w:sz w:val="24"/>
          <w:szCs w:val="24"/>
        </w:rPr>
        <w:t xml:space="preserve"> con discapacidad visual, dado que hoy son invisibles para la sociedad</w:t>
      </w:r>
    </w:p>
    <w:p w14:paraId="1BD07037" w14:textId="73827C7B" w:rsidR="00F442D5" w:rsidRPr="00C853AE" w:rsidRDefault="00F442D5" w:rsidP="00C853AE">
      <w:pPr>
        <w:numPr>
          <w:ilvl w:val="0"/>
          <w:numId w:val="33"/>
        </w:numPr>
        <w:spacing w:line="240" w:lineRule="auto"/>
        <w:jc w:val="both"/>
        <w:rPr>
          <w:rFonts w:ascii="Arial" w:hAnsi="Arial" w:cs="Arial"/>
          <w:sz w:val="24"/>
          <w:szCs w:val="24"/>
        </w:rPr>
      </w:pPr>
      <w:r w:rsidRPr="00C853AE">
        <w:rPr>
          <w:rFonts w:ascii="Arial" w:hAnsi="Arial" w:cs="Arial"/>
          <w:sz w:val="24"/>
          <w:szCs w:val="24"/>
        </w:rPr>
        <w:t>Este proyecto es uno de una cartera de 4 proyectos relacionados: uno focaliz</w:t>
      </w:r>
      <w:r w:rsidR="00105B81" w:rsidRPr="00C853AE">
        <w:rPr>
          <w:rFonts w:ascii="Arial" w:hAnsi="Arial" w:cs="Arial"/>
          <w:sz w:val="24"/>
          <w:szCs w:val="24"/>
        </w:rPr>
        <w:t>a</w:t>
      </w:r>
      <w:r w:rsidRPr="00C853AE">
        <w:rPr>
          <w:rFonts w:ascii="Arial" w:hAnsi="Arial" w:cs="Arial"/>
          <w:sz w:val="24"/>
          <w:szCs w:val="24"/>
        </w:rPr>
        <w:t xml:space="preserve"> la capacitación en oficios menores mediante mundos virtuales, otro focaliza una orientación vocacional especializada para niños y adolescentes con discapacidad, otro </w:t>
      </w:r>
      <w:r w:rsidR="00105B81" w:rsidRPr="00C853AE">
        <w:rPr>
          <w:rFonts w:ascii="Arial" w:hAnsi="Arial" w:cs="Arial"/>
          <w:sz w:val="24"/>
          <w:szCs w:val="24"/>
        </w:rPr>
        <w:t>tiene la visión de crea un observatorio para el Análisis de Datos</w:t>
      </w:r>
      <w:r w:rsidR="00E454E1" w:rsidRPr="00C853AE">
        <w:rPr>
          <w:rFonts w:ascii="Arial" w:hAnsi="Arial" w:cs="Arial"/>
          <w:sz w:val="24"/>
          <w:szCs w:val="24"/>
        </w:rPr>
        <w:t>.</w:t>
      </w:r>
    </w:p>
    <w:p w14:paraId="46D62DD3" w14:textId="35A45A00" w:rsidR="00E454E1" w:rsidRPr="003F7E7B" w:rsidRDefault="00757BAD" w:rsidP="003F7E7B">
      <w:pPr>
        <w:pStyle w:val="Ttulo2"/>
        <w:rPr>
          <w:rFonts w:ascii="Arial" w:hAnsi="Arial" w:cs="Arial"/>
          <w:sz w:val="24"/>
          <w:szCs w:val="24"/>
        </w:rPr>
      </w:pPr>
      <w:bookmarkStart w:id="20" w:name="_Toc152149441"/>
      <w:r w:rsidRPr="003F7E7B">
        <w:rPr>
          <w:rFonts w:ascii="Arial" w:hAnsi="Arial" w:cs="Arial"/>
          <w:sz w:val="24"/>
          <w:szCs w:val="24"/>
        </w:rPr>
        <w:t>1.</w:t>
      </w:r>
      <w:r w:rsidR="00161D30">
        <w:rPr>
          <w:rFonts w:ascii="Arial" w:hAnsi="Arial" w:cs="Arial"/>
          <w:sz w:val="24"/>
          <w:szCs w:val="24"/>
        </w:rPr>
        <w:t>7</w:t>
      </w:r>
      <w:r w:rsidRPr="003F7E7B">
        <w:rPr>
          <w:rFonts w:ascii="Arial" w:hAnsi="Arial" w:cs="Arial"/>
          <w:sz w:val="24"/>
          <w:szCs w:val="24"/>
        </w:rPr>
        <w:t xml:space="preserve"> JUSTIFICACIÓN HACIA </w:t>
      </w:r>
      <w:r>
        <w:rPr>
          <w:rFonts w:ascii="Arial" w:hAnsi="Arial" w:cs="Arial"/>
          <w:sz w:val="24"/>
          <w:szCs w:val="24"/>
        </w:rPr>
        <w:t xml:space="preserve">LAS </w:t>
      </w:r>
      <w:r w:rsidRPr="003F7E7B">
        <w:rPr>
          <w:rFonts w:ascii="Arial" w:hAnsi="Arial" w:cs="Arial"/>
          <w:sz w:val="24"/>
          <w:szCs w:val="24"/>
        </w:rPr>
        <w:t>MUJERES COMO CONCIENCIA SOCIAL.</w:t>
      </w:r>
      <w:bookmarkEnd w:id="20"/>
    </w:p>
    <w:p w14:paraId="1CDF6B4D" w14:textId="2870F614" w:rsidR="002C1A33" w:rsidRPr="002C1A33" w:rsidRDefault="002C1A33" w:rsidP="00A66C95">
      <w:pPr>
        <w:spacing w:line="240" w:lineRule="auto"/>
        <w:jc w:val="both"/>
        <w:rPr>
          <w:rFonts w:ascii="Arial" w:hAnsi="Arial" w:cs="Arial"/>
          <w:sz w:val="24"/>
          <w:szCs w:val="24"/>
        </w:rPr>
      </w:pPr>
      <w:r w:rsidRPr="002C1A33">
        <w:rPr>
          <w:rFonts w:ascii="Arial" w:hAnsi="Arial" w:cs="Arial"/>
          <w:sz w:val="24"/>
          <w:szCs w:val="24"/>
        </w:rPr>
        <w:t>“Los datos empíricos muestran que las mujeres y los hombres viven su discapacidad de manera diferente y que esta diferencia está fuertemente moldeada y determinada por el género. … las mujeres con discapacidad podían ser objeto de una doble discriminación debido a su género y a su discapacidad, y que eran consideradas un grupo vulnerable. La doble discriminación marca todos los aspectos de sus vidas. En comparación con los hombres con discapacidad, las mujeres con discapacidad son más propensas a vivir en la pobreza y en el aislamiento, y tienden a percibir salarios inferiores y a estar menos representadas en la fuerza de trabajo. En consecuencia, también son más proclives a ser víctimas de la violencia y/o a tener mayores dificultades para salir del ciclo de violencia” (Naciones Unidas, 2012)</w:t>
      </w:r>
    </w:p>
    <w:p w14:paraId="1B359660" w14:textId="7C9A68F4" w:rsidR="00766398" w:rsidRPr="00C853AE" w:rsidRDefault="00D100B5" w:rsidP="00C853AE">
      <w:pPr>
        <w:spacing w:line="240" w:lineRule="auto"/>
        <w:jc w:val="both"/>
        <w:rPr>
          <w:rFonts w:ascii="Arial" w:hAnsi="Arial" w:cs="Arial"/>
          <w:sz w:val="24"/>
          <w:szCs w:val="24"/>
        </w:rPr>
      </w:pPr>
      <w:r w:rsidRPr="00C853AE">
        <w:rPr>
          <w:rFonts w:ascii="Arial" w:hAnsi="Arial" w:cs="Arial"/>
          <w:sz w:val="24"/>
          <w:szCs w:val="24"/>
        </w:rPr>
        <w:lastRenderedPageBreak/>
        <w:t xml:space="preserve">A </w:t>
      </w:r>
      <w:r w:rsidR="00F321CC" w:rsidRPr="00C853AE">
        <w:rPr>
          <w:rFonts w:ascii="Arial" w:hAnsi="Arial" w:cs="Arial"/>
          <w:sz w:val="24"/>
          <w:szCs w:val="24"/>
        </w:rPr>
        <w:t>continuación,</w:t>
      </w:r>
      <w:r w:rsidRPr="00C853AE">
        <w:rPr>
          <w:rFonts w:ascii="Arial" w:hAnsi="Arial" w:cs="Arial"/>
          <w:sz w:val="24"/>
          <w:szCs w:val="24"/>
        </w:rPr>
        <w:t xml:space="preserve"> se justifican tres párrafos de</w:t>
      </w:r>
      <w:r w:rsidR="00766398" w:rsidRPr="00C853AE">
        <w:rPr>
          <w:rFonts w:ascii="Arial" w:hAnsi="Arial" w:cs="Arial"/>
          <w:sz w:val="24"/>
          <w:szCs w:val="24"/>
        </w:rPr>
        <w:t xml:space="preserve"> la campaña 25N </w:t>
      </w:r>
      <w:r w:rsidR="00F321CC" w:rsidRPr="00C853AE">
        <w:rPr>
          <w:rFonts w:ascii="Arial" w:hAnsi="Arial" w:cs="Arial"/>
          <w:sz w:val="24"/>
          <w:szCs w:val="24"/>
        </w:rPr>
        <w:t>“</w:t>
      </w:r>
      <w:r w:rsidR="00766398" w:rsidRPr="00C853AE">
        <w:rPr>
          <w:rFonts w:ascii="Arial" w:hAnsi="Arial" w:cs="Arial"/>
          <w:sz w:val="24"/>
          <w:szCs w:val="24"/>
        </w:rPr>
        <w:t>Mujeres ciegas: doble riesgo ante la violencia de género</w:t>
      </w:r>
      <w:r w:rsidR="00F321CC" w:rsidRPr="00C853AE">
        <w:rPr>
          <w:rFonts w:ascii="Arial" w:hAnsi="Arial" w:cs="Arial"/>
          <w:sz w:val="24"/>
          <w:szCs w:val="24"/>
        </w:rPr>
        <w:t>”</w:t>
      </w:r>
      <w:r w:rsidR="00766398" w:rsidRPr="00C853AE">
        <w:rPr>
          <w:rFonts w:ascii="Arial" w:hAnsi="Arial" w:cs="Arial"/>
          <w:sz w:val="24"/>
          <w:szCs w:val="24"/>
        </w:rPr>
        <w:t>, del año 2017 en España</w:t>
      </w:r>
      <w:r w:rsidR="00F321CC" w:rsidRPr="00C853AE">
        <w:rPr>
          <w:rFonts w:ascii="Arial" w:hAnsi="Arial" w:cs="Arial"/>
          <w:sz w:val="24"/>
          <w:szCs w:val="24"/>
        </w:rPr>
        <w:t xml:space="preserve"> (Mujeres fundación, 2017)</w:t>
      </w:r>
      <w:r w:rsidR="00766398" w:rsidRPr="00C853AE">
        <w:rPr>
          <w:rFonts w:ascii="Arial" w:hAnsi="Arial" w:cs="Arial"/>
          <w:sz w:val="24"/>
          <w:szCs w:val="24"/>
        </w:rPr>
        <w:t>:</w:t>
      </w:r>
    </w:p>
    <w:p w14:paraId="2F9EF464" w14:textId="7517C977" w:rsidR="00D100B5" w:rsidRDefault="00D100B5" w:rsidP="00D100B5">
      <w:pPr>
        <w:shd w:val="clear" w:color="auto" w:fill="FFFFFF"/>
        <w:spacing w:beforeAutospacing="1" w:after="0" w:afterAutospacing="1" w:line="240" w:lineRule="auto"/>
        <w:jc w:val="both"/>
        <w:textAlignment w:val="baseline"/>
        <w:rPr>
          <w:rFonts w:ascii="Arial" w:hAnsi="Arial" w:cs="Arial"/>
          <w:b/>
          <w:bCs/>
          <w:sz w:val="24"/>
          <w:szCs w:val="24"/>
        </w:rPr>
      </w:pPr>
      <w:r>
        <w:rPr>
          <w:rFonts w:ascii="Arial" w:hAnsi="Arial" w:cs="Arial"/>
          <w:sz w:val="24"/>
          <w:szCs w:val="24"/>
        </w:rPr>
        <w:t>“</w:t>
      </w:r>
      <w:r w:rsidRPr="00E454E1">
        <w:rPr>
          <w:rFonts w:ascii="Arial" w:hAnsi="Arial" w:cs="Arial"/>
          <w:sz w:val="24"/>
          <w:szCs w:val="24"/>
        </w:rPr>
        <w:t>María</w:t>
      </w:r>
      <w:r w:rsidR="00E454E1" w:rsidRPr="00E454E1">
        <w:rPr>
          <w:rFonts w:ascii="Arial" w:hAnsi="Arial" w:cs="Arial"/>
          <w:sz w:val="24"/>
          <w:szCs w:val="24"/>
        </w:rPr>
        <w:t xml:space="preserve"> Gloria Gutiérrez, la segunda vicepresidenta de la Unión Latinoamericana de Ciegos (ULAC) afirmó que “el 90% de las mujeres ciegas o con discapacidad visual de Latinoamérica ha sufrido algún tipo de violencia en su vida.</w:t>
      </w:r>
      <w:r>
        <w:rPr>
          <w:rFonts w:ascii="Arial" w:hAnsi="Arial" w:cs="Arial"/>
          <w:sz w:val="24"/>
          <w:szCs w:val="24"/>
        </w:rPr>
        <w:t xml:space="preserve"> </w:t>
      </w:r>
      <w:r w:rsidR="00E454E1" w:rsidRPr="00E454E1">
        <w:rPr>
          <w:rFonts w:ascii="Arial" w:hAnsi="Arial" w:cs="Arial"/>
          <w:sz w:val="24"/>
          <w:szCs w:val="24"/>
        </w:rPr>
        <w:t xml:space="preserve">Hay miles de casos de mujeres alrededor de todo el mundo que han quedado </w:t>
      </w:r>
      <w:r w:rsidRPr="00E454E1">
        <w:rPr>
          <w:rFonts w:ascii="Arial" w:hAnsi="Arial" w:cs="Arial"/>
          <w:sz w:val="24"/>
          <w:szCs w:val="24"/>
        </w:rPr>
        <w:t>dañadas físicas</w:t>
      </w:r>
      <w:r w:rsidR="00E454E1" w:rsidRPr="00E454E1">
        <w:rPr>
          <w:rFonts w:ascii="Arial" w:hAnsi="Arial" w:cs="Arial"/>
          <w:sz w:val="24"/>
          <w:szCs w:val="24"/>
        </w:rPr>
        <w:t xml:space="preserve">, mental o sensitivamente como consecuencia de la violencia que se ejerció contra ellas. </w:t>
      </w:r>
      <w:r w:rsidR="00E454E1" w:rsidRPr="00E454E1">
        <w:rPr>
          <w:rFonts w:ascii="Arial" w:hAnsi="Arial" w:cs="Arial"/>
          <w:b/>
          <w:bCs/>
          <w:sz w:val="24"/>
          <w:szCs w:val="24"/>
        </w:rPr>
        <w:t>Parece que cuando estos casos salen a la luz hay una mayor concienciación social sobre diversidad funcional y violencia de género</w:t>
      </w:r>
      <w:r w:rsidR="00766398">
        <w:rPr>
          <w:rFonts w:ascii="Arial" w:hAnsi="Arial" w:cs="Arial"/>
          <w:b/>
          <w:bCs/>
          <w:sz w:val="24"/>
          <w:szCs w:val="24"/>
        </w:rPr>
        <w:t>”</w:t>
      </w:r>
      <w:r w:rsidR="00E454E1" w:rsidRPr="00E454E1">
        <w:rPr>
          <w:rFonts w:ascii="Arial" w:hAnsi="Arial" w:cs="Arial"/>
          <w:b/>
          <w:bCs/>
          <w:sz w:val="24"/>
          <w:szCs w:val="24"/>
        </w:rPr>
        <w:t>.</w:t>
      </w:r>
    </w:p>
    <w:p w14:paraId="4BD9861B" w14:textId="15DC97A4" w:rsidR="00D100B5" w:rsidRDefault="00766398" w:rsidP="00D100B5">
      <w:pPr>
        <w:shd w:val="clear" w:color="auto" w:fill="FFFFFF"/>
        <w:spacing w:beforeAutospacing="1" w:after="0" w:afterAutospacing="1" w:line="240" w:lineRule="auto"/>
        <w:jc w:val="both"/>
        <w:textAlignment w:val="baseline"/>
        <w:rPr>
          <w:rFonts w:ascii="Arial" w:hAnsi="Arial" w:cs="Arial"/>
          <w:sz w:val="24"/>
          <w:szCs w:val="24"/>
        </w:rPr>
      </w:pPr>
      <w:r>
        <w:rPr>
          <w:rFonts w:ascii="Arial" w:hAnsi="Arial" w:cs="Arial"/>
          <w:sz w:val="24"/>
          <w:szCs w:val="24"/>
        </w:rPr>
        <w:t>“</w:t>
      </w:r>
      <w:r w:rsidR="00E454E1" w:rsidRPr="00E454E1">
        <w:rPr>
          <w:rFonts w:ascii="Arial" w:hAnsi="Arial" w:cs="Arial"/>
          <w:sz w:val="24"/>
          <w:szCs w:val="24"/>
        </w:rPr>
        <w:t xml:space="preserve">Parece que sólo nos damos cuenta o nos acordamos de actuar cuando la violencia se ha consumado y ha tenido consecuencias, cuando ya se ha llegado al punto final. </w:t>
      </w:r>
      <w:r w:rsidR="00D100B5">
        <w:rPr>
          <w:rFonts w:ascii="Arial" w:hAnsi="Arial" w:cs="Arial"/>
          <w:sz w:val="24"/>
          <w:szCs w:val="24"/>
        </w:rPr>
        <w:t>P</w:t>
      </w:r>
      <w:r w:rsidR="00E454E1" w:rsidRPr="00E454E1">
        <w:rPr>
          <w:rFonts w:ascii="Arial" w:hAnsi="Arial" w:cs="Arial"/>
          <w:sz w:val="24"/>
          <w:szCs w:val="24"/>
        </w:rPr>
        <w:t>or ser mujeres y por contar con alguna diversidad funcional sufren violencia de género. Esto se utiliza en su contra, aprovechándose de su vulnerabilidad, de sus posibles limitaciones, dificultades y dependencias</w:t>
      </w:r>
      <w:r>
        <w:rPr>
          <w:rFonts w:ascii="Arial" w:hAnsi="Arial" w:cs="Arial"/>
          <w:sz w:val="24"/>
          <w:szCs w:val="24"/>
        </w:rPr>
        <w:t>”</w:t>
      </w:r>
      <w:r w:rsidR="00F321CC" w:rsidRPr="00F321CC">
        <w:rPr>
          <w:rFonts w:ascii="Arial" w:hAnsi="Arial" w:cs="Arial"/>
          <w:b/>
          <w:bCs/>
          <w:sz w:val="24"/>
          <w:szCs w:val="24"/>
        </w:rPr>
        <w:t xml:space="preserve"> </w:t>
      </w:r>
      <w:r w:rsidR="00F321CC" w:rsidRPr="00F321CC">
        <w:rPr>
          <w:rFonts w:ascii="Arial" w:hAnsi="Arial" w:cs="Arial"/>
          <w:sz w:val="24"/>
          <w:szCs w:val="24"/>
        </w:rPr>
        <w:t>(Mujeres fundación, 2017)</w:t>
      </w:r>
      <w:r w:rsidR="00E454E1" w:rsidRPr="00E454E1">
        <w:rPr>
          <w:rFonts w:ascii="Arial" w:hAnsi="Arial" w:cs="Arial"/>
          <w:sz w:val="24"/>
          <w:szCs w:val="24"/>
        </w:rPr>
        <w:t>.</w:t>
      </w:r>
    </w:p>
    <w:p w14:paraId="6C3C6C78" w14:textId="6EC1C08E" w:rsidR="00E454E1" w:rsidRDefault="00766398" w:rsidP="00D100B5">
      <w:pPr>
        <w:shd w:val="clear" w:color="auto" w:fill="FFFFFF"/>
        <w:spacing w:before="100" w:beforeAutospacing="1" w:after="100" w:afterAutospacing="1" w:line="240" w:lineRule="auto"/>
        <w:jc w:val="both"/>
        <w:textAlignment w:val="baseline"/>
        <w:rPr>
          <w:rFonts w:ascii="Arial" w:hAnsi="Arial" w:cs="Arial"/>
          <w:sz w:val="24"/>
          <w:szCs w:val="24"/>
        </w:rPr>
      </w:pPr>
      <w:r>
        <w:rPr>
          <w:rFonts w:ascii="Arial" w:hAnsi="Arial" w:cs="Arial"/>
          <w:sz w:val="24"/>
          <w:szCs w:val="24"/>
        </w:rPr>
        <w:t>“</w:t>
      </w:r>
      <w:r w:rsidR="00E454E1" w:rsidRPr="00E454E1">
        <w:rPr>
          <w:rFonts w:ascii="Arial" w:hAnsi="Arial" w:cs="Arial"/>
          <w:sz w:val="24"/>
          <w:szCs w:val="24"/>
        </w:rPr>
        <w:t>No debemos esperar a que una mujer quede dañada como consecuencia de la violencia ejercida contra ella para adaptar la información, la asistencia y la protección hacia ellas</w:t>
      </w:r>
      <w:r w:rsidR="00D100B5">
        <w:rPr>
          <w:rFonts w:ascii="Arial" w:hAnsi="Arial" w:cs="Arial"/>
          <w:sz w:val="24"/>
          <w:szCs w:val="24"/>
        </w:rPr>
        <w:t>”</w:t>
      </w:r>
      <w:r w:rsidR="00F321CC">
        <w:rPr>
          <w:rFonts w:ascii="Arial" w:hAnsi="Arial" w:cs="Arial"/>
          <w:sz w:val="24"/>
          <w:szCs w:val="24"/>
        </w:rPr>
        <w:t xml:space="preserve"> </w:t>
      </w:r>
      <w:r w:rsidR="00F321CC" w:rsidRPr="00F321CC">
        <w:rPr>
          <w:rFonts w:ascii="Arial" w:hAnsi="Arial" w:cs="Arial"/>
          <w:sz w:val="24"/>
          <w:szCs w:val="24"/>
        </w:rPr>
        <w:t>(Mujeres fundación, 2017).</w:t>
      </w:r>
    </w:p>
    <w:p w14:paraId="6463D5BF" w14:textId="6FD3933D" w:rsidR="00766398" w:rsidRDefault="00766398" w:rsidP="00D100B5">
      <w:pPr>
        <w:shd w:val="clear" w:color="auto" w:fill="FFFFFF"/>
        <w:spacing w:before="100" w:beforeAutospacing="1" w:after="100" w:afterAutospacing="1" w:line="240" w:lineRule="auto"/>
        <w:jc w:val="both"/>
        <w:textAlignment w:val="baseline"/>
        <w:rPr>
          <w:rFonts w:ascii="Arial" w:hAnsi="Arial" w:cs="Arial"/>
          <w:sz w:val="24"/>
          <w:szCs w:val="24"/>
        </w:rPr>
      </w:pPr>
      <w:r>
        <w:rPr>
          <w:rFonts w:ascii="Arial" w:hAnsi="Arial" w:cs="Arial"/>
          <w:sz w:val="24"/>
          <w:szCs w:val="24"/>
        </w:rPr>
        <w:t xml:space="preserve">No es novedad que en los países desarrollados la conciencia social existe y tiene un buen nivel de madurez porque no solo se </w:t>
      </w:r>
      <w:r w:rsidR="00F321CC">
        <w:rPr>
          <w:rFonts w:ascii="Arial" w:hAnsi="Arial" w:cs="Arial"/>
          <w:sz w:val="24"/>
          <w:szCs w:val="24"/>
        </w:rPr>
        <w:t>discuten,</w:t>
      </w:r>
      <w:r>
        <w:rPr>
          <w:rFonts w:ascii="Arial" w:hAnsi="Arial" w:cs="Arial"/>
          <w:sz w:val="24"/>
          <w:szCs w:val="24"/>
        </w:rPr>
        <w:t xml:space="preserve"> sino que se apoyan iniciativas en diferentes contextos profesionales y de investigación. Sin </w:t>
      </w:r>
      <w:r w:rsidR="00F321CC">
        <w:rPr>
          <w:rFonts w:ascii="Arial" w:hAnsi="Arial" w:cs="Arial"/>
          <w:sz w:val="24"/>
          <w:szCs w:val="24"/>
        </w:rPr>
        <w:t>embargo,</w:t>
      </w:r>
      <w:r>
        <w:rPr>
          <w:rFonts w:ascii="Arial" w:hAnsi="Arial" w:cs="Arial"/>
          <w:sz w:val="24"/>
          <w:szCs w:val="24"/>
        </w:rPr>
        <w:t xml:space="preserve"> sería bu</w:t>
      </w:r>
      <w:r w:rsidR="00F321CC">
        <w:rPr>
          <w:rFonts w:ascii="Arial" w:hAnsi="Arial" w:cs="Arial"/>
          <w:sz w:val="24"/>
          <w:szCs w:val="24"/>
        </w:rPr>
        <w:t>e</w:t>
      </w:r>
      <w:r>
        <w:rPr>
          <w:rFonts w:ascii="Arial" w:hAnsi="Arial" w:cs="Arial"/>
          <w:sz w:val="24"/>
          <w:szCs w:val="24"/>
        </w:rPr>
        <w:t xml:space="preserve">no preguntarnos </w:t>
      </w:r>
      <w:r w:rsidR="00F321CC">
        <w:rPr>
          <w:rFonts w:ascii="Arial" w:hAnsi="Arial" w:cs="Arial"/>
          <w:sz w:val="24"/>
          <w:szCs w:val="24"/>
        </w:rPr>
        <w:t xml:space="preserve">si: ¿en el Perú existe conciencia social y si alguien conoce su significado?, también es oportuno preguntar: ¿de </w:t>
      </w:r>
      <w:proofErr w:type="spellStart"/>
      <w:r w:rsidR="00F321CC">
        <w:rPr>
          <w:rFonts w:ascii="Arial" w:hAnsi="Arial" w:cs="Arial"/>
          <w:sz w:val="24"/>
          <w:szCs w:val="24"/>
        </w:rPr>
        <w:t>que</w:t>
      </w:r>
      <w:proofErr w:type="spellEnd"/>
      <w:r w:rsidR="00F321CC">
        <w:rPr>
          <w:rFonts w:ascii="Arial" w:hAnsi="Arial" w:cs="Arial"/>
          <w:sz w:val="24"/>
          <w:szCs w:val="24"/>
        </w:rPr>
        <w:t xml:space="preserve"> sirven muchos </w:t>
      </w:r>
      <w:proofErr w:type="spellStart"/>
      <w:r w:rsidR="00F321CC">
        <w:rPr>
          <w:rFonts w:ascii="Arial" w:hAnsi="Arial" w:cs="Arial"/>
          <w:sz w:val="24"/>
          <w:szCs w:val="24"/>
        </w:rPr>
        <w:t>titulo</w:t>
      </w:r>
      <w:proofErr w:type="spellEnd"/>
      <w:r w:rsidR="00F321CC">
        <w:rPr>
          <w:rFonts w:ascii="Arial" w:hAnsi="Arial" w:cs="Arial"/>
          <w:sz w:val="24"/>
          <w:szCs w:val="24"/>
        </w:rPr>
        <w:t xml:space="preserve"> de alto nivel si no existe conciencia social?</w:t>
      </w:r>
    </w:p>
    <w:p w14:paraId="4EC9C9C7" w14:textId="124329B9" w:rsidR="00CD3293" w:rsidRPr="00757BAD" w:rsidRDefault="00757BAD" w:rsidP="00757BAD">
      <w:pPr>
        <w:pStyle w:val="Ttulo2"/>
        <w:rPr>
          <w:rFonts w:ascii="Arial" w:hAnsi="Arial" w:cs="Arial"/>
          <w:sz w:val="24"/>
          <w:szCs w:val="24"/>
        </w:rPr>
      </w:pPr>
      <w:bookmarkStart w:id="21" w:name="_Toc152149442"/>
      <w:r>
        <w:rPr>
          <w:rFonts w:ascii="Arial" w:hAnsi="Arial" w:cs="Arial"/>
          <w:sz w:val="24"/>
          <w:szCs w:val="24"/>
        </w:rPr>
        <w:t>1.</w:t>
      </w:r>
      <w:r w:rsidR="00161D30">
        <w:rPr>
          <w:rFonts w:ascii="Arial" w:hAnsi="Arial" w:cs="Arial"/>
          <w:sz w:val="24"/>
          <w:szCs w:val="24"/>
        </w:rPr>
        <w:t>8</w:t>
      </w:r>
      <w:r>
        <w:rPr>
          <w:rFonts w:ascii="Arial" w:hAnsi="Arial" w:cs="Arial"/>
          <w:sz w:val="24"/>
          <w:szCs w:val="24"/>
        </w:rPr>
        <w:t xml:space="preserve"> C</w:t>
      </w:r>
      <w:r w:rsidRPr="00757BAD">
        <w:rPr>
          <w:rFonts w:ascii="Arial" w:hAnsi="Arial" w:cs="Arial"/>
          <w:sz w:val="24"/>
          <w:szCs w:val="24"/>
        </w:rPr>
        <w:t>ONVENIENCIA</w:t>
      </w:r>
      <w:bookmarkEnd w:id="21"/>
    </w:p>
    <w:p w14:paraId="1E0D7E95" w14:textId="18A6DFE3" w:rsidR="00CD3293" w:rsidRPr="00CD3293" w:rsidRDefault="00CD3293" w:rsidP="00CD3293">
      <w:pPr>
        <w:spacing w:line="240" w:lineRule="auto"/>
        <w:jc w:val="both"/>
        <w:rPr>
          <w:rFonts w:ascii="Arial" w:hAnsi="Arial" w:cs="Arial"/>
          <w:color w:val="000000"/>
          <w:sz w:val="24"/>
          <w:szCs w:val="24"/>
          <w:shd w:val="clear" w:color="auto" w:fill="FFFFFF"/>
          <w:lang w:val="es-PE"/>
        </w:rPr>
      </w:pPr>
      <w:r w:rsidRPr="00CD3293">
        <w:rPr>
          <w:rFonts w:ascii="Arial" w:hAnsi="Arial" w:cs="Arial"/>
          <w:color w:val="000000"/>
          <w:sz w:val="24"/>
          <w:szCs w:val="24"/>
          <w:shd w:val="clear" w:color="auto" w:fill="FFFFFF"/>
        </w:rPr>
        <w:t>Se requiere crear nuevos componentes culturales basados en la igualdad</w:t>
      </w:r>
      <w:r w:rsidR="00513CC2">
        <w:rPr>
          <w:rFonts w:ascii="Arial" w:hAnsi="Arial" w:cs="Arial"/>
          <w:color w:val="000000"/>
          <w:sz w:val="24"/>
          <w:szCs w:val="24"/>
          <w:shd w:val="clear" w:color="auto" w:fill="FFFFFF"/>
        </w:rPr>
        <w:t xml:space="preserve"> de oportunidades</w:t>
      </w:r>
      <w:r w:rsidRPr="00CD3293">
        <w:rPr>
          <w:rFonts w:ascii="Arial" w:hAnsi="Arial" w:cs="Arial"/>
          <w:color w:val="000000"/>
          <w:sz w:val="24"/>
          <w:szCs w:val="24"/>
          <w:shd w:val="clear" w:color="auto" w:fill="FFFFFF"/>
        </w:rPr>
        <w:t xml:space="preserve">, la participación y la no discriminación de las mujeres </w:t>
      </w:r>
      <w:r w:rsidR="00513CC2">
        <w:rPr>
          <w:rFonts w:ascii="Arial" w:hAnsi="Arial" w:cs="Arial"/>
          <w:color w:val="000000"/>
          <w:sz w:val="24"/>
          <w:szCs w:val="24"/>
          <w:shd w:val="clear" w:color="auto" w:fill="FFFFFF"/>
        </w:rPr>
        <w:t>con discapacidad visual</w:t>
      </w:r>
      <w:r w:rsidRPr="00CD3293">
        <w:rPr>
          <w:rFonts w:ascii="Arial" w:hAnsi="Arial" w:cs="Arial"/>
          <w:color w:val="000000"/>
          <w:sz w:val="24"/>
          <w:szCs w:val="24"/>
          <w:shd w:val="clear" w:color="auto" w:fill="FFFFFF"/>
        </w:rPr>
        <w:t xml:space="preserve"> y un modelo de inserción laboral alineado al modelo social de la ONU es un aporte teórico que apoyará el desarrollo social.</w:t>
      </w:r>
    </w:p>
    <w:p w14:paraId="3E767796" w14:textId="77777777" w:rsidR="00CD3293" w:rsidRPr="00CD3293" w:rsidRDefault="00CD3293" w:rsidP="00CD3293">
      <w:pPr>
        <w:spacing w:line="240" w:lineRule="auto"/>
        <w:jc w:val="both"/>
        <w:rPr>
          <w:rFonts w:ascii="Arial" w:hAnsi="Arial" w:cs="Arial"/>
          <w:color w:val="000000"/>
          <w:sz w:val="24"/>
          <w:szCs w:val="24"/>
          <w:shd w:val="clear" w:color="auto" w:fill="FFFFFF"/>
        </w:rPr>
      </w:pPr>
      <w:r w:rsidRPr="00CD3293">
        <w:rPr>
          <w:rFonts w:ascii="Arial" w:hAnsi="Arial" w:cs="Arial"/>
          <w:color w:val="000000"/>
          <w:sz w:val="24"/>
          <w:szCs w:val="24"/>
          <w:shd w:val="clear" w:color="auto" w:fill="FFFFFF"/>
        </w:rPr>
        <w:t>Las organizaciones amigas son:</w:t>
      </w:r>
    </w:p>
    <w:p w14:paraId="61D69A32"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Asociación Club Deportivo De Futsal Para Ciegos Del Perú FORTALEZA, representada por el Sr. Francesco Leonel Pérez Dávila.</w:t>
      </w:r>
    </w:p>
    <w:p w14:paraId="00E64ECD"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Asociación de Exalumnos del colegio San Francisco de Asís, representada por el Sr. César Alberto Zelaya Alva.</w:t>
      </w:r>
    </w:p>
    <w:p w14:paraId="1E69D1C3"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 xml:space="preserve">Asociación de Invidentes de Tacna (AITAC), representada por el Sr. Joel </w:t>
      </w:r>
      <w:proofErr w:type="spellStart"/>
      <w:r w:rsidRPr="00281891">
        <w:rPr>
          <w:rFonts w:ascii="Arial" w:hAnsi="Arial" w:cs="Arial"/>
          <w:color w:val="000000"/>
          <w:sz w:val="24"/>
          <w:szCs w:val="24"/>
          <w:shd w:val="clear" w:color="auto" w:fill="FFFFFF"/>
        </w:rPr>
        <w:t>Velit</w:t>
      </w:r>
      <w:proofErr w:type="spellEnd"/>
      <w:r w:rsidRPr="00281891">
        <w:rPr>
          <w:rFonts w:ascii="Arial" w:hAnsi="Arial" w:cs="Arial"/>
          <w:color w:val="000000"/>
          <w:sz w:val="24"/>
          <w:szCs w:val="24"/>
          <w:shd w:val="clear" w:color="auto" w:fill="FFFFFF"/>
        </w:rPr>
        <w:t xml:space="preserve"> Mamani </w:t>
      </w:r>
      <w:proofErr w:type="spellStart"/>
      <w:r w:rsidRPr="00281891">
        <w:rPr>
          <w:rFonts w:ascii="Arial" w:hAnsi="Arial" w:cs="Arial"/>
          <w:color w:val="000000"/>
          <w:sz w:val="24"/>
          <w:szCs w:val="24"/>
          <w:shd w:val="clear" w:color="auto" w:fill="FFFFFF"/>
        </w:rPr>
        <w:t>Ticahuanca</w:t>
      </w:r>
      <w:proofErr w:type="spellEnd"/>
    </w:p>
    <w:p w14:paraId="5CA0DDA9"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lastRenderedPageBreak/>
        <w:t>Asociación de Personas Ciegas Luz de Esperanza de Chincha (APCLE Chincha), representada por el Sr. Guillermo Gabriel García Sotomayor.</w:t>
      </w:r>
    </w:p>
    <w:p w14:paraId="22648E1A"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Asociación de Personas con discapacidad Visual de Loreto - Ciudad Iquitos (APEDIV), representada por el Sr. Manolo Pinche.</w:t>
      </w:r>
    </w:p>
    <w:p w14:paraId="06AC343F"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Asociación Provincial de Ciegos de Sullana (APCIS), representada por el Sr. José Castillo, quien falleció por la COVID-19 al contagiarse por realizar ayuda humanitaria a personas con discapacidad de su provincia y continuo en la participación el Sr. Gilberto Julca Valencia</w:t>
      </w:r>
    </w:p>
    <w:p w14:paraId="175CFC3A"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 xml:space="preserve">Asociación De Terapeutas Ciegos De Lambayeque (ATECIL), representada por el Sr. Pedro Miguel </w:t>
      </w:r>
      <w:proofErr w:type="spellStart"/>
      <w:r w:rsidRPr="00281891">
        <w:rPr>
          <w:rFonts w:ascii="Arial" w:hAnsi="Arial" w:cs="Arial"/>
          <w:color w:val="000000"/>
          <w:sz w:val="24"/>
          <w:szCs w:val="24"/>
          <w:shd w:val="clear" w:color="auto" w:fill="FFFFFF"/>
        </w:rPr>
        <w:t>Ayasta</w:t>
      </w:r>
      <w:proofErr w:type="spellEnd"/>
      <w:r w:rsidRPr="00281891">
        <w:rPr>
          <w:rFonts w:ascii="Arial" w:hAnsi="Arial" w:cs="Arial"/>
          <w:color w:val="000000"/>
          <w:sz w:val="24"/>
          <w:szCs w:val="24"/>
          <w:shd w:val="clear" w:color="auto" w:fill="FFFFFF"/>
        </w:rPr>
        <w:t xml:space="preserve"> Urrutia</w:t>
      </w:r>
    </w:p>
    <w:p w14:paraId="6544FE68"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 xml:space="preserve">Organización Regional de Ciegos de Ayacucho (ORCA), representada por el Sr. Demetrio </w:t>
      </w:r>
      <w:proofErr w:type="spellStart"/>
      <w:r w:rsidRPr="00281891">
        <w:rPr>
          <w:rFonts w:ascii="Arial" w:hAnsi="Arial" w:cs="Arial"/>
          <w:color w:val="000000"/>
          <w:sz w:val="24"/>
          <w:szCs w:val="24"/>
          <w:shd w:val="clear" w:color="auto" w:fill="FFFFFF"/>
        </w:rPr>
        <w:t>Nestor</w:t>
      </w:r>
      <w:proofErr w:type="spellEnd"/>
      <w:r w:rsidRPr="00281891">
        <w:rPr>
          <w:rFonts w:ascii="Arial" w:hAnsi="Arial" w:cs="Arial"/>
          <w:color w:val="000000"/>
          <w:sz w:val="24"/>
          <w:szCs w:val="24"/>
          <w:shd w:val="clear" w:color="auto" w:fill="FFFFFF"/>
        </w:rPr>
        <w:t xml:space="preserve"> Navarro Trejo y la Sra. </w:t>
      </w:r>
      <w:proofErr w:type="spellStart"/>
      <w:r w:rsidRPr="00281891">
        <w:rPr>
          <w:rFonts w:ascii="Arial" w:hAnsi="Arial" w:cs="Arial"/>
          <w:color w:val="000000"/>
          <w:sz w:val="24"/>
          <w:szCs w:val="24"/>
          <w:shd w:val="clear" w:color="auto" w:fill="FFFFFF"/>
        </w:rPr>
        <w:t>Deodora</w:t>
      </w:r>
      <w:proofErr w:type="spellEnd"/>
      <w:r w:rsidRPr="00281891">
        <w:rPr>
          <w:rFonts w:ascii="Arial" w:hAnsi="Arial" w:cs="Arial"/>
          <w:color w:val="000000"/>
          <w:sz w:val="24"/>
          <w:szCs w:val="24"/>
          <w:shd w:val="clear" w:color="auto" w:fill="FFFFFF"/>
        </w:rPr>
        <w:t xml:space="preserve"> </w:t>
      </w:r>
      <w:proofErr w:type="spellStart"/>
      <w:r w:rsidRPr="00281891">
        <w:rPr>
          <w:rFonts w:ascii="Arial" w:hAnsi="Arial" w:cs="Arial"/>
          <w:color w:val="000000"/>
          <w:sz w:val="24"/>
          <w:szCs w:val="24"/>
          <w:shd w:val="clear" w:color="auto" w:fill="FFFFFF"/>
        </w:rPr>
        <w:t>Jackilini</w:t>
      </w:r>
      <w:proofErr w:type="spellEnd"/>
      <w:r w:rsidRPr="00281891">
        <w:rPr>
          <w:rFonts w:ascii="Arial" w:hAnsi="Arial" w:cs="Arial"/>
          <w:color w:val="000000"/>
          <w:sz w:val="24"/>
          <w:szCs w:val="24"/>
          <w:shd w:val="clear" w:color="auto" w:fill="FFFFFF"/>
        </w:rPr>
        <w:t xml:space="preserve"> </w:t>
      </w:r>
      <w:proofErr w:type="spellStart"/>
      <w:r w:rsidRPr="00281891">
        <w:rPr>
          <w:rFonts w:ascii="Arial" w:hAnsi="Arial" w:cs="Arial"/>
          <w:color w:val="000000"/>
          <w:sz w:val="24"/>
          <w:szCs w:val="24"/>
          <w:shd w:val="clear" w:color="auto" w:fill="FFFFFF"/>
        </w:rPr>
        <w:t>Quicaño</w:t>
      </w:r>
      <w:proofErr w:type="spellEnd"/>
      <w:r w:rsidRPr="00281891">
        <w:rPr>
          <w:rFonts w:ascii="Arial" w:hAnsi="Arial" w:cs="Arial"/>
          <w:color w:val="000000"/>
          <w:sz w:val="24"/>
          <w:szCs w:val="24"/>
          <w:shd w:val="clear" w:color="auto" w:fill="FFFFFF"/>
        </w:rPr>
        <w:t xml:space="preserve"> Escalante.</w:t>
      </w:r>
    </w:p>
    <w:p w14:paraId="22E0C49C"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 xml:space="preserve">Organización Regional de Ciegos del Perú (ORCIP Chiclayo), representada por el Sr. </w:t>
      </w:r>
      <w:proofErr w:type="spellStart"/>
      <w:r w:rsidRPr="00281891">
        <w:rPr>
          <w:rFonts w:ascii="Arial" w:hAnsi="Arial" w:cs="Arial"/>
          <w:color w:val="000000"/>
          <w:sz w:val="24"/>
          <w:szCs w:val="24"/>
          <w:shd w:val="clear" w:color="auto" w:fill="FFFFFF"/>
        </w:rPr>
        <w:t>Jose</w:t>
      </w:r>
      <w:proofErr w:type="spellEnd"/>
      <w:r w:rsidRPr="00281891">
        <w:rPr>
          <w:rFonts w:ascii="Arial" w:hAnsi="Arial" w:cs="Arial"/>
          <w:color w:val="000000"/>
          <w:sz w:val="24"/>
          <w:szCs w:val="24"/>
          <w:shd w:val="clear" w:color="auto" w:fill="FFFFFF"/>
        </w:rPr>
        <w:t xml:space="preserve"> Alberto Mejía Cabrera y la Sra. Mery Auristela Ordinola Farías.</w:t>
      </w:r>
    </w:p>
    <w:p w14:paraId="23E34C92"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Organización Regional de Personas Ciegas de Ica (OREPCI), representada por el Sr. Geovanny Torres Ramírez.</w:t>
      </w:r>
    </w:p>
    <w:p w14:paraId="61FD43D8" w14:textId="77777777" w:rsidR="00CD3293" w:rsidRPr="00281891" w:rsidRDefault="00CD3293" w:rsidP="00FC5AA0">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 xml:space="preserve">Unión de Ciegos de la Región Inca (UCRI), representada por el Sr. Freddy Enrique </w:t>
      </w:r>
      <w:proofErr w:type="spellStart"/>
      <w:r w:rsidRPr="00281891">
        <w:rPr>
          <w:rFonts w:ascii="Arial" w:hAnsi="Arial" w:cs="Arial"/>
          <w:color w:val="000000"/>
          <w:sz w:val="24"/>
          <w:szCs w:val="24"/>
          <w:shd w:val="clear" w:color="auto" w:fill="FFFFFF"/>
        </w:rPr>
        <w:t>Sinse</w:t>
      </w:r>
      <w:proofErr w:type="spellEnd"/>
      <w:r w:rsidRPr="00281891">
        <w:rPr>
          <w:rFonts w:ascii="Arial" w:hAnsi="Arial" w:cs="Arial"/>
          <w:color w:val="000000"/>
          <w:sz w:val="24"/>
          <w:szCs w:val="24"/>
          <w:shd w:val="clear" w:color="auto" w:fill="FFFFFF"/>
        </w:rPr>
        <w:t xml:space="preserve"> Ata</w:t>
      </w:r>
    </w:p>
    <w:p w14:paraId="66F2A75A" w14:textId="208E4C47" w:rsidR="00521E2B" w:rsidRPr="002162B2" w:rsidRDefault="00CD3293" w:rsidP="002162B2">
      <w:pPr>
        <w:numPr>
          <w:ilvl w:val="0"/>
          <w:numId w:val="14"/>
        </w:numPr>
        <w:spacing w:line="240" w:lineRule="auto"/>
        <w:ind w:left="567" w:hanging="425"/>
        <w:jc w:val="both"/>
        <w:rPr>
          <w:rFonts w:ascii="Arial" w:hAnsi="Arial" w:cs="Arial"/>
          <w:color w:val="000000"/>
          <w:sz w:val="24"/>
          <w:szCs w:val="24"/>
          <w:shd w:val="clear" w:color="auto" w:fill="FFFFFF"/>
        </w:rPr>
      </w:pPr>
      <w:r w:rsidRPr="00281891">
        <w:rPr>
          <w:rFonts w:ascii="Arial" w:hAnsi="Arial" w:cs="Arial"/>
          <w:color w:val="000000"/>
          <w:sz w:val="24"/>
          <w:szCs w:val="24"/>
          <w:shd w:val="clear" w:color="auto" w:fill="FFFFFF"/>
        </w:rPr>
        <w:t xml:space="preserve">Unión Nacional de Ciegos del Perú (UNCP), representada por el Sr. Daniel Huamán. </w:t>
      </w:r>
    </w:p>
    <w:p w14:paraId="6FDC8BBB" w14:textId="6A01EC9D" w:rsidR="00F66B15" w:rsidRPr="00757BAD" w:rsidRDefault="00CD3293" w:rsidP="00757BAD">
      <w:pPr>
        <w:pStyle w:val="Ttulo1"/>
        <w:numPr>
          <w:ilvl w:val="0"/>
          <w:numId w:val="15"/>
        </w:numPr>
        <w:rPr>
          <w:rFonts w:ascii="Arial" w:hAnsi="Arial" w:cs="Arial"/>
          <w:color w:val="auto"/>
          <w:sz w:val="24"/>
          <w:szCs w:val="24"/>
        </w:rPr>
      </w:pPr>
      <w:bookmarkStart w:id="22" w:name="_Toc152149443"/>
      <w:bookmarkStart w:id="23" w:name="_Hlk93478120"/>
      <w:r w:rsidRPr="00757BAD">
        <w:rPr>
          <w:rFonts w:ascii="Arial" w:hAnsi="Arial" w:cs="Arial"/>
          <w:color w:val="auto"/>
          <w:sz w:val="24"/>
          <w:szCs w:val="24"/>
        </w:rPr>
        <w:t>ESTADO DEL ARTE</w:t>
      </w:r>
      <w:bookmarkEnd w:id="22"/>
    </w:p>
    <w:p w14:paraId="3C8501E7" w14:textId="77777777" w:rsidR="002162B2" w:rsidRDefault="002162B2" w:rsidP="00F66B15">
      <w:pPr>
        <w:spacing w:after="0" w:line="240" w:lineRule="auto"/>
        <w:jc w:val="both"/>
        <w:rPr>
          <w:rFonts w:ascii="Arial" w:hAnsi="Arial" w:cs="Arial"/>
          <w:sz w:val="24"/>
          <w:szCs w:val="24"/>
        </w:rPr>
      </w:pPr>
    </w:p>
    <w:p w14:paraId="3AB61856" w14:textId="0E10FB4A" w:rsidR="00F66B15" w:rsidRDefault="00F66B15" w:rsidP="00F66B15">
      <w:pPr>
        <w:spacing w:after="0" w:line="240" w:lineRule="auto"/>
        <w:jc w:val="both"/>
        <w:rPr>
          <w:rFonts w:ascii="Arial" w:hAnsi="Arial" w:cs="Arial"/>
          <w:sz w:val="24"/>
          <w:szCs w:val="24"/>
        </w:rPr>
      </w:pPr>
      <w:r>
        <w:rPr>
          <w:rFonts w:ascii="Arial" w:hAnsi="Arial" w:cs="Arial"/>
          <w:sz w:val="24"/>
          <w:szCs w:val="24"/>
        </w:rPr>
        <w:t>En (Gonzales,2010) se presenta el concepto de Interseccionalidad:</w:t>
      </w:r>
    </w:p>
    <w:p w14:paraId="1B59AA79" w14:textId="20A26EC3" w:rsidR="00F66B15" w:rsidRDefault="00F66B15" w:rsidP="00F66B15">
      <w:pPr>
        <w:spacing w:after="0" w:line="240" w:lineRule="auto"/>
        <w:jc w:val="both"/>
        <w:rPr>
          <w:rFonts w:ascii="Arial" w:hAnsi="Arial" w:cs="Arial"/>
          <w:sz w:val="24"/>
          <w:szCs w:val="24"/>
        </w:rPr>
      </w:pPr>
      <w:r>
        <w:rPr>
          <w:rFonts w:ascii="Arial" w:hAnsi="Arial" w:cs="Arial"/>
          <w:sz w:val="24"/>
          <w:szCs w:val="24"/>
        </w:rPr>
        <w:t>“</w:t>
      </w:r>
      <w:r w:rsidRPr="00F66B15">
        <w:rPr>
          <w:rFonts w:ascii="Arial" w:hAnsi="Arial" w:cs="Arial"/>
          <w:sz w:val="24"/>
          <w:szCs w:val="24"/>
        </w:rPr>
        <w:t>La interseccionalidad es una herramienta teórica y práctica que ayuda a</w:t>
      </w:r>
      <w:r>
        <w:rPr>
          <w:rFonts w:ascii="Arial" w:hAnsi="Arial" w:cs="Arial"/>
          <w:sz w:val="24"/>
          <w:szCs w:val="24"/>
        </w:rPr>
        <w:t xml:space="preserve"> </w:t>
      </w:r>
      <w:r w:rsidRPr="00F66B15">
        <w:rPr>
          <w:rFonts w:ascii="Arial" w:hAnsi="Arial" w:cs="Arial"/>
          <w:sz w:val="24"/>
          <w:szCs w:val="24"/>
        </w:rPr>
        <w:t>representar</w:t>
      </w:r>
      <w:r>
        <w:rPr>
          <w:rFonts w:ascii="Arial" w:hAnsi="Arial" w:cs="Arial"/>
          <w:sz w:val="24"/>
          <w:szCs w:val="24"/>
        </w:rPr>
        <w:t xml:space="preserve"> </w:t>
      </w:r>
      <w:r w:rsidRPr="00F66B15">
        <w:rPr>
          <w:rFonts w:ascii="Arial" w:hAnsi="Arial" w:cs="Arial"/>
          <w:sz w:val="24"/>
          <w:szCs w:val="24"/>
        </w:rPr>
        <w:t>cómo</w:t>
      </w:r>
      <w:r>
        <w:rPr>
          <w:rFonts w:ascii="Arial" w:hAnsi="Arial" w:cs="Arial"/>
          <w:sz w:val="24"/>
          <w:szCs w:val="24"/>
        </w:rPr>
        <w:t xml:space="preserve"> </w:t>
      </w:r>
      <w:r w:rsidRPr="00F66B15">
        <w:rPr>
          <w:rFonts w:ascii="Arial" w:hAnsi="Arial" w:cs="Arial"/>
          <w:sz w:val="24"/>
          <w:szCs w:val="24"/>
        </w:rPr>
        <w:t>ocurre la convergencia de las múltiples discriminaciones</w:t>
      </w:r>
      <w:r>
        <w:rPr>
          <w:rFonts w:ascii="Arial" w:hAnsi="Arial" w:cs="Arial"/>
          <w:sz w:val="24"/>
          <w:szCs w:val="24"/>
        </w:rPr>
        <w:t xml:space="preserve"> </w:t>
      </w:r>
      <w:r w:rsidRPr="00F66B15">
        <w:rPr>
          <w:rFonts w:ascii="Arial" w:hAnsi="Arial" w:cs="Arial"/>
          <w:sz w:val="24"/>
          <w:szCs w:val="24"/>
        </w:rPr>
        <w:t>en las vidas individuales y colectivas, principalmente en las vidas de las</w:t>
      </w:r>
      <w:r>
        <w:rPr>
          <w:rFonts w:ascii="Arial" w:hAnsi="Arial" w:cs="Arial"/>
          <w:sz w:val="24"/>
          <w:szCs w:val="24"/>
        </w:rPr>
        <w:t xml:space="preserve"> </w:t>
      </w:r>
      <w:r w:rsidRPr="00F66B15">
        <w:rPr>
          <w:rFonts w:ascii="Arial" w:hAnsi="Arial" w:cs="Arial"/>
          <w:sz w:val="24"/>
          <w:szCs w:val="24"/>
        </w:rPr>
        <w:t>mujeres. Se construye a partir de encuentros, cruces e intersecciones</w:t>
      </w:r>
      <w:r>
        <w:rPr>
          <w:rFonts w:ascii="Arial" w:hAnsi="Arial" w:cs="Arial"/>
          <w:sz w:val="24"/>
          <w:szCs w:val="24"/>
        </w:rPr>
        <w:t xml:space="preserve"> </w:t>
      </w:r>
      <w:r w:rsidRPr="00F66B15">
        <w:rPr>
          <w:rFonts w:ascii="Arial" w:hAnsi="Arial" w:cs="Arial"/>
          <w:sz w:val="24"/>
          <w:szCs w:val="24"/>
        </w:rPr>
        <w:t>sociales / culturales / económicas / religiosas / lingüísticas / étnicas;</w:t>
      </w:r>
      <w:r>
        <w:rPr>
          <w:rFonts w:ascii="Arial" w:hAnsi="Arial" w:cs="Arial"/>
          <w:sz w:val="24"/>
          <w:szCs w:val="24"/>
        </w:rPr>
        <w:t xml:space="preserve"> </w:t>
      </w:r>
      <w:r w:rsidRPr="00F66B15">
        <w:rPr>
          <w:rFonts w:ascii="Arial" w:hAnsi="Arial" w:cs="Arial"/>
          <w:sz w:val="24"/>
          <w:szCs w:val="24"/>
        </w:rPr>
        <w:t>considera la totalidad social, el contexto personal y todas las variables</w:t>
      </w:r>
      <w:r>
        <w:rPr>
          <w:rFonts w:ascii="Arial" w:hAnsi="Arial" w:cs="Arial"/>
          <w:sz w:val="24"/>
          <w:szCs w:val="24"/>
        </w:rPr>
        <w:t xml:space="preserve"> </w:t>
      </w:r>
      <w:r w:rsidRPr="00F66B15">
        <w:rPr>
          <w:rFonts w:ascii="Arial" w:hAnsi="Arial" w:cs="Arial"/>
          <w:sz w:val="24"/>
          <w:szCs w:val="24"/>
        </w:rPr>
        <w:t>que configuran lo micro y lo macro social y muestra una amplia gama de</w:t>
      </w:r>
      <w:r>
        <w:rPr>
          <w:rFonts w:ascii="Arial" w:hAnsi="Arial" w:cs="Arial"/>
          <w:sz w:val="24"/>
          <w:szCs w:val="24"/>
        </w:rPr>
        <w:t xml:space="preserve"> </w:t>
      </w:r>
      <w:r w:rsidRPr="00F66B15">
        <w:rPr>
          <w:rFonts w:ascii="Arial" w:hAnsi="Arial" w:cs="Arial"/>
          <w:sz w:val="24"/>
          <w:szCs w:val="24"/>
        </w:rPr>
        <w:t>situaciones vividas en primera persona</w:t>
      </w:r>
      <w:r>
        <w:rPr>
          <w:rFonts w:ascii="Arial" w:hAnsi="Arial" w:cs="Arial"/>
          <w:sz w:val="24"/>
          <w:szCs w:val="24"/>
        </w:rPr>
        <w:t>”</w:t>
      </w:r>
      <w:r w:rsidRPr="00F66B15">
        <w:rPr>
          <w:rFonts w:ascii="Arial" w:hAnsi="Arial" w:cs="Arial"/>
          <w:sz w:val="24"/>
          <w:szCs w:val="24"/>
        </w:rPr>
        <w:t>.</w:t>
      </w:r>
    </w:p>
    <w:p w14:paraId="127FF8CC" w14:textId="77777777" w:rsidR="00F66B15" w:rsidRDefault="00F66B15" w:rsidP="00F66B15">
      <w:pPr>
        <w:spacing w:after="0" w:line="240" w:lineRule="auto"/>
        <w:jc w:val="both"/>
        <w:rPr>
          <w:rFonts w:ascii="Arial" w:hAnsi="Arial" w:cs="Arial"/>
          <w:sz w:val="24"/>
          <w:szCs w:val="24"/>
        </w:rPr>
      </w:pPr>
    </w:p>
    <w:p w14:paraId="3C6F03B3" w14:textId="78B10913" w:rsidR="00980C86" w:rsidRPr="00980C86" w:rsidRDefault="00980C86" w:rsidP="008A01A3">
      <w:pPr>
        <w:spacing w:after="0" w:line="240" w:lineRule="auto"/>
        <w:jc w:val="both"/>
        <w:rPr>
          <w:rFonts w:ascii="Arial" w:hAnsi="Arial" w:cs="Arial"/>
          <w:sz w:val="24"/>
          <w:szCs w:val="24"/>
        </w:rPr>
      </w:pPr>
      <w:r w:rsidRPr="00980C86">
        <w:rPr>
          <w:rFonts w:ascii="Arial" w:hAnsi="Arial" w:cs="Arial"/>
          <w:sz w:val="24"/>
          <w:szCs w:val="24"/>
        </w:rPr>
        <w:t xml:space="preserve">Según </w:t>
      </w:r>
      <w:sdt>
        <w:sdtPr>
          <w:rPr>
            <w:rFonts w:ascii="Arial" w:hAnsi="Arial" w:cs="Arial"/>
            <w:sz w:val="24"/>
            <w:szCs w:val="24"/>
          </w:rPr>
          <w:id w:val="-287595350"/>
          <w:citation/>
        </w:sdtPr>
        <w:sdtEndPr/>
        <w:sdtContent>
          <w:r w:rsidRPr="00980C86">
            <w:rPr>
              <w:rFonts w:ascii="Arial" w:hAnsi="Arial" w:cs="Arial"/>
              <w:sz w:val="24"/>
              <w:szCs w:val="24"/>
            </w:rPr>
            <w:fldChar w:fldCharType="begin"/>
          </w:r>
          <w:r w:rsidRPr="00980C86">
            <w:rPr>
              <w:rFonts w:ascii="Arial" w:hAnsi="Arial" w:cs="Arial"/>
              <w:sz w:val="24"/>
              <w:szCs w:val="24"/>
            </w:rPr>
            <w:instrText xml:space="preserve">CITATION BER13 \l 10250 </w:instrText>
          </w:r>
          <w:r w:rsidRPr="00980C86">
            <w:rPr>
              <w:rFonts w:ascii="Arial" w:hAnsi="Arial" w:cs="Arial"/>
              <w:sz w:val="24"/>
              <w:szCs w:val="24"/>
            </w:rPr>
            <w:fldChar w:fldCharType="separate"/>
          </w:r>
          <w:r w:rsidRPr="00980C86">
            <w:rPr>
              <w:rFonts w:ascii="Arial" w:hAnsi="Arial" w:cs="Arial"/>
              <w:sz w:val="24"/>
              <w:szCs w:val="24"/>
            </w:rPr>
            <w:t>(Bergamino, 2013)</w:t>
          </w:r>
          <w:r w:rsidRPr="00980C86">
            <w:rPr>
              <w:rFonts w:ascii="Arial" w:hAnsi="Arial" w:cs="Arial"/>
              <w:sz w:val="24"/>
              <w:szCs w:val="24"/>
            </w:rPr>
            <w:fldChar w:fldCharType="end"/>
          </w:r>
        </w:sdtContent>
      </w:sdt>
      <w:r w:rsidRPr="00980C86">
        <w:rPr>
          <w:rFonts w:ascii="Arial" w:hAnsi="Arial" w:cs="Arial"/>
          <w:sz w:val="24"/>
          <w:szCs w:val="24"/>
        </w:rPr>
        <w:t>, el tema del empleo genera una preocupación mundialmente en mujeres y hombres que sustentan a sus familias, por lo que es importante que los ciudadanos tienen que contar con algún empleo que los ayude a crecer y a aportar en la productividad y desarrollo ya sea de su empresa o país.</w:t>
      </w:r>
    </w:p>
    <w:bookmarkEnd w:id="23"/>
    <w:p w14:paraId="6B01582B" w14:textId="77777777" w:rsidR="008A01A3" w:rsidRDefault="008A01A3" w:rsidP="008A01A3">
      <w:pPr>
        <w:spacing w:after="0" w:line="240" w:lineRule="auto"/>
        <w:jc w:val="both"/>
        <w:rPr>
          <w:rFonts w:ascii="Arial" w:hAnsi="Arial" w:cs="Arial"/>
          <w:sz w:val="24"/>
          <w:szCs w:val="24"/>
        </w:rPr>
      </w:pPr>
    </w:p>
    <w:p w14:paraId="09EDB5B5" w14:textId="5C4F5875" w:rsidR="00980C86" w:rsidRPr="00980C86" w:rsidRDefault="00980C86" w:rsidP="008A01A3">
      <w:pPr>
        <w:spacing w:after="0" w:line="240" w:lineRule="auto"/>
        <w:jc w:val="both"/>
        <w:rPr>
          <w:rFonts w:ascii="Arial" w:hAnsi="Arial" w:cs="Arial"/>
          <w:sz w:val="24"/>
          <w:szCs w:val="24"/>
        </w:rPr>
      </w:pPr>
      <w:r w:rsidRPr="00980C86">
        <w:rPr>
          <w:rFonts w:ascii="Arial" w:hAnsi="Arial" w:cs="Arial"/>
          <w:sz w:val="24"/>
          <w:szCs w:val="24"/>
        </w:rPr>
        <w:lastRenderedPageBreak/>
        <w:t>De acuerdo con la investigación sobre la Población Económicamente Activa (PEA) realizada por el INEI, la PEA alcanzó las 17 millones 462 mil 800 personas donde Lima Metropolitana aproximadamente concentra un 31.9% de la PEA del país, es decir, 10 millones 570 mil 633 personas, donde la población económicamente activa femenina muestra un mayor crecimiento que la población masculina.</w:t>
      </w:r>
    </w:p>
    <w:p w14:paraId="7B457536" w14:textId="77777777" w:rsidR="008A01A3" w:rsidRDefault="008A01A3" w:rsidP="008A01A3">
      <w:pPr>
        <w:spacing w:after="0" w:line="240" w:lineRule="auto"/>
        <w:jc w:val="both"/>
        <w:rPr>
          <w:rFonts w:ascii="Arial" w:hAnsi="Arial" w:cs="Arial"/>
          <w:sz w:val="24"/>
          <w:szCs w:val="24"/>
        </w:rPr>
      </w:pPr>
    </w:p>
    <w:p w14:paraId="7F60A5C2" w14:textId="2DA05764" w:rsidR="00980C86" w:rsidRPr="00980C86" w:rsidRDefault="00980C86" w:rsidP="008A01A3">
      <w:pPr>
        <w:spacing w:after="0" w:line="240" w:lineRule="auto"/>
        <w:jc w:val="both"/>
        <w:rPr>
          <w:rFonts w:ascii="Arial" w:hAnsi="Arial" w:cs="Arial"/>
          <w:sz w:val="24"/>
          <w:szCs w:val="24"/>
        </w:rPr>
      </w:pPr>
      <w:r w:rsidRPr="00980C86">
        <w:rPr>
          <w:rFonts w:ascii="Arial" w:hAnsi="Arial" w:cs="Arial"/>
          <w:sz w:val="24"/>
          <w:szCs w:val="24"/>
        </w:rPr>
        <w:t>A pesar del crecimiento notable de la PEA femenina, la población económicamente inactiva (PEI) femenina es el 65.3% del total, esto nos quiere decir que existe una brecha en oportunidades laborales entre la población masculina y femenina, este problema está basado en estereotipos sociales que crean una gran barrera social que impide su integración.</w:t>
      </w:r>
    </w:p>
    <w:p w14:paraId="6CD67CBB" w14:textId="77777777" w:rsidR="008A01A3" w:rsidRDefault="008A01A3" w:rsidP="008A01A3">
      <w:pPr>
        <w:spacing w:after="0" w:line="240" w:lineRule="auto"/>
        <w:jc w:val="both"/>
        <w:rPr>
          <w:rFonts w:ascii="Arial" w:hAnsi="Arial" w:cs="Arial"/>
          <w:sz w:val="24"/>
          <w:szCs w:val="24"/>
        </w:rPr>
      </w:pPr>
    </w:p>
    <w:p w14:paraId="39C40ED8" w14:textId="32AE894F" w:rsidR="00980C86" w:rsidRPr="00980C86" w:rsidRDefault="00980C86" w:rsidP="008A01A3">
      <w:pPr>
        <w:spacing w:after="0" w:line="240" w:lineRule="auto"/>
        <w:jc w:val="both"/>
        <w:rPr>
          <w:rFonts w:ascii="Arial" w:hAnsi="Arial" w:cs="Arial"/>
          <w:sz w:val="24"/>
          <w:szCs w:val="24"/>
        </w:rPr>
      </w:pPr>
      <w:r w:rsidRPr="00980C86">
        <w:rPr>
          <w:rFonts w:ascii="Arial" w:hAnsi="Arial" w:cs="Arial"/>
          <w:sz w:val="24"/>
          <w:szCs w:val="24"/>
        </w:rPr>
        <w:t xml:space="preserve">Según (Portillo, </w:t>
      </w:r>
      <w:proofErr w:type="spellStart"/>
      <w:r w:rsidRPr="00980C86">
        <w:rPr>
          <w:rFonts w:ascii="Arial" w:hAnsi="Arial" w:cs="Arial"/>
          <w:sz w:val="24"/>
          <w:szCs w:val="24"/>
        </w:rPr>
        <w:t>Shum</w:t>
      </w:r>
      <w:proofErr w:type="spellEnd"/>
      <w:r w:rsidRPr="00980C86">
        <w:rPr>
          <w:rFonts w:ascii="Arial" w:hAnsi="Arial" w:cs="Arial"/>
          <w:sz w:val="24"/>
          <w:szCs w:val="24"/>
        </w:rPr>
        <w:t xml:space="preserve"> &amp; Lobato, 2015), en una entrevista hecha a mujeres con discapacidad en Galicia, Madrid y Andalucía, señalan que aquellas mujeres por medio de sus discursos expresan su vida en el trabajo donde se han sentido discriminadas, maltratadas y rechazadas mostrando de manera alarmante grandes dificultades para tener acceso a un empleo, lo que causa que no obtengan autonomía plena. </w:t>
      </w:r>
    </w:p>
    <w:p w14:paraId="5D5B6DE1" w14:textId="77777777" w:rsidR="008A01A3" w:rsidRDefault="008A01A3" w:rsidP="008A01A3">
      <w:pPr>
        <w:spacing w:after="0" w:line="240" w:lineRule="auto"/>
        <w:jc w:val="both"/>
        <w:rPr>
          <w:rFonts w:ascii="Arial" w:hAnsi="Arial" w:cs="Arial"/>
          <w:sz w:val="24"/>
          <w:szCs w:val="24"/>
        </w:rPr>
      </w:pPr>
    </w:p>
    <w:p w14:paraId="03D54171" w14:textId="1AAE70B4" w:rsidR="008A01A3" w:rsidRDefault="00980C86" w:rsidP="008A01A3">
      <w:pPr>
        <w:spacing w:after="0" w:line="240" w:lineRule="auto"/>
        <w:jc w:val="both"/>
        <w:rPr>
          <w:rFonts w:ascii="Arial" w:hAnsi="Arial" w:cs="Arial"/>
          <w:sz w:val="24"/>
          <w:szCs w:val="24"/>
        </w:rPr>
      </w:pPr>
      <w:r w:rsidRPr="00980C86">
        <w:rPr>
          <w:rFonts w:ascii="Arial" w:hAnsi="Arial" w:cs="Arial"/>
          <w:sz w:val="24"/>
          <w:szCs w:val="24"/>
        </w:rPr>
        <w:t xml:space="preserve">Según (Castillo, Manrique &amp; Giraldo </w:t>
      </w:r>
      <w:proofErr w:type="spellStart"/>
      <w:r w:rsidRPr="00980C86">
        <w:rPr>
          <w:rFonts w:ascii="Arial" w:hAnsi="Arial" w:cs="Arial"/>
          <w:sz w:val="24"/>
          <w:szCs w:val="24"/>
        </w:rPr>
        <w:t>Alarcon</w:t>
      </w:r>
      <w:proofErr w:type="spellEnd"/>
      <w:r w:rsidRPr="00980C86">
        <w:rPr>
          <w:rFonts w:ascii="Arial" w:hAnsi="Arial" w:cs="Arial"/>
          <w:sz w:val="24"/>
          <w:szCs w:val="24"/>
        </w:rPr>
        <w:t>, 2015), las organizaciones desconocen las ventajas de incluir a personas con discapacidad visual dentro del ámbito laboral, de esta manera dificultan a que tengan acceso a un trabajo en buenas condiciones</w:t>
      </w:r>
      <w:r w:rsidR="008A01A3">
        <w:rPr>
          <w:rFonts w:ascii="Arial" w:hAnsi="Arial" w:cs="Arial"/>
          <w:sz w:val="24"/>
          <w:szCs w:val="24"/>
        </w:rPr>
        <w:t xml:space="preserve">. </w:t>
      </w:r>
    </w:p>
    <w:p w14:paraId="3B408833" w14:textId="17932A95" w:rsidR="00980C86" w:rsidRPr="00980C86" w:rsidRDefault="00980C86" w:rsidP="008A01A3">
      <w:pPr>
        <w:spacing w:after="0" w:line="240" w:lineRule="auto"/>
        <w:jc w:val="both"/>
        <w:rPr>
          <w:rFonts w:ascii="Arial" w:hAnsi="Arial" w:cs="Arial"/>
          <w:sz w:val="24"/>
          <w:szCs w:val="24"/>
        </w:rPr>
      </w:pPr>
      <w:r w:rsidRPr="00980C86">
        <w:rPr>
          <w:rFonts w:ascii="Arial" w:hAnsi="Arial" w:cs="Arial"/>
          <w:sz w:val="24"/>
          <w:szCs w:val="24"/>
        </w:rPr>
        <w:t>Por este mismo problema se decidieron entrevistar a un grupo de personas que presentan algún tipo de discapacidad visual y a representantes de áreas de recursos humanos de algunas empresas para indagar en  los procesos de vinculación, teniendo como resultado que existen empresas que tienen la facilidad de vinculación para personas con esta dificultad, brindando capacitaciones para que dichas personas tengan un alto desenvolvimiento en sus funciones, favoreciendo a la empresa en su rendimiento laboral.</w:t>
      </w:r>
    </w:p>
    <w:p w14:paraId="26F96B81" w14:textId="77777777" w:rsidR="008A01A3" w:rsidRDefault="008A01A3" w:rsidP="008A01A3">
      <w:pPr>
        <w:spacing w:after="0" w:line="240" w:lineRule="auto"/>
        <w:jc w:val="both"/>
        <w:rPr>
          <w:rFonts w:ascii="Arial" w:hAnsi="Arial" w:cs="Arial"/>
          <w:sz w:val="24"/>
          <w:szCs w:val="24"/>
        </w:rPr>
      </w:pPr>
    </w:p>
    <w:p w14:paraId="35B5EC36" w14:textId="4D4A3D8A" w:rsidR="00980C86" w:rsidRPr="00980C86" w:rsidRDefault="00980C86" w:rsidP="008A01A3">
      <w:pPr>
        <w:spacing w:after="0" w:line="240" w:lineRule="auto"/>
        <w:jc w:val="both"/>
        <w:rPr>
          <w:rFonts w:ascii="Arial" w:hAnsi="Arial" w:cs="Arial"/>
          <w:sz w:val="24"/>
          <w:szCs w:val="24"/>
        </w:rPr>
      </w:pPr>
      <w:r w:rsidRPr="00980C86">
        <w:rPr>
          <w:rFonts w:ascii="Arial" w:hAnsi="Arial" w:cs="Arial"/>
          <w:sz w:val="24"/>
          <w:szCs w:val="24"/>
        </w:rPr>
        <w:t xml:space="preserve">Según </w:t>
      </w:r>
      <w:sdt>
        <w:sdtPr>
          <w:rPr>
            <w:rFonts w:ascii="Arial" w:hAnsi="Arial" w:cs="Arial"/>
            <w:sz w:val="24"/>
            <w:szCs w:val="24"/>
          </w:rPr>
          <w:id w:val="1384065432"/>
          <w:citation/>
        </w:sdtPr>
        <w:sdtEndPr/>
        <w:sdtContent>
          <w:r w:rsidRPr="00980C86">
            <w:rPr>
              <w:rFonts w:ascii="Arial" w:hAnsi="Arial" w:cs="Arial"/>
              <w:sz w:val="24"/>
              <w:szCs w:val="24"/>
            </w:rPr>
            <w:fldChar w:fldCharType="begin"/>
          </w:r>
          <w:r w:rsidRPr="00980C86">
            <w:rPr>
              <w:rFonts w:ascii="Arial" w:hAnsi="Arial" w:cs="Arial"/>
              <w:sz w:val="24"/>
              <w:szCs w:val="24"/>
            </w:rPr>
            <w:instrText xml:space="preserve"> CITATION ONC13 \l 10250 </w:instrText>
          </w:r>
          <w:r w:rsidRPr="00980C86">
            <w:rPr>
              <w:rFonts w:ascii="Arial" w:hAnsi="Arial" w:cs="Arial"/>
              <w:sz w:val="24"/>
              <w:szCs w:val="24"/>
            </w:rPr>
            <w:fldChar w:fldCharType="separate"/>
          </w:r>
          <w:r w:rsidRPr="00980C86">
            <w:rPr>
              <w:rFonts w:ascii="Arial" w:hAnsi="Arial" w:cs="Arial"/>
              <w:sz w:val="24"/>
              <w:szCs w:val="24"/>
            </w:rPr>
            <w:t>(ONCE, Contratación de personas con ceguera y deficiencia visual, 2013)</w:t>
          </w:r>
          <w:r w:rsidRPr="00980C86">
            <w:rPr>
              <w:rFonts w:ascii="Arial" w:hAnsi="Arial" w:cs="Arial"/>
              <w:sz w:val="24"/>
              <w:szCs w:val="24"/>
            </w:rPr>
            <w:fldChar w:fldCharType="end"/>
          </w:r>
        </w:sdtContent>
      </w:sdt>
      <w:r w:rsidRPr="00980C86">
        <w:rPr>
          <w:rFonts w:ascii="Arial" w:hAnsi="Arial" w:cs="Arial"/>
          <w:sz w:val="24"/>
          <w:szCs w:val="24"/>
        </w:rPr>
        <w:t xml:space="preserve">, tener una discapacidad como la ceguera no es una dificultad debido a que el uso de la tecnología ayuda a poder pasar este tipo de barrera, demostrado </w:t>
      </w:r>
      <w:r w:rsidR="008A01A3" w:rsidRPr="00980C86">
        <w:rPr>
          <w:rFonts w:ascii="Arial" w:hAnsi="Arial" w:cs="Arial"/>
          <w:sz w:val="24"/>
          <w:szCs w:val="24"/>
        </w:rPr>
        <w:t>también</w:t>
      </w:r>
      <w:r w:rsidRPr="00980C86">
        <w:rPr>
          <w:rFonts w:ascii="Arial" w:hAnsi="Arial" w:cs="Arial"/>
          <w:sz w:val="24"/>
          <w:szCs w:val="24"/>
        </w:rPr>
        <w:t xml:space="preserve"> por miles de trabajadores invidentes que al día de hoy tienen un gran aporte y rentabilidad dentro de las empresas en las cuales desempeñan sus labores, destacando en grandes empresas como American Express, Movistar, Bancos, Centros Comerciales, </w:t>
      </w:r>
      <w:proofErr w:type="spellStart"/>
      <w:r w:rsidRPr="00980C86">
        <w:rPr>
          <w:rFonts w:ascii="Arial" w:hAnsi="Arial" w:cs="Arial"/>
          <w:sz w:val="24"/>
          <w:szCs w:val="24"/>
        </w:rPr>
        <w:t>Eurocarp</w:t>
      </w:r>
      <w:proofErr w:type="spellEnd"/>
      <w:r w:rsidRPr="00980C86">
        <w:rPr>
          <w:rFonts w:ascii="Arial" w:hAnsi="Arial" w:cs="Arial"/>
          <w:sz w:val="24"/>
          <w:szCs w:val="24"/>
        </w:rPr>
        <w:t>, entre otras marcas y organizaciones que mantienen un alto porcentaje de personal con alguna discapacidad, especialmente personal invidente.</w:t>
      </w:r>
    </w:p>
    <w:p w14:paraId="729A682B" w14:textId="77777777" w:rsidR="008A01A3" w:rsidRDefault="008A01A3" w:rsidP="008A01A3">
      <w:pPr>
        <w:spacing w:after="0" w:line="240" w:lineRule="auto"/>
        <w:jc w:val="both"/>
        <w:rPr>
          <w:rFonts w:ascii="Arial" w:hAnsi="Arial" w:cs="Arial"/>
          <w:sz w:val="24"/>
          <w:szCs w:val="24"/>
        </w:rPr>
      </w:pPr>
    </w:p>
    <w:p w14:paraId="1F33ABBC" w14:textId="1EF68024" w:rsidR="00980C86" w:rsidRPr="00980C86" w:rsidRDefault="00980C86" w:rsidP="008A01A3">
      <w:pPr>
        <w:spacing w:after="0" w:line="240" w:lineRule="auto"/>
        <w:jc w:val="both"/>
        <w:rPr>
          <w:rFonts w:ascii="Arial" w:hAnsi="Arial" w:cs="Arial"/>
          <w:sz w:val="24"/>
          <w:szCs w:val="24"/>
        </w:rPr>
      </w:pPr>
      <w:r w:rsidRPr="00980C86">
        <w:rPr>
          <w:rFonts w:ascii="Arial" w:hAnsi="Arial" w:cs="Arial"/>
          <w:sz w:val="24"/>
          <w:szCs w:val="24"/>
        </w:rPr>
        <w:t>Los servicios que mayormente son prestados por personas con discapacidad visual, va</w:t>
      </w:r>
      <w:r w:rsidR="008A01A3">
        <w:rPr>
          <w:rFonts w:ascii="Arial" w:hAnsi="Arial" w:cs="Arial"/>
          <w:sz w:val="24"/>
          <w:szCs w:val="24"/>
        </w:rPr>
        <w:t>n</w:t>
      </w:r>
      <w:r w:rsidRPr="00980C86">
        <w:rPr>
          <w:rFonts w:ascii="Arial" w:hAnsi="Arial" w:cs="Arial"/>
          <w:sz w:val="24"/>
          <w:szCs w:val="24"/>
        </w:rPr>
        <w:t xml:space="preserve"> creciendo según el avance de la tecnología, entre estos tenemos trabajos como telefonistas, puestos en administración, fisioterapeutas, especialidad en informática, diseñadores, atención al cliente, docencia, evaluadores economistas, entre otros.</w:t>
      </w:r>
    </w:p>
    <w:p w14:paraId="64655839" w14:textId="77777777" w:rsidR="008A01A3" w:rsidRDefault="008A01A3" w:rsidP="008A01A3">
      <w:pPr>
        <w:spacing w:after="0" w:line="240" w:lineRule="auto"/>
        <w:jc w:val="both"/>
        <w:rPr>
          <w:rFonts w:ascii="Arial" w:hAnsi="Arial" w:cs="Arial"/>
          <w:sz w:val="24"/>
          <w:szCs w:val="24"/>
        </w:rPr>
      </w:pPr>
    </w:p>
    <w:p w14:paraId="1C501627" w14:textId="289B2EF6" w:rsidR="00980C86" w:rsidRPr="00980C86" w:rsidRDefault="00980C86" w:rsidP="008A01A3">
      <w:pPr>
        <w:spacing w:after="0" w:line="240" w:lineRule="auto"/>
        <w:jc w:val="both"/>
        <w:rPr>
          <w:rFonts w:ascii="Arial" w:hAnsi="Arial" w:cs="Arial"/>
          <w:sz w:val="24"/>
          <w:szCs w:val="24"/>
        </w:rPr>
      </w:pPr>
      <w:r w:rsidRPr="00980C86">
        <w:rPr>
          <w:rFonts w:ascii="Arial" w:hAnsi="Arial" w:cs="Arial"/>
          <w:sz w:val="24"/>
          <w:szCs w:val="24"/>
        </w:rPr>
        <w:lastRenderedPageBreak/>
        <w:t>Según (Guzmán &amp; Suarez, 2015), en su tesis presentan un estudio sobre en el desarrollo de una aplicación móvil para ayudar especialmente a los usuarios que tienen una discapacidad visual como a usuarios interesados en aprender a manejar la comunicación escrita por medio del sistema Braille, mediante herramientas como respuestas por voz y teclados diseñados específicamente para el sistema Braille haciendo la comunicación muy natural y sencilla, todo esto con la aplicación móvil construida en java sobre Android.</w:t>
      </w:r>
    </w:p>
    <w:p w14:paraId="20BC51D0" w14:textId="77777777" w:rsidR="004E4F96" w:rsidRDefault="004E4F96" w:rsidP="004E4F96">
      <w:pPr>
        <w:spacing w:after="0" w:line="240" w:lineRule="auto"/>
        <w:jc w:val="both"/>
        <w:rPr>
          <w:rFonts w:ascii="Arial" w:hAnsi="Arial" w:cs="Arial"/>
          <w:sz w:val="24"/>
          <w:szCs w:val="24"/>
        </w:rPr>
      </w:pPr>
    </w:p>
    <w:p w14:paraId="476E9B40" w14:textId="66172391" w:rsidR="00980C86" w:rsidRPr="00980C86" w:rsidRDefault="00980C86" w:rsidP="004E4F96">
      <w:pPr>
        <w:spacing w:after="0" w:line="240" w:lineRule="auto"/>
        <w:jc w:val="both"/>
        <w:rPr>
          <w:rFonts w:ascii="Arial" w:hAnsi="Arial" w:cs="Arial"/>
          <w:sz w:val="24"/>
          <w:szCs w:val="24"/>
        </w:rPr>
      </w:pPr>
      <w:r w:rsidRPr="00980C86">
        <w:rPr>
          <w:rFonts w:ascii="Arial" w:hAnsi="Arial" w:cs="Arial"/>
          <w:sz w:val="24"/>
          <w:szCs w:val="24"/>
        </w:rPr>
        <w:t>Según (Álvarez, Rodríguez &amp; Benítez, 2019), en su estudio sobre un método de evaluación de la experiencia de usuario aplicado a personas ciegas, se evaluó la usabilidad de software en dispositivos móviles. Este método, en su forma original, pide a los usuarios que lean instrucciones y expresen en voz alta sus pensamientos y opiniones. Sin embargo, en el caso de usuarios ciegos se realizaron cambios al método original, dando las tareas por medio de audio, tratando de que los mensajes se expliquen detalladamente y con términos que el usuario comprenda. Se pudo concluir que, haciendo uso del método adaptado, se puede saber si un sistema es accesible y si los mensajes utilizados son adecuados para los usuarios ciegos.</w:t>
      </w:r>
    </w:p>
    <w:p w14:paraId="28030A55" w14:textId="77777777" w:rsidR="004E4F96" w:rsidRDefault="004E4F96" w:rsidP="004E4F96">
      <w:pPr>
        <w:spacing w:after="0" w:line="240" w:lineRule="auto"/>
        <w:jc w:val="both"/>
        <w:rPr>
          <w:rFonts w:ascii="Arial" w:hAnsi="Arial" w:cs="Arial"/>
          <w:sz w:val="24"/>
          <w:szCs w:val="24"/>
        </w:rPr>
      </w:pPr>
    </w:p>
    <w:p w14:paraId="7946D238" w14:textId="739B4DC2" w:rsidR="00980C86" w:rsidRPr="00980C86" w:rsidRDefault="00980C86" w:rsidP="004E4F96">
      <w:pPr>
        <w:spacing w:after="0" w:line="240" w:lineRule="auto"/>
        <w:jc w:val="both"/>
        <w:rPr>
          <w:rFonts w:ascii="Arial" w:hAnsi="Arial" w:cs="Arial"/>
          <w:sz w:val="24"/>
          <w:szCs w:val="24"/>
        </w:rPr>
      </w:pPr>
      <w:r w:rsidRPr="00980C86">
        <w:rPr>
          <w:rFonts w:ascii="Arial" w:hAnsi="Arial" w:cs="Arial"/>
          <w:sz w:val="24"/>
          <w:szCs w:val="24"/>
        </w:rPr>
        <w:t>Según (Domínguez &amp; Inostroza, 2018), en su tesis proponen el desarrollo de una aplicación móvil para discapacitados visuales gestionada a través de un sistema web, la tesis en mención tiene como objetivo servir como un medio de integración entre una institución y las personas con discapacidad visual. Para lograr esto, el sitio web tiene como función gestionar las campañas educativas, los trámites y las llamadas realizadas a través de la aplicación. Por otro lado, la aplicación móvil tiene como función permitir que las personas puedan realizar llamadas a la institución y escuchar las campañas ingresadas desde el sitio web. Esta tesis muestra la importancia de desarrollar aplicaciones móviles orientadas a mejorar la calidad de vida de aquellas personas que padecen alguna discapacidad visual.</w:t>
      </w:r>
    </w:p>
    <w:p w14:paraId="2CFBA4BB" w14:textId="7EAFEBEE" w:rsidR="00980C86" w:rsidRDefault="001903B9" w:rsidP="004E4F96">
      <w:pPr>
        <w:spacing w:after="0" w:line="240" w:lineRule="auto"/>
        <w:jc w:val="both"/>
        <w:rPr>
          <w:rFonts w:ascii="Arial" w:hAnsi="Arial" w:cs="Arial"/>
          <w:sz w:val="24"/>
          <w:szCs w:val="24"/>
        </w:rPr>
      </w:pPr>
      <w:sdt>
        <w:sdtPr>
          <w:rPr>
            <w:rFonts w:ascii="Arial" w:hAnsi="Arial" w:cs="Arial"/>
            <w:sz w:val="24"/>
            <w:szCs w:val="24"/>
          </w:rPr>
          <w:id w:val="2004391170"/>
          <w:citation/>
        </w:sdtPr>
        <w:sdtEndPr/>
        <w:sdtContent>
          <w:r w:rsidR="00980C86" w:rsidRPr="00980C86">
            <w:rPr>
              <w:rFonts w:ascii="Arial" w:hAnsi="Arial" w:cs="Arial"/>
              <w:sz w:val="24"/>
              <w:szCs w:val="24"/>
            </w:rPr>
            <w:fldChar w:fldCharType="begin"/>
          </w:r>
          <w:r w:rsidR="00980C86" w:rsidRPr="00980C86">
            <w:rPr>
              <w:rFonts w:ascii="Arial" w:hAnsi="Arial" w:cs="Arial"/>
              <w:sz w:val="24"/>
              <w:szCs w:val="24"/>
            </w:rPr>
            <w:instrText xml:space="preserve"> CITATION Sán10 \l 10250 </w:instrText>
          </w:r>
          <w:r w:rsidR="00980C86" w:rsidRPr="00980C86">
            <w:rPr>
              <w:rFonts w:ascii="Arial" w:hAnsi="Arial" w:cs="Arial"/>
              <w:sz w:val="24"/>
              <w:szCs w:val="24"/>
            </w:rPr>
            <w:fldChar w:fldCharType="separate"/>
          </w:r>
          <w:r w:rsidR="00980C86" w:rsidRPr="00980C86">
            <w:rPr>
              <w:rFonts w:ascii="Arial" w:hAnsi="Arial" w:cs="Arial"/>
              <w:sz w:val="24"/>
              <w:szCs w:val="24"/>
            </w:rPr>
            <w:t>(Sánchez, 2010)</w:t>
          </w:r>
          <w:r w:rsidR="00980C86" w:rsidRPr="00980C86">
            <w:rPr>
              <w:rFonts w:ascii="Arial" w:hAnsi="Arial" w:cs="Arial"/>
              <w:sz w:val="24"/>
              <w:szCs w:val="24"/>
            </w:rPr>
            <w:fldChar w:fldCharType="end"/>
          </w:r>
        </w:sdtContent>
      </w:sdt>
      <w:r w:rsidR="004E4F96">
        <w:rPr>
          <w:rFonts w:ascii="Arial" w:hAnsi="Arial" w:cs="Arial"/>
          <w:sz w:val="24"/>
          <w:szCs w:val="24"/>
        </w:rPr>
        <w:t xml:space="preserve"> </w:t>
      </w:r>
      <w:r w:rsidR="00980C86" w:rsidRPr="00980C86">
        <w:rPr>
          <w:rFonts w:ascii="Arial" w:hAnsi="Arial" w:cs="Arial"/>
          <w:sz w:val="24"/>
          <w:szCs w:val="24"/>
        </w:rPr>
        <w:t xml:space="preserve">en Madrid desarrollaron un entorno virtual centrado en audio con la finalidad de poder ayudar al desarrollo cognitivo y aprendizaje en sus usuarios invidentes, utilizando Machine </w:t>
      </w:r>
      <w:proofErr w:type="spellStart"/>
      <w:r w:rsidR="00980C86" w:rsidRPr="00980C86">
        <w:rPr>
          <w:rFonts w:ascii="Arial" w:hAnsi="Arial" w:cs="Arial"/>
          <w:sz w:val="24"/>
          <w:szCs w:val="24"/>
        </w:rPr>
        <w:t>Learning</w:t>
      </w:r>
      <w:proofErr w:type="spellEnd"/>
      <w:r w:rsidR="00980C86" w:rsidRPr="00980C86">
        <w:rPr>
          <w:rFonts w:ascii="Arial" w:hAnsi="Arial" w:cs="Arial"/>
          <w:sz w:val="24"/>
          <w:szCs w:val="24"/>
        </w:rPr>
        <w:t xml:space="preserve"> para poder mejorar el desarrollo de la comunicación y aprendizaje, teniendo resultados favorables ya que el entorno virtual apoyado en principalmente en audio y las tareas desarrolladas dentro de este mismo, ayudan a mejorar ejercitando su percepción háptica, memoria, entre otros.</w:t>
      </w:r>
    </w:p>
    <w:p w14:paraId="3DFB01B9" w14:textId="77777777" w:rsidR="004E4F96" w:rsidRPr="00980C86" w:rsidRDefault="004E4F96" w:rsidP="004E4F96">
      <w:pPr>
        <w:spacing w:after="0" w:line="240" w:lineRule="auto"/>
        <w:jc w:val="both"/>
        <w:rPr>
          <w:rFonts w:ascii="Arial" w:hAnsi="Arial" w:cs="Arial"/>
          <w:sz w:val="24"/>
          <w:szCs w:val="24"/>
        </w:rPr>
      </w:pPr>
    </w:p>
    <w:p w14:paraId="4CEB7379" w14:textId="77777777" w:rsidR="00980C86" w:rsidRPr="00980C86" w:rsidRDefault="00980C86" w:rsidP="004E4F96">
      <w:pPr>
        <w:spacing w:after="0" w:line="240" w:lineRule="auto"/>
        <w:jc w:val="both"/>
        <w:rPr>
          <w:rFonts w:ascii="Arial" w:hAnsi="Arial" w:cs="Arial"/>
          <w:sz w:val="24"/>
          <w:szCs w:val="24"/>
        </w:rPr>
      </w:pPr>
      <w:r w:rsidRPr="00980C86">
        <w:rPr>
          <w:rFonts w:ascii="Arial" w:hAnsi="Arial" w:cs="Arial"/>
          <w:sz w:val="24"/>
          <w:szCs w:val="24"/>
        </w:rPr>
        <w:t xml:space="preserve">Según </w:t>
      </w:r>
      <w:sdt>
        <w:sdtPr>
          <w:rPr>
            <w:rFonts w:ascii="Arial" w:hAnsi="Arial" w:cs="Arial"/>
            <w:sz w:val="24"/>
            <w:szCs w:val="24"/>
          </w:rPr>
          <w:id w:val="1297809848"/>
          <w:citation/>
        </w:sdtPr>
        <w:sdtEndPr/>
        <w:sdtContent>
          <w:r w:rsidRPr="00980C86">
            <w:rPr>
              <w:rFonts w:ascii="Arial" w:hAnsi="Arial" w:cs="Arial"/>
              <w:sz w:val="24"/>
              <w:szCs w:val="24"/>
            </w:rPr>
            <w:fldChar w:fldCharType="begin"/>
          </w:r>
          <w:r w:rsidRPr="00980C86">
            <w:rPr>
              <w:rFonts w:ascii="Arial" w:hAnsi="Arial" w:cs="Arial"/>
              <w:sz w:val="24"/>
              <w:szCs w:val="24"/>
            </w:rPr>
            <w:instrText xml:space="preserve"> CITATION Zim20 \l 10250 </w:instrText>
          </w:r>
          <w:r w:rsidRPr="00980C86">
            <w:rPr>
              <w:rFonts w:ascii="Arial" w:hAnsi="Arial" w:cs="Arial"/>
              <w:sz w:val="24"/>
              <w:szCs w:val="24"/>
            </w:rPr>
            <w:fldChar w:fldCharType="separate"/>
          </w:r>
          <w:r w:rsidRPr="00980C86">
            <w:rPr>
              <w:rFonts w:ascii="Arial" w:hAnsi="Arial" w:cs="Arial"/>
              <w:sz w:val="24"/>
              <w:szCs w:val="24"/>
            </w:rPr>
            <w:t>(Zimbrón, 2020)</w:t>
          </w:r>
          <w:r w:rsidRPr="00980C86">
            <w:rPr>
              <w:rFonts w:ascii="Arial" w:hAnsi="Arial" w:cs="Arial"/>
              <w:sz w:val="24"/>
              <w:szCs w:val="24"/>
            </w:rPr>
            <w:fldChar w:fldCharType="end"/>
          </w:r>
        </w:sdtContent>
      </w:sdt>
      <w:r w:rsidRPr="00980C86">
        <w:rPr>
          <w:rFonts w:ascii="Arial" w:hAnsi="Arial" w:cs="Arial"/>
          <w:sz w:val="24"/>
          <w:szCs w:val="24"/>
        </w:rPr>
        <w:t xml:space="preserve"> estamos en una época en la cual la innovación de la inteligencia artificial, Deep </w:t>
      </w:r>
      <w:proofErr w:type="spellStart"/>
      <w:r w:rsidRPr="00980C86">
        <w:rPr>
          <w:rFonts w:ascii="Arial" w:hAnsi="Arial" w:cs="Arial"/>
          <w:sz w:val="24"/>
          <w:szCs w:val="24"/>
        </w:rPr>
        <w:t>Learning</w:t>
      </w:r>
      <w:proofErr w:type="spellEnd"/>
      <w:r w:rsidRPr="00980C86">
        <w:rPr>
          <w:rFonts w:ascii="Arial" w:hAnsi="Arial" w:cs="Arial"/>
          <w:sz w:val="24"/>
          <w:szCs w:val="24"/>
        </w:rPr>
        <w:t xml:space="preserve"> y Machine </w:t>
      </w:r>
      <w:proofErr w:type="spellStart"/>
      <w:r w:rsidRPr="00980C86">
        <w:rPr>
          <w:rFonts w:ascii="Arial" w:hAnsi="Arial" w:cs="Arial"/>
          <w:sz w:val="24"/>
          <w:szCs w:val="24"/>
        </w:rPr>
        <w:t>Learning</w:t>
      </w:r>
      <w:proofErr w:type="spellEnd"/>
      <w:r w:rsidRPr="00980C86">
        <w:rPr>
          <w:rFonts w:ascii="Arial" w:hAnsi="Arial" w:cs="Arial"/>
          <w:sz w:val="24"/>
          <w:szCs w:val="24"/>
        </w:rPr>
        <w:t xml:space="preserve"> son temas nuevos y con mucha información por descubrir, teniendo como claros ejemplos de desarrollo a los asistentes virtuales de varios sistemas operativos que existen actualmente, como Siri por parte de Apple, Cortana por Windows, Google </w:t>
      </w:r>
      <w:proofErr w:type="spellStart"/>
      <w:r w:rsidRPr="00980C86">
        <w:rPr>
          <w:rFonts w:ascii="Arial" w:hAnsi="Arial" w:cs="Arial"/>
          <w:sz w:val="24"/>
          <w:szCs w:val="24"/>
        </w:rPr>
        <w:t>Assistant</w:t>
      </w:r>
      <w:proofErr w:type="spellEnd"/>
      <w:r w:rsidRPr="00980C86">
        <w:rPr>
          <w:rFonts w:ascii="Arial" w:hAnsi="Arial" w:cs="Arial"/>
          <w:sz w:val="24"/>
          <w:szCs w:val="24"/>
        </w:rPr>
        <w:t xml:space="preserve"> y Alexa, donde enfocan su investigación en como Google </w:t>
      </w:r>
      <w:proofErr w:type="spellStart"/>
      <w:r w:rsidRPr="00980C86">
        <w:rPr>
          <w:rFonts w:ascii="Arial" w:hAnsi="Arial" w:cs="Arial"/>
          <w:sz w:val="24"/>
          <w:szCs w:val="24"/>
        </w:rPr>
        <w:t>Assistant</w:t>
      </w:r>
      <w:proofErr w:type="spellEnd"/>
      <w:r w:rsidRPr="00980C86">
        <w:rPr>
          <w:rFonts w:ascii="Arial" w:hAnsi="Arial" w:cs="Arial"/>
          <w:sz w:val="24"/>
          <w:szCs w:val="24"/>
        </w:rPr>
        <w:t xml:space="preserve"> apoya a personas con discapacidades visuales, dando posibilidad a que puedan navegar por la red ya que este software inteligente puede leer la información que se muestra en la aplicación o página web donde se encuentra, teniendo la posibilidad que aunque la información se encuentre en otro idioma, el asistente podrá traducirlo sin ningún problema.</w:t>
      </w:r>
    </w:p>
    <w:p w14:paraId="4A533F82" w14:textId="77777777" w:rsidR="00A66C95" w:rsidRDefault="00A66C95">
      <w:pPr>
        <w:rPr>
          <w:rFonts w:ascii="Arial" w:eastAsia="Times New Roman" w:hAnsi="Arial" w:cs="Arial"/>
          <w:b/>
          <w:bCs/>
          <w:sz w:val="24"/>
          <w:szCs w:val="24"/>
        </w:rPr>
      </w:pPr>
      <w:r>
        <w:rPr>
          <w:rFonts w:ascii="Arial" w:hAnsi="Arial" w:cs="Arial"/>
          <w:sz w:val="24"/>
          <w:szCs w:val="24"/>
        </w:rPr>
        <w:br w:type="page"/>
      </w:r>
    </w:p>
    <w:p w14:paraId="548258C8" w14:textId="0F87083A" w:rsidR="00114A7A" w:rsidRPr="00757BAD" w:rsidRDefault="00757BAD" w:rsidP="00757BAD">
      <w:pPr>
        <w:pStyle w:val="Ttulo2"/>
        <w:rPr>
          <w:rFonts w:ascii="Arial" w:hAnsi="Arial" w:cs="Arial"/>
          <w:sz w:val="24"/>
          <w:szCs w:val="24"/>
        </w:rPr>
      </w:pPr>
      <w:bookmarkStart w:id="24" w:name="_Toc152149444"/>
      <w:r w:rsidRPr="00757BAD">
        <w:rPr>
          <w:rFonts w:ascii="Arial" w:hAnsi="Arial" w:cs="Arial"/>
          <w:sz w:val="24"/>
          <w:szCs w:val="24"/>
        </w:rPr>
        <w:lastRenderedPageBreak/>
        <w:t xml:space="preserve">2.1. </w:t>
      </w:r>
      <w:r w:rsidR="00114A7A" w:rsidRPr="00757BAD">
        <w:rPr>
          <w:rFonts w:ascii="Arial" w:hAnsi="Arial" w:cs="Arial"/>
          <w:sz w:val="24"/>
          <w:szCs w:val="24"/>
        </w:rPr>
        <w:t>ANTEC</w:t>
      </w:r>
      <w:r w:rsidR="000F5B5A" w:rsidRPr="00757BAD">
        <w:rPr>
          <w:rFonts w:ascii="Arial" w:hAnsi="Arial" w:cs="Arial"/>
          <w:sz w:val="24"/>
          <w:szCs w:val="24"/>
        </w:rPr>
        <w:t>E</w:t>
      </w:r>
      <w:r w:rsidR="00114A7A" w:rsidRPr="00757BAD">
        <w:rPr>
          <w:rFonts w:ascii="Arial" w:hAnsi="Arial" w:cs="Arial"/>
          <w:sz w:val="24"/>
          <w:szCs w:val="24"/>
        </w:rPr>
        <w:t>DENTES</w:t>
      </w:r>
      <w:bookmarkEnd w:id="24"/>
    </w:p>
    <w:p w14:paraId="77DC9BFB" w14:textId="2748F7AA" w:rsidR="00F15B9C" w:rsidRPr="00161D30" w:rsidRDefault="00F15B9C" w:rsidP="00161D30">
      <w:pPr>
        <w:rPr>
          <w:rFonts w:ascii="Arial" w:eastAsia="Times New Roman" w:hAnsi="Arial" w:cs="Arial"/>
          <w:sz w:val="24"/>
          <w:szCs w:val="24"/>
          <w:lang w:val="es-PE"/>
        </w:rPr>
      </w:pPr>
      <w:r w:rsidRPr="00161D30">
        <w:rPr>
          <w:rFonts w:ascii="Arial" w:eastAsia="Times New Roman" w:hAnsi="Arial" w:cs="Arial"/>
          <w:sz w:val="24"/>
          <w:szCs w:val="24"/>
          <w:lang w:val="es-PE"/>
        </w:rPr>
        <w:t>La plataforma</w:t>
      </w:r>
      <w:r w:rsidR="006B0DC4" w:rsidRPr="00161D30">
        <w:rPr>
          <w:rFonts w:ascii="Arial" w:eastAsia="Times New Roman" w:hAnsi="Arial" w:cs="Arial"/>
          <w:sz w:val="24"/>
          <w:szCs w:val="24"/>
          <w:lang w:val="es-PE"/>
        </w:rPr>
        <w:t xml:space="preserve"> </w:t>
      </w:r>
      <w:proofErr w:type="spellStart"/>
      <w:r w:rsidR="006B0DC4" w:rsidRPr="00161D30">
        <w:rPr>
          <w:rFonts w:ascii="Arial" w:eastAsia="Times New Roman" w:hAnsi="Arial" w:cs="Arial"/>
          <w:sz w:val="24"/>
          <w:szCs w:val="24"/>
          <w:lang w:val="es-PE"/>
        </w:rPr>
        <w:t>VIPTechjob</w:t>
      </w:r>
      <w:proofErr w:type="spellEnd"/>
      <w:r w:rsidR="006B0DC4" w:rsidRPr="00161D30">
        <w:rPr>
          <w:rStyle w:val="TextonotapieCar"/>
          <w:rFonts w:ascii="Arial" w:eastAsia="Times New Roman" w:hAnsi="Arial" w:cs="Arial"/>
          <w:color w:val="000000"/>
          <w:sz w:val="24"/>
          <w:szCs w:val="24"/>
          <w:lang w:val="es-PE"/>
        </w:rPr>
        <w:footnoteReference w:id="2"/>
      </w:r>
      <w:r w:rsidR="006B0DC4" w:rsidRPr="00161D30">
        <w:rPr>
          <w:rFonts w:ascii="Arial" w:eastAsia="Times New Roman" w:hAnsi="Arial" w:cs="Arial"/>
          <w:sz w:val="24"/>
          <w:szCs w:val="24"/>
          <w:lang w:val="es-PE"/>
        </w:rPr>
        <w:t xml:space="preserve"> permite capacitar a las personas para elaborar su CV, cartas de motivación y </w:t>
      </w:r>
      <w:proofErr w:type="spellStart"/>
      <w:r w:rsidR="006B0DC4" w:rsidRPr="00161D30">
        <w:rPr>
          <w:rFonts w:ascii="Arial" w:eastAsia="Times New Roman" w:hAnsi="Arial" w:cs="Arial"/>
          <w:sz w:val="24"/>
          <w:szCs w:val="24"/>
          <w:lang w:val="es-PE"/>
        </w:rPr>
        <w:t>busqueda</w:t>
      </w:r>
      <w:proofErr w:type="spellEnd"/>
      <w:r w:rsidR="006B0DC4" w:rsidRPr="00161D30">
        <w:rPr>
          <w:rFonts w:ascii="Arial" w:eastAsia="Times New Roman" w:hAnsi="Arial" w:cs="Arial"/>
          <w:sz w:val="24"/>
          <w:szCs w:val="24"/>
          <w:lang w:val="es-PE"/>
        </w:rPr>
        <w:t xml:space="preserve"> de puestos:</w:t>
      </w:r>
    </w:p>
    <w:p w14:paraId="49393583" w14:textId="7AC53070" w:rsidR="003F2E7E" w:rsidRPr="00757BAD" w:rsidRDefault="003F2E7E" w:rsidP="00215721">
      <w:pPr>
        <w:shd w:val="clear" w:color="auto" w:fill="FFFFFF"/>
        <w:spacing w:beforeAutospacing="1" w:after="0" w:afterAutospacing="1" w:line="240" w:lineRule="auto"/>
        <w:jc w:val="both"/>
        <w:textAlignment w:val="baseline"/>
        <w:rPr>
          <w:rFonts w:ascii="Arial" w:eastAsia="Times New Roman" w:hAnsi="Arial" w:cs="Arial"/>
          <w:color w:val="333333"/>
          <w:sz w:val="24"/>
          <w:szCs w:val="24"/>
          <w:lang w:val="en-US" w:eastAsia="es-MX"/>
        </w:rPr>
      </w:pPr>
      <w:r w:rsidRPr="00757BAD">
        <w:rPr>
          <w:rFonts w:ascii="Arial" w:eastAsia="Times New Roman" w:hAnsi="Arial" w:cs="Arial"/>
          <w:color w:val="333333"/>
          <w:sz w:val="24"/>
          <w:szCs w:val="24"/>
          <w:lang w:val="en-US" w:eastAsia="es-MX"/>
        </w:rPr>
        <w:t xml:space="preserve">“La </w:t>
      </w:r>
      <w:proofErr w:type="spellStart"/>
      <w:r w:rsidRPr="00757BAD">
        <w:rPr>
          <w:rFonts w:ascii="Arial" w:eastAsia="Times New Roman" w:hAnsi="Arial" w:cs="Arial"/>
          <w:color w:val="333333"/>
          <w:sz w:val="24"/>
          <w:szCs w:val="24"/>
          <w:lang w:val="en-US" w:eastAsia="es-MX"/>
        </w:rPr>
        <w:t>plataforma</w:t>
      </w:r>
      <w:proofErr w:type="spellEnd"/>
      <w:r w:rsidRPr="00757BAD">
        <w:rPr>
          <w:rFonts w:ascii="Arial" w:eastAsia="Times New Roman" w:hAnsi="Arial" w:cs="Arial"/>
          <w:color w:val="333333"/>
          <w:sz w:val="24"/>
          <w:szCs w:val="24"/>
          <w:lang w:val="en-US" w:eastAsia="es-MX"/>
        </w:rPr>
        <w:t xml:space="preserve"> de </w:t>
      </w:r>
      <w:proofErr w:type="spellStart"/>
      <w:r w:rsidRPr="00757BAD">
        <w:rPr>
          <w:rFonts w:ascii="Arial" w:eastAsia="Times New Roman" w:hAnsi="Arial" w:cs="Arial"/>
          <w:color w:val="333333"/>
          <w:sz w:val="24"/>
          <w:szCs w:val="24"/>
          <w:lang w:val="en-US" w:eastAsia="es-MX"/>
        </w:rPr>
        <w:t>formación</w:t>
      </w:r>
      <w:proofErr w:type="spellEnd"/>
      <w:r w:rsidRPr="00757BAD">
        <w:rPr>
          <w:rFonts w:ascii="Arial" w:eastAsia="Times New Roman" w:hAnsi="Arial" w:cs="Arial"/>
          <w:color w:val="333333"/>
          <w:sz w:val="24"/>
          <w:szCs w:val="24"/>
          <w:lang w:val="en-US" w:eastAsia="es-MX"/>
        </w:rPr>
        <w:t xml:space="preserve"> es de </w:t>
      </w:r>
      <w:proofErr w:type="spellStart"/>
      <w:r w:rsidRPr="00757BAD">
        <w:rPr>
          <w:rFonts w:ascii="Arial" w:eastAsia="Times New Roman" w:hAnsi="Arial" w:cs="Arial"/>
          <w:color w:val="333333"/>
          <w:sz w:val="24"/>
          <w:szCs w:val="24"/>
          <w:lang w:val="en-US" w:eastAsia="es-MX"/>
        </w:rPr>
        <w:t>acceso</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gratuito</w:t>
      </w:r>
      <w:proofErr w:type="spellEnd"/>
      <w:r w:rsidRPr="00757BAD">
        <w:rPr>
          <w:rFonts w:ascii="Arial" w:eastAsia="Times New Roman" w:hAnsi="Arial" w:cs="Arial"/>
          <w:color w:val="333333"/>
          <w:sz w:val="24"/>
          <w:szCs w:val="24"/>
          <w:lang w:val="en-US" w:eastAsia="es-MX"/>
        </w:rPr>
        <w:t xml:space="preserve"> y </w:t>
      </w:r>
      <w:proofErr w:type="spellStart"/>
      <w:r w:rsidRPr="00757BAD">
        <w:rPr>
          <w:rFonts w:ascii="Arial" w:eastAsia="Times New Roman" w:hAnsi="Arial" w:cs="Arial"/>
          <w:color w:val="333333"/>
          <w:sz w:val="24"/>
          <w:szCs w:val="24"/>
          <w:lang w:val="en-US" w:eastAsia="es-MX"/>
        </w:rPr>
        <w:t>está</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diseñada</w:t>
      </w:r>
      <w:proofErr w:type="spellEnd"/>
      <w:r w:rsidRPr="00757BAD">
        <w:rPr>
          <w:rFonts w:ascii="Arial" w:eastAsia="Times New Roman" w:hAnsi="Arial" w:cs="Arial"/>
          <w:color w:val="333333"/>
          <w:sz w:val="24"/>
          <w:szCs w:val="24"/>
          <w:lang w:val="en-US" w:eastAsia="es-MX"/>
        </w:rPr>
        <w:t xml:space="preserve"> para </w:t>
      </w:r>
      <w:proofErr w:type="spellStart"/>
      <w:r w:rsidRPr="00757BAD">
        <w:rPr>
          <w:rFonts w:ascii="Arial" w:eastAsia="Times New Roman" w:hAnsi="Arial" w:cs="Arial"/>
          <w:color w:val="333333"/>
          <w:sz w:val="24"/>
          <w:szCs w:val="24"/>
          <w:lang w:val="en-US" w:eastAsia="es-MX"/>
        </w:rPr>
        <w:t>fomentar</w:t>
      </w:r>
      <w:proofErr w:type="spellEnd"/>
      <w:r w:rsidRPr="00757BAD">
        <w:rPr>
          <w:rFonts w:ascii="Arial" w:eastAsia="Times New Roman" w:hAnsi="Arial" w:cs="Arial"/>
          <w:color w:val="333333"/>
          <w:sz w:val="24"/>
          <w:szCs w:val="24"/>
          <w:lang w:val="en-US" w:eastAsia="es-MX"/>
        </w:rPr>
        <w:t xml:space="preserve"> la </w:t>
      </w:r>
      <w:proofErr w:type="spellStart"/>
      <w:r w:rsidRPr="00757BAD">
        <w:rPr>
          <w:rFonts w:ascii="Arial" w:eastAsia="Times New Roman" w:hAnsi="Arial" w:cs="Arial"/>
          <w:color w:val="333333"/>
          <w:sz w:val="24"/>
          <w:szCs w:val="24"/>
          <w:lang w:val="en-US" w:eastAsia="es-MX"/>
        </w:rPr>
        <w:t>formación</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independiente</w:t>
      </w:r>
      <w:proofErr w:type="spellEnd"/>
      <w:r w:rsidRPr="00757BAD">
        <w:rPr>
          <w:rFonts w:ascii="Arial" w:eastAsia="Times New Roman" w:hAnsi="Arial" w:cs="Arial"/>
          <w:color w:val="333333"/>
          <w:sz w:val="24"/>
          <w:szCs w:val="24"/>
          <w:lang w:val="en-US" w:eastAsia="es-MX"/>
        </w:rPr>
        <w:t xml:space="preserve">. Le </w:t>
      </w:r>
      <w:proofErr w:type="spellStart"/>
      <w:r w:rsidRPr="00757BAD">
        <w:rPr>
          <w:rFonts w:ascii="Arial" w:eastAsia="Times New Roman" w:hAnsi="Arial" w:cs="Arial"/>
          <w:color w:val="333333"/>
          <w:sz w:val="24"/>
          <w:szCs w:val="24"/>
          <w:lang w:val="en-US" w:eastAsia="es-MX"/>
        </w:rPr>
        <w:t>ayudará</w:t>
      </w:r>
      <w:proofErr w:type="spellEnd"/>
      <w:r w:rsidRPr="00757BAD">
        <w:rPr>
          <w:rFonts w:ascii="Arial" w:eastAsia="Times New Roman" w:hAnsi="Arial" w:cs="Arial"/>
          <w:color w:val="333333"/>
          <w:sz w:val="24"/>
          <w:szCs w:val="24"/>
          <w:lang w:val="en-US" w:eastAsia="es-MX"/>
        </w:rPr>
        <w:t xml:space="preserve"> a </w:t>
      </w:r>
      <w:proofErr w:type="spellStart"/>
      <w:r w:rsidRPr="00757BAD">
        <w:rPr>
          <w:rFonts w:ascii="Arial" w:eastAsia="Times New Roman" w:hAnsi="Arial" w:cs="Arial"/>
          <w:color w:val="333333"/>
          <w:sz w:val="24"/>
          <w:szCs w:val="24"/>
          <w:lang w:val="en-US" w:eastAsia="es-MX"/>
        </w:rPr>
        <w:t>preparar</w:t>
      </w:r>
      <w:proofErr w:type="spellEnd"/>
      <w:r w:rsidRPr="00757BAD">
        <w:rPr>
          <w:rFonts w:ascii="Arial" w:eastAsia="Times New Roman" w:hAnsi="Arial" w:cs="Arial"/>
          <w:color w:val="333333"/>
          <w:sz w:val="24"/>
          <w:szCs w:val="24"/>
          <w:lang w:val="en-US" w:eastAsia="es-MX"/>
        </w:rPr>
        <w:t xml:space="preserve"> </w:t>
      </w:r>
      <w:proofErr w:type="gramStart"/>
      <w:r w:rsidRPr="00757BAD">
        <w:rPr>
          <w:rFonts w:ascii="Arial" w:eastAsia="Times New Roman" w:hAnsi="Arial" w:cs="Arial"/>
          <w:color w:val="333333"/>
          <w:sz w:val="24"/>
          <w:szCs w:val="24"/>
          <w:lang w:val="en-US" w:eastAsia="es-MX"/>
        </w:rPr>
        <w:t>un CV</w:t>
      </w:r>
      <w:proofErr w:type="gramEnd"/>
      <w:r w:rsidRPr="00757BAD">
        <w:rPr>
          <w:rFonts w:ascii="Arial" w:eastAsia="Times New Roman" w:hAnsi="Arial" w:cs="Arial"/>
          <w:color w:val="333333"/>
          <w:sz w:val="24"/>
          <w:szCs w:val="24"/>
          <w:lang w:val="en-US" w:eastAsia="es-MX"/>
        </w:rPr>
        <w:t xml:space="preserve">, a </w:t>
      </w:r>
      <w:proofErr w:type="spellStart"/>
      <w:r w:rsidRPr="00757BAD">
        <w:rPr>
          <w:rFonts w:ascii="Arial" w:eastAsia="Times New Roman" w:hAnsi="Arial" w:cs="Arial"/>
          <w:color w:val="333333"/>
          <w:sz w:val="24"/>
          <w:szCs w:val="24"/>
          <w:lang w:val="en-US" w:eastAsia="es-MX"/>
        </w:rPr>
        <w:t>adquirir</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habilidades</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útiles</w:t>
      </w:r>
      <w:proofErr w:type="spellEnd"/>
      <w:r w:rsidRPr="00757BAD">
        <w:rPr>
          <w:rFonts w:ascii="Arial" w:eastAsia="Times New Roman" w:hAnsi="Arial" w:cs="Arial"/>
          <w:color w:val="333333"/>
          <w:sz w:val="24"/>
          <w:szCs w:val="24"/>
          <w:lang w:val="en-US" w:eastAsia="es-MX"/>
        </w:rPr>
        <w:t xml:space="preserve"> para las </w:t>
      </w:r>
      <w:proofErr w:type="spellStart"/>
      <w:r w:rsidRPr="00757BAD">
        <w:rPr>
          <w:rFonts w:ascii="Arial" w:eastAsia="Times New Roman" w:hAnsi="Arial" w:cs="Arial"/>
          <w:color w:val="333333"/>
          <w:sz w:val="24"/>
          <w:szCs w:val="24"/>
          <w:lang w:val="en-US" w:eastAsia="es-MX"/>
        </w:rPr>
        <w:t>entrevistas</w:t>
      </w:r>
      <w:proofErr w:type="spellEnd"/>
      <w:r w:rsidRPr="00757BAD">
        <w:rPr>
          <w:rFonts w:ascii="Arial" w:eastAsia="Times New Roman" w:hAnsi="Arial" w:cs="Arial"/>
          <w:color w:val="333333"/>
          <w:sz w:val="24"/>
          <w:szCs w:val="24"/>
          <w:lang w:val="en-US" w:eastAsia="es-MX"/>
        </w:rPr>
        <w:t xml:space="preserve"> y a </w:t>
      </w:r>
      <w:proofErr w:type="spellStart"/>
      <w:r w:rsidRPr="00757BAD">
        <w:rPr>
          <w:rFonts w:ascii="Arial" w:eastAsia="Times New Roman" w:hAnsi="Arial" w:cs="Arial"/>
          <w:color w:val="333333"/>
          <w:sz w:val="24"/>
          <w:szCs w:val="24"/>
          <w:lang w:val="en-US" w:eastAsia="es-MX"/>
        </w:rPr>
        <w:t>abordar</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cuestiones</w:t>
      </w:r>
      <w:proofErr w:type="spellEnd"/>
      <w:r w:rsidRPr="00757BAD">
        <w:rPr>
          <w:rFonts w:ascii="Arial" w:eastAsia="Times New Roman" w:hAnsi="Arial" w:cs="Arial"/>
          <w:color w:val="333333"/>
          <w:sz w:val="24"/>
          <w:szCs w:val="24"/>
          <w:lang w:val="en-US" w:eastAsia="es-MX"/>
        </w:rPr>
        <w:t xml:space="preserve"> de la </w:t>
      </w:r>
      <w:proofErr w:type="spellStart"/>
      <w:r w:rsidRPr="00757BAD">
        <w:rPr>
          <w:rFonts w:ascii="Arial" w:eastAsia="Times New Roman" w:hAnsi="Arial" w:cs="Arial"/>
          <w:color w:val="333333"/>
          <w:sz w:val="24"/>
          <w:szCs w:val="24"/>
          <w:lang w:val="en-US" w:eastAsia="es-MX"/>
        </w:rPr>
        <w:t>legislación</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laboral</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nacional</w:t>
      </w:r>
      <w:proofErr w:type="spellEnd"/>
      <w:r w:rsidRPr="00757BAD">
        <w:rPr>
          <w:rFonts w:ascii="Arial" w:eastAsia="Times New Roman" w:hAnsi="Arial" w:cs="Arial"/>
          <w:color w:val="333333"/>
          <w:sz w:val="24"/>
          <w:szCs w:val="24"/>
          <w:lang w:val="en-US" w:eastAsia="es-MX"/>
        </w:rPr>
        <w:t>.</w:t>
      </w:r>
    </w:p>
    <w:p w14:paraId="2AB66762" w14:textId="0527942A" w:rsidR="003F2E7E" w:rsidRPr="00757BAD" w:rsidRDefault="003F2E7E" w:rsidP="00215721">
      <w:pPr>
        <w:shd w:val="clear" w:color="auto" w:fill="FFFFFF"/>
        <w:spacing w:beforeAutospacing="1" w:after="0" w:afterAutospacing="1" w:line="240" w:lineRule="auto"/>
        <w:jc w:val="both"/>
        <w:textAlignment w:val="baseline"/>
        <w:rPr>
          <w:rFonts w:ascii="Arial" w:eastAsia="Times New Roman" w:hAnsi="Arial" w:cs="Arial"/>
          <w:color w:val="333333"/>
          <w:sz w:val="24"/>
          <w:szCs w:val="24"/>
          <w:lang w:val="en-US" w:eastAsia="es-MX"/>
        </w:rPr>
      </w:pPr>
      <w:r w:rsidRPr="00757BAD">
        <w:rPr>
          <w:rFonts w:ascii="Arial" w:eastAsia="Times New Roman" w:hAnsi="Arial" w:cs="Arial"/>
          <w:color w:val="333333"/>
          <w:sz w:val="24"/>
          <w:szCs w:val="24"/>
          <w:lang w:val="en-US" w:eastAsia="es-MX"/>
        </w:rPr>
        <w:t xml:space="preserve">La </w:t>
      </w:r>
      <w:proofErr w:type="spellStart"/>
      <w:r w:rsidRPr="00757BAD">
        <w:rPr>
          <w:rFonts w:ascii="Arial" w:eastAsia="Times New Roman" w:hAnsi="Arial" w:cs="Arial"/>
          <w:color w:val="333333"/>
          <w:sz w:val="24"/>
          <w:szCs w:val="24"/>
          <w:lang w:val="en-US" w:eastAsia="es-MX"/>
        </w:rPr>
        <w:t>aplicación</w:t>
      </w:r>
      <w:proofErr w:type="spellEnd"/>
      <w:r w:rsidRPr="00757BAD">
        <w:rPr>
          <w:rFonts w:ascii="Arial" w:eastAsia="Times New Roman" w:hAnsi="Arial" w:cs="Arial"/>
          <w:color w:val="333333"/>
          <w:sz w:val="24"/>
          <w:szCs w:val="24"/>
          <w:lang w:val="en-US" w:eastAsia="es-MX"/>
        </w:rPr>
        <w:t xml:space="preserve"> de </w:t>
      </w:r>
      <w:proofErr w:type="spellStart"/>
      <w:r w:rsidRPr="00757BAD">
        <w:rPr>
          <w:rFonts w:ascii="Arial" w:eastAsia="Times New Roman" w:hAnsi="Arial" w:cs="Arial"/>
          <w:color w:val="333333"/>
          <w:sz w:val="24"/>
          <w:szCs w:val="24"/>
          <w:lang w:val="en-US" w:eastAsia="es-MX"/>
        </w:rPr>
        <w:t>búsqueda</w:t>
      </w:r>
      <w:proofErr w:type="spellEnd"/>
      <w:r w:rsidRPr="00757BAD">
        <w:rPr>
          <w:rFonts w:ascii="Arial" w:eastAsia="Times New Roman" w:hAnsi="Arial" w:cs="Arial"/>
          <w:color w:val="333333"/>
          <w:sz w:val="24"/>
          <w:szCs w:val="24"/>
          <w:lang w:val="en-US" w:eastAsia="es-MX"/>
        </w:rPr>
        <w:t xml:space="preserve"> de </w:t>
      </w:r>
      <w:proofErr w:type="spellStart"/>
      <w:r w:rsidRPr="00757BAD">
        <w:rPr>
          <w:rFonts w:ascii="Arial" w:eastAsia="Times New Roman" w:hAnsi="Arial" w:cs="Arial"/>
          <w:color w:val="333333"/>
          <w:sz w:val="24"/>
          <w:szCs w:val="24"/>
          <w:lang w:val="en-US" w:eastAsia="es-MX"/>
        </w:rPr>
        <w:t>empleo</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permite</w:t>
      </w:r>
      <w:proofErr w:type="spellEnd"/>
      <w:r w:rsidRPr="00757BAD">
        <w:rPr>
          <w:rFonts w:ascii="Arial" w:eastAsia="Times New Roman" w:hAnsi="Arial" w:cs="Arial"/>
          <w:color w:val="333333"/>
          <w:sz w:val="24"/>
          <w:szCs w:val="24"/>
          <w:lang w:val="en-US" w:eastAsia="es-MX"/>
        </w:rPr>
        <w:t xml:space="preserve"> a las personas con </w:t>
      </w:r>
      <w:proofErr w:type="spellStart"/>
      <w:r w:rsidRPr="00757BAD">
        <w:rPr>
          <w:rFonts w:ascii="Arial" w:eastAsia="Times New Roman" w:hAnsi="Arial" w:cs="Arial"/>
          <w:color w:val="333333"/>
          <w:sz w:val="24"/>
          <w:szCs w:val="24"/>
          <w:lang w:val="en-US" w:eastAsia="es-MX"/>
        </w:rPr>
        <w:t>discapacidad</w:t>
      </w:r>
      <w:proofErr w:type="spellEnd"/>
      <w:r w:rsidRPr="00757BAD">
        <w:rPr>
          <w:rFonts w:ascii="Arial" w:eastAsia="Times New Roman" w:hAnsi="Arial" w:cs="Arial"/>
          <w:color w:val="333333"/>
          <w:sz w:val="24"/>
          <w:szCs w:val="24"/>
          <w:lang w:val="en-US" w:eastAsia="es-MX"/>
        </w:rPr>
        <w:t xml:space="preserve"> visual </w:t>
      </w:r>
      <w:proofErr w:type="spellStart"/>
      <w:r w:rsidRPr="00757BAD">
        <w:rPr>
          <w:rFonts w:ascii="Arial" w:eastAsia="Times New Roman" w:hAnsi="Arial" w:cs="Arial"/>
          <w:color w:val="333333"/>
          <w:sz w:val="24"/>
          <w:szCs w:val="24"/>
          <w:lang w:val="en-US" w:eastAsia="es-MX"/>
        </w:rPr>
        <w:t>navegar</w:t>
      </w:r>
      <w:proofErr w:type="spellEnd"/>
      <w:r w:rsidRPr="00757BAD">
        <w:rPr>
          <w:rFonts w:ascii="Arial" w:eastAsia="Times New Roman" w:hAnsi="Arial" w:cs="Arial"/>
          <w:color w:val="333333"/>
          <w:sz w:val="24"/>
          <w:szCs w:val="24"/>
          <w:lang w:val="en-US" w:eastAsia="es-MX"/>
        </w:rPr>
        <w:t xml:space="preserve"> por las </w:t>
      </w:r>
      <w:proofErr w:type="spellStart"/>
      <w:r w:rsidRPr="00757BAD">
        <w:rPr>
          <w:rFonts w:ascii="Arial" w:eastAsia="Times New Roman" w:hAnsi="Arial" w:cs="Arial"/>
          <w:color w:val="333333"/>
          <w:sz w:val="24"/>
          <w:szCs w:val="24"/>
          <w:lang w:val="en-US" w:eastAsia="es-MX"/>
        </w:rPr>
        <w:t>ofertas</w:t>
      </w:r>
      <w:proofErr w:type="spellEnd"/>
      <w:r w:rsidRPr="00757BAD">
        <w:rPr>
          <w:rFonts w:ascii="Arial" w:eastAsia="Times New Roman" w:hAnsi="Arial" w:cs="Arial"/>
          <w:color w:val="333333"/>
          <w:sz w:val="24"/>
          <w:szCs w:val="24"/>
          <w:lang w:val="en-US" w:eastAsia="es-MX"/>
        </w:rPr>
        <w:t xml:space="preserve"> de forma </w:t>
      </w:r>
      <w:proofErr w:type="spellStart"/>
      <w:r w:rsidRPr="00757BAD">
        <w:rPr>
          <w:rFonts w:ascii="Arial" w:eastAsia="Times New Roman" w:hAnsi="Arial" w:cs="Arial"/>
          <w:color w:val="333333"/>
          <w:sz w:val="24"/>
          <w:szCs w:val="24"/>
          <w:lang w:val="en-US" w:eastAsia="es-MX"/>
        </w:rPr>
        <w:t>adecuada</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También</w:t>
      </w:r>
      <w:proofErr w:type="spellEnd"/>
      <w:r w:rsidRPr="00757BAD">
        <w:rPr>
          <w:rFonts w:ascii="Arial" w:eastAsia="Times New Roman" w:hAnsi="Arial" w:cs="Arial"/>
          <w:color w:val="333333"/>
          <w:sz w:val="24"/>
          <w:szCs w:val="24"/>
          <w:lang w:val="en-US" w:eastAsia="es-MX"/>
        </w:rPr>
        <w:t xml:space="preserve"> es </w:t>
      </w:r>
      <w:proofErr w:type="spellStart"/>
      <w:r w:rsidRPr="00757BAD">
        <w:rPr>
          <w:rFonts w:ascii="Arial" w:eastAsia="Times New Roman" w:hAnsi="Arial" w:cs="Arial"/>
          <w:color w:val="333333"/>
          <w:sz w:val="24"/>
          <w:szCs w:val="24"/>
          <w:lang w:val="en-US" w:eastAsia="es-MX"/>
        </w:rPr>
        <w:t>posible</w:t>
      </w:r>
      <w:proofErr w:type="spellEnd"/>
      <w:r w:rsidRPr="00757BAD">
        <w:rPr>
          <w:rFonts w:ascii="Arial" w:eastAsia="Times New Roman" w:hAnsi="Arial" w:cs="Arial"/>
          <w:color w:val="333333"/>
          <w:sz w:val="24"/>
          <w:szCs w:val="24"/>
          <w:lang w:val="en-US" w:eastAsia="es-MX"/>
        </w:rPr>
        <w:t xml:space="preserve"> que </w:t>
      </w:r>
      <w:proofErr w:type="spellStart"/>
      <w:r w:rsidRPr="00757BAD">
        <w:rPr>
          <w:rFonts w:ascii="Arial" w:eastAsia="Times New Roman" w:hAnsi="Arial" w:cs="Arial"/>
          <w:color w:val="333333"/>
          <w:sz w:val="24"/>
          <w:szCs w:val="24"/>
          <w:lang w:val="en-US" w:eastAsia="es-MX"/>
        </w:rPr>
        <w:t>cualquier</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empleador</w:t>
      </w:r>
      <w:proofErr w:type="spellEnd"/>
      <w:r w:rsidRPr="00757BAD">
        <w:rPr>
          <w:rFonts w:ascii="Arial" w:eastAsia="Times New Roman" w:hAnsi="Arial" w:cs="Arial"/>
          <w:color w:val="333333"/>
          <w:sz w:val="24"/>
          <w:szCs w:val="24"/>
          <w:lang w:val="en-US" w:eastAsia="es-MX"/>
        </w:rPr>
        <w:t xml:space="preserve"> que </w:t>
      </w:r>
      <w:proofErr w:type="spellStart"/>
      <w:r w:rsidRPr="00757BAD">
        <w:rPr>
          <w:rFonts w:ascii="Arial" w:eastAsia="Times New Roman" w:hAnsi="Arial" w:cs="Arial"/>
          <w:color w:val="333333"/>
          <w:sz w:val="24"/>
          <w:szCs w:val="24"/>
          <w:lang w:val="en-US" w:eastAsia="es-MX"/>
        </w:rPr>
        <w:t>desee</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crear</w:t>
      </w:r>
      <w:proofErr w:type="spellEnd"/>
      <w:r w:rsidRPr="00757BAD">
        <w:rPr>
          <w:rFonts w:ascii="Arial" w:eastAsia="Times New Roman" w:hAnsi="Arial" w:cs="Arial"/>
          <w:color w:val="333333"/>
          <w:sz w:val="24"/>
          <w:szCs w:val="24"/>
          <w:lang w:val="en-US" w:eastAsia="es-MX"/>
        </w:rPr>
        <w:t xml:space="preserve"> una </w:t>
      </w:r>
      <w:proofErr w:type="spellStart"/>
      <w:r w:rsidRPr="00757BAD">
        <w:rPr>
          <w:rFonts w:ascii="Arial" w:eastAsia="Times New Roman" w:hAnsi="Arial" w:cs="Arial"/>
          <w:color w:val="333333"/>
          <w:sz w:val="24"/>
          <w:szCs w:val="24"/>
          <w:lang w:val="en-US" w:eastAsia="es-MX"/>
        </w:rPr>
        <w:t>cuenta</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agregue</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ofertas</w:t>
      </w:r>
      <w:proofErr w:type="spellEnd"/>
      <w:r w:rsidRPr="00757BAD">
        <w:rPr>
          <w:rFonts w:ascii="Arial" w:eastAsia="Times New Roman" w:hAnsi="Arial" w:cs="Arial"/>
          <w:color w:val="333333"/>
          <w:sz w:val="24"/>
          <w:szCs w:val="24"/>
          <w:lang w:val="en-US" w:eastAsia="es-MX"/>
        </w:rPr>
        <w:t xml:space="preserve"> de </w:t>
      </w:r>
      <w:proofErr w:type="spellStart"/>
      <w:r w:rsidRPr="00757BAD">
        <w:rPr>
          <w:rFonts w:ascii="Arial" w:eastAsia="Times New Roman" w:hAnsi="Arial" w:cs="Arial"/>
          <w:color w:val="333333"/>
          <w:sz w:val="24"/>
          <w:szCs w:val="24"/>
          <w:lang w:val="en-US" w:eastAsia="es-MX"/>
        </w:rPr>
        <w:t>trabajo</w:t>
      </w:r>
      <w:proofErr w:type="spellEnd"/>
      <w:r w:rsidRPr="00757BAD">
        <w:rPr>
          <w:rFonts w:ascii="Arial" w:eastAsia="Times New Roman" w:hAnsi="Arial" w:cs="Arial"/>
          <w:color w:val="333333"/>
          <w:sz w:val="24"/>
          <w:szCs w:val="24"/>
          <w:lang w:val="en-US" w:eastAsia="es-MX"/>
        </w:rPr>
        <w:t xml:space="preserve">. De </w:t>
      </w:r>
      <w:proofErr w:type="spellStart"/>
      <w:r w:rsidRPr="00757BAD">
        <w:rPr>
          <w:rFonts w:ascii="Arial" w:eastAsia="Times New Roman" w:hAnsi="Arial" w:cs="Arial"/>
          <w:color w:val="333333"/>
          <w:sz w:val="24"/>
          <w:szCs w:val="24"/>
          <w:lang w:val="en-US" w:eastAsia="es-MX"/>
        </w:rPr>
        <w:t>momento</w:t>
      </w:r>
      <w:proofErr w:type="spellEnd"/>
      <w:r w:rsidRPr="00757BAD">
        <w:rPr>
          <w:rFonts w:ascii="Arial" w:eastAsia="Times New Roman" w:hAnsi="Arial" w:cs="Arial"/>
          <w:color w:val="333333"/>
          <w:sz w:val="24"/>
          <w:szCs w:val="24"/>
          <w:lang w:val="en-US" w:eastAsia="es-MX"/>
        </w:rPr>
        <w:t xml:space="preserve"> se </w:t>
      </w:r>
      <w:proofErr w:type="spellStart"/>
      <w:r w:rsidRPr="00757BAD">
        <w:rPr>
          <w:rFonts w:ascii="Arial" w:eastAsia="Times New Roman" w:hAnsi="Arial" w:cs="Arial"/>
          <w:color w:val="333333"/>
          <w:sz w:val="24"/>
          <w:szCs w:val="24"/>
          <w:lang w:val="en-US" w:eastAsia="es-MX"/>
        </w:rPr>
        <w:t>han</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añadido</w:t>
      </w:r>
      <w:proofErr w:type="spellEnd"/>
      <w:r w:rsidRPr="00757BAD">
        <w:rPr>
          <w:rFonts w:ascii="Arial" w:eastAsia="Times New Roman" w:hAnsi="Arial" w:cs="Arial"/>
          <w:color w:val="333333"/>
          <w:sz w:val="24"/>
          <w:szCs w:val="24"/>
          <w:lang w:val="en-US" w:eastAsia="es-MX"/>
        </w:rPr>
        <w:t xml:space="preserve"> para </w:t>
      </w:r>
      <w:proofErr w:type="spellStart"/>
      <w:r w:rsidRPr="00757BAD">
        <w:rPr>
          <w:rFonts w:ascii="Arial" w:eastAsia="Times New Roman" w:hAnsi="Arial" w:cs="Arial"/>
          <w:color w:val="333333"/>
          <w:sz w:val="24"/>
          <w:szCs w:val="24"/>
          <w:lang w:val="en-US" w:eastAsia="es-MX"/>
        </w:rPr>
        <w:t>Bélgica</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ofertas</w:t>
      </w:r>
      <w:proofErr w:type="spellEnd"/>
      <w:r w:rsidRPr="00757BAD">
        <w:rPr>
          <w:rFonts w:ascii="Arial" w:eastAsia="Times New Roman" w:hAnsi="Arial" w:cs="Arial"/>
          <w:color w:val="333333"/>
          <w:sz w:val="24"/>
          <w:szCs w:val="24"/>
          <w:lang w:val="en-US" w:eastAsia="es-MX"/>
        </w:rPr>
        <w:t xml:space="preserve"> </w:t>
      </w:r>
      <w:proofErr w:type="spellStart"/>
      <w:r w:rsidRPr="00757BAD">
        <w:rPr>
          <w:rFonts w:ascii="Arial" w:eastAsia="Times New Roman" w:hAnsi="Arial" w:cs="Arial"/>
          <w:color w:val="333333"/>
          <w:sz w:val="24"/>
          <w:szCs w:val="24"/>
          <w:lang w:val="en-US" w:eastAsia="es-MX"/>
        </w:rPr>
        <w:t>procedentes</w:t>
      </w:r>
      <w:proofErr w:type="spellEnd"/>
      <w:r w:rsidRPr="00757BAD">
        <w:rPr>
          <w:rFonts w:ascii="Arial" w:eastAsia="Times New Roman" w:hAnsi="Arial" w:cs="Arial"/>
          <w:color w:val="333333"/>
          <w:sz w:val="24"/>
          <w:szCs w:val="24"/>
          <w:lang w:val="en-US" w:eastAsia="es-MX"/>
        </w:rPr>
        <w:t xml:space="preserve"> de: reference.be (Enlace </w:t>
      </w:r>
      <w:proofErr w:type="spellStart"/>
      <w:r w:rsidRPr="00757BAD">
        <w:rPr>
          <w:rFonts w:ascii="Arial" w:eastAsia="Times New Roman" w:hAnsi="Arial" w:cs="Arial"/>
          <w:color w:val="333333"/>
          <w:sz w:val="24"/>
          <w:szCs w:val="24"/>
          <w:lang w:val="en-US" w:eastAsia="es-MX"/>
        </w:rPr>
        <w:t>externo</w:t>
      </w:r>
      <w:proofErr w:type="spellEnd"/>
      <w:r w:rsidRPr="00757BAD">
        <w:rPr>
          <w:rFonts w:ascii="Arial" w:eastAsia="Times New Roman" w:hAnsi="Arial" w:cs="Arial"/>
          <w:color w:val="333333"/>
          <w:sz w:val="24"/>
          <w:szCs w:val="24"/>
          <w:lang w:val="en-US" w:eastAsia="es-MX"/>
        </w:rPr>
        <w:t>) (</w:t>
      </w:r>
      <w:proofErr w:type="spellStart"/>
      <w:r w:rsidRPr="00757BAD">
        <w:rPr>
          <w:rFonts w:ascii="Arial" w:eastAsia="Times New Roman" w:hAnsi="Arial" w:cs="Arial"/>
          <w:color w:val="333333"/>
          <w:sz w:val="24"/>
          <w:szCs w:val="24"/>
          <w:lang w:val="en-US" w:eastAsia="es-MX"/>
        </w:rPr>
        <w:t>proveedor</w:t>
      </w:r>
      <w:proofErr w:type="spellEnd"/>
      <w:r w:rsidRPr="00757BAD">
        <w:rPr>
          <w:rFonts w:ascii="Arial" w:eastAsia="Times New Roman" w:hAnsi="Arial" w:cs="Arial"/>
          <w:color w:val="333333"/>
          <w:sz w:val="24"/>
          <w:szCs w:val="24"/>
          <w:lang w:val="en-US" w:eastAsia="es-MX"/>
        </w:rPr>
        <w:t xml:space="preserve"> de </w:t>
      </w:r>
      <w:proofErr w:type="spellStart"/>
      <w:r w:rsidRPr="00757BAD">
        <w:rPr>
          <w:rFonts w:ascii="Arial" w:eastAsia="Times New Roman" w:hAnsi="Arial" w:cs="Arial"/>
          <w:color w:val="333333"/>
          <w:sz w:val="24"/>
          <w:szCs w:val="24"/>
          <w:lang w:val="en-US" w:eastAsia="es-MX"/>
        </w:rPr>
        <w:t>empleo</w:t>
      </w:r>
      <w:proofErr w:type="spellEnd"/>
      <w:r w:rsidRPr="00757BAD">
        <w:rPr>
          <w:rFonts w:ascii="Arial" w:eastAsia="Times New Roman" w:hAnsi="Arial" w:cs="Arial"/>
          <w:color w:val="333333"/>
          <w:sz w:val="24"/>
          <w:szCs w:val="24"/>
          <w:lang w:val="en-US" w:eastAsia="es-MX"/>
        </w:rPr>
        <w:t xml:space="preserve"> privado) y </w:t>
      </w:r>
      <w:proofErr w:type="spellStart"/>
      <w:r w:rsidRPr="00757BAD">
        <w:rPr>
          <w:rFonts w:ascii="Arial" w:eastAsia="Times New Roman" w:hAnsi="Arial" w:cs="Arial"/>
          <w:color w:val="333333"/>
          <w:sz w:val="24"/>
          <w:szCs w:val="24"/>
          <w:lang w:val="en-US" w:eastAsia="es-MX"/>
        </w:rPr>
        <w:t>Forem</w:t>
      </w:r>
      <w:proofErr w:type="spellEnd"/>
      <w:r w:rsidRPr="00757BAD">
        <w:rPr>
          <w:rFonts w:ascii="Arial" w:eastAsia="Times New Roman" w:hAnsi="Arial" w:cs="Arial"/>
          <w:color w:val="333333"/>
          <w:sz w:val="24"/>
          <w:szCs w:val="24"/>
          <w:lang w:val="en-US" w:eastAsia="es-MX"/>
        </w:rPr>
        <w:t xml:space="preserve"> (Enlace </w:t>
      </w:r>
      <w:proofErr w:type="spellStart"/>
      <w:r w:rsidRPr="00757BAD">
        <w:rPr>
          <w:rFonts w:ascii="Arial" w:eastAsia="Times New Roman" w:hAnsi="Arial" w:cs="Arial"/>
          <w:color w:val="333333"/>
          <w:sz w:val="24"/>
          <w:szCs w:val="24"/>
          <w:lang w:val="en-US" w:eastAsia="es-MX"/>
        </w:rPr>
        <w:t>externo</w:t>
      </w:r>
      <w:proofErr w:type="spellEnd"/>
      <w:r w:rsidRPr="00757BAD">
        <w:rPr>
          <w:rFonts w:ascii="Arial" w:eastAsia="Times New Roman" w:hAnsi="Arial" w:cs="Arial"/>
          <w:color w:val="333333"/>
          <w:sz w:val="24"/>
          <w:szCs w:val="24"/>
          <w:lang w:val="en-US" w:eastAsia="es-MX"/>
        </w:rPr>
        <w:t>) (</w:t>
      </w:r>
      <w:proofErr w:type="spellStart"/>
      <w:r w:rsidRPr="00757BAD">
        <w:rPr>
          <w:rFonts w:ascii="Arial" w:eastAsia="Times New Roman" w:hAnsi="Arial" w:cs="Arial"/>
          <w:color w:val="333333"/>
          <w:sz w:val="24"/>
          <w:szCs w:val="24"/>
          <w:lang w:val="en-US" w:eastAsia="es-MX"/>
        </w:rPr>
        <w:t>Oficina</w:t>
      </w:r>
      <w:proofErr w:type="spellEnd"/>
      <w:r w:rsidRPr="00757BAD">
        <w:rPr>
          <w:rFonts w:ascii="Arial" w:eastAsia="Times New Roman" w:hAnsi="Arial" w:cs="Arial"/>
          <w:color w:val="333333"/>
          <w:sz w:val="24"/>
          <w:szCs w:val="24"/>
          <w:lang w:val="en-US" w:eastAsia="es-MX"/>
        </w:rPr>
        <w:t xml:space="preserve"> regional de </w:t>
      </w:r>
      <w:proofErr w:type="spellStart"/>
      <w:r w:rsidRPr="00757BAD">
        <w:rPr>
          <w:rFonts w:ascii="Arial" w:eastAsia="Times New Roman" w:hAnsi="Arial" w:cs="Arial"/>
          <w:color w:val="333333"/>
          <w:sz w:val="24"/>
          <w:szCs w:val="24"/>
          <w:lang w:val="en-US" w:eastAsia="es-MX"/>
        </w:rPr>
        <w:t>empleo</w:t>
      </w:r>
      <w:proofErr w:type="spellEnd"/>
      <w:r w:rsidRPr="00757BAD">
        <w:rPr>
          <w:rFonts w:ascii="Arial" w:eastAsia="Times New Roman" w:hAnsi="Arial" w:cs="Arial"/>
          <w:color w:val="333333"/>
          <w:sz w:val="24"/>
          <w:szCs w:val="24"/>
          <w:lang w:val="en-US" w:eastAsia="es-MX"/>
        </w:rPr>
        <w:t>).”</w:t>
      </w:r>
    </w:p>
    <w:p w14:paraId="72243E32" w14:textId="474CB66A" w:rsidR="009D4DF6" w:rsidRPr="00215721" w:rsidRDefault="00814E15" w:rsidP="00215721">
      <w:pPr>
        <w:autoSpaceDE w:val="0"/>
        <w:autoSpaceDN w:val="0"/>
        <w:adjustRightInd w:val="0"/>
        <w:spacing w:after="0" w:line="240" w:lineRule="auto"/>
        <w:jc w:val="both"/>
        <w:rPr>
          <w:rFonts w:ascii="Arial" w:hAnsi="Arial" w:cs="Arial"/>
          <w:sz w:val="24"/>
          <w:szCs w:val="24"/>
          <w:lang w:val="en-US"/>
        </w:rPr>
      </w:pPr>
      <w:proofErr w:type="spellStart"/>
      <w:r w:rsidRPr="00215721">
        <w:rPr>
          <w:rFonts w:ascii="Arial" w:hAnsi="Arial" w:cs="Arial"/>
          <w:sz w:val="24"/>
          <w:szCs w:val="24"/>
          <w:lang w:val="en-US"/>
        </w:rPr>
        <w:t>Según</w:t>
      </w:r>
      <w:proofErr w:type="spellEnd"/>
      <w:r w:rsidRPr="00215721">
        <w:rPr>
          <w:rFonts w:ascii="Arial" w:hAnsi="Arial" w:cs="Arial"/>
          <w:sz w:val="24"/>
          <w:szCs w:val="24"/>
          <w:lang w:val="en-US"/>
        </w:rPr>
        <w:t xml:space="preserve"> (EBU, 2020)</w:t>
      </w:r>
    </w:p>
    <w:p w14:paraId="5AECD54E" w14:textId="6FE9A987" w:rsidR="00814E15" w:rsidRPr="00215721" w:rsidRDefault="003F2E7E" w:rsidP="00215721">
      <w:pPr>
        <w:autoSpaceDE w:val="0"/>
        <w:autoSpaceDN w:val="0"/>
        <w:adjustRightInd w:val="0"/>
        <w:spacing w:after="0" w:line="240" w:lineRule="auto"/>
        <w:jc w:val="both"/>
        <w:rPr>
          <w:rFonts w:ascii="Arial" w:hAnsi="Arial" w:cs="Arial"/>
          <w:sz w:val="24"/>
          <w:szCs w:val="24"/>
          <w:lang w:val="en-US"/>
        </w:rPr>
      </w:pPr>
      <w:r w:rsidRPr="00215721">
        <w:rPr>
          <w:rFonts w:ascii="Arial" w:hAnsi="Arial" w:cs="Arial"/>
          <w:sz w:val="24"/>
          <w:szCs w:val="24"/>
          <w:lang w:val="en-US"/>
        </w:rPr>
        <w:t xml:space="preserve">“Para </w:t>
      </w:r>
      <w:proofErr w:type="spellStart"/>
      <w:r w:rsidRPr="00215721">
        <w:rPr>
          <w:rFonts w:ascii="Arial" w:hAnsi="Arial" w:cs="Arial"/>
          <w:sz w:val="24"/>
          <w:szCs w:val="24"/>
          <w:lang w:val="en-US"/>
        </w:rPr>
        <w:t>favorecer</w:t>
      </w:r>
      <w:proofErr w:type="spellEnd"/>
      <w:r w:rsidRPr="00215721">
        <w:rPr>
          <w:rFonts w:ascii="Arial" w:hAnsi="Arial" w:cs="Arial"/>
          <w:sz w:val="24"/>
          <w:szCs w:val="24"/>
          <w:lang w:val="en-US"/>
        </w:rPr>
        <w:t xml:space="preserve"> la </w:t>
      </w:r>
      <w:proofErr w:type="spellStart"/>
      <w:r w:rsidRPr="00215721">
        <w:rPr>
          <w:rFonts w:ascii="Arial" w:hAnsi="Arial" w:cs="Arial"/>
          <w:sz w:val="24"/>
          <w:szCs w:val="24"/>
          <w:lang w:val="en-US"/>
        </w:rPr>
        <w:t>integración</w:t>
      </w:r>
      <w:proofErr w:type="spellEnd"/>
      <w:r w:rsidRPr="00215721">
        <w:rPr>
          <w:rFonts w:ascii="Arial" w:hAnsi="Arial" w:cs="Arial"/>
          <w:sz w:val="24"/>
          <w:szCs w:val="24"/>
          <w:lang w:val="en-US"/>
        </w:rPr>
        <w:t xml:space="preserve"> socio</w:t>
      </w:r>
      <w:r w:rsidR="00215721">
        <w:rPr>
          <w:rFonts w:ascii="Arial" w:hAnsi="Arial" w:cs="Arial"/>
          <w:sz w:val="24"/>
          <w:szCs w:val="24"/>
          <w:lang w:val="en-US"/>
        </w:rPr>
        <w:t xml:space="preserve"> </w:t>
      </w:r>
      <w:proofErr w:type="spellStart"/>
      <w:r w:rsidRPr="00215721">
        <w:rPr>
          <w:rFonts w:ascii="Arial" w:hAnsi="Arial" w:cs="Arial"/>
          <w:sz w:val="24"/>
          <w:szCs w:val="24"/>
          <w:lang w:val="en-US"/>
        </w:rPr>
        <w:t>profesional</w:t>
      </w:r>
      <w:proofErr w:type="spellEnd"/>
      <w:r w:rsidRPr="00215721">
        <w:rPr>
          <w:rFonts w:ascii="Arial" w:hAnsi="Arial" w:cs="Arial"/>
          <w:sz w:val="24"/>
          <w:szCs w:val="24"/>
          <w:lang w:val="en-US"/>
        </w:rPr>
        <w:t xml:space="preserve"> de los </w:t>
      </w:r>
      <w:proofErr w:type="spellStart"/>
      <w:r w:rsidRPr="00215721">
        <w:rPr>
          <w:rFonts w:ascii="Arial" w:hAnsi="Arial" w:cs="Arial"/>
          <w:sz w:val="24"/>
          <w:szCs w:val="24"/>
          <w:lang w:val="en-US"/>
        </w:rPr>
        <w:t>jóvenes</w:t>
      </w:r>
      <w:proofErr w:type="spellEnd"/>
      <w:r w:rsidRPr="00215721">
        <w:rPr>
          <w:rFonts w:ascii="Arial" w:hAnsi="Arial" w:cs="Arial"/>
          <w:sz w:val="24"/>
          <w:szCs w:val="24"/>
          <w:lang w:val="en-US"/>
        </w:rPr>
        <w:t xml:space="preserve"> con </w:t>
      </w:r>
      <w:proofErr w:type="spellStart"/>
      <w:r w:rsidRPr="00215721">
        <w:rPr>
          <w:rFonts w:ascii="Arial" w:hAnsi="Arial" w:cs="Arial"/>
          <w:sz w:val="24"/>
          <w:szCs w:val="24"/>
          <w:lang w:val="en-US"/>
        </w:rPr>
        <w:t>discapacidad</w:t>
      </w:r>
      <w:proofErr w:type="spellEnd"/>
      <w:r w:rsidRPr="00215721">
        <w:rPr>
          <w:rFonts w:ascii="Arial" w:hAnsi="Arial" w:cs="Arial"/>
          <w:sz w:val="24"/>
          <w:szCs w:val="24"/>
          <w:lang w:val="en-US"/>
        </w:rPr>
        <w:t xml:space="preserve"> visual, </w:t>
      </w:r>
      <w:proofErr w:type="spellStart"/>
      <w:r w:rsidRPr="00215721">
        <w:rPr>
          <w:rFonts w:ascii="Arial" w:hAnsi="Arial" w:cs="Arial"/>
          <w:sz w:val="24"/>
          <w:szCs w:val="24"/>
          <w:lang w:val="en-US"/>
        </w:rPr>
        <w:t>varias</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asociaciones</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europeas</w:t>
      </w:r>
      <w:proofErr w:type="spellEnd"/>
      <w:r w:rsidRPr="00215721">
        <w:rPr>
          <w:rFonts w:ascii="Arial" w:hAnsi="Arial" w:cs="Arial"/>
          <w:sz w:val="24"/>
          <w:szCs w:val="24"/>
          <w:lang w:val="en-US"/>
        </w:rPr>
        <w:t xml:space="preserve"> se </w:t>
      </w:r>
      <w:proofErr w:type="spellStart"/>
      <w:r w:rsidRPr="00215721">
        <w:rPr>
          <w:rFonts w:ascii="Arial" w:hAnsi="Arial" w:cs="Arial"/>
          <w:sz w:val="24"/>
          <w:szCs w:val="24"/>
          <w:lang w:val="en-US"/>
        </w:rPr>
        <w:t>han</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unido</w:t>
      </w:r>
      <w:proofErr w:type="spellEnd"/>
      <w:r w:rsidRPr="00215721">
        <w:rPr>
          <w:rFonts w:ascii="Arial" w:hAnsi="Arial" w:cs="Arial"/>
          <w:sz w:val="24"/>
          <w:szCs w:val="24"/>
          <w:lang w:val="en-US"/>
        </w:rPr>
        <w:t xml:space="preserve"> y </w:t>
      </w:r>
      <w:proofErr w:type="spellStart"/>
      <w:r w:rsidRPr="00215721">
        <w:rPr>
          <w:rFonts w:ascii="Arial" w:hAnsi="Arial" w:cs="Arial"/>
          <w:sz w:val="24"/>
          <w:szCs w:val="24"/>
          <w:lang w:val="en-US"/>
        </w:rPr>
        <w:t>han</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puesto</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en</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marcha</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el</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proyecto</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Vip</w:t>
      </w:r>
      <w:proofErr w:type="spellEnd"/>
      <w:r w:rsidRPr="00215721">
        <w:rPr>
          <w:rFonts w:ascii="Arial" w:hAnsi="Arial" w:cs="Arial"/>
          <w:sz w:val="24"/>
          <w:szCs w:val="24"/>
          <w:lang w:val="en-US"/>
        </w:rPr>
        <w:t xml:space="preserve">-Tech-Job". Este </w:t>
      </w:r>
      <w:proofErr w:type="spellStart"/>
      <w:r w:rsidRPr="00215721">
        <w:rPr>
          <w:rFonts w:ascii="Arial" w:hAnsi="Arial" w:cs="Arial"/>
          <w:sz w:val="24"/>
          <w:szCs w:val="24"/>
          <w:lang w:val="en-US"/>
        </w:rPr>
        <w:t>proyecto</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permitió</w:t>
      </w:r>
      <w:proofErr w:type="spellEnd"/>
      <w:r w:rsidRPr="00215721">
        <w:rPr>
          <w:rFonts w:ascii="Arial" w:hAnsi="Arial" w:cs="Arial"/>
          <w:sz w:val="24"/>
          <w:szCs w:val="24"/>
          <w:lang w:val="en-US"/>
        </w:rPr>
        <w:t xml:space="preserve"> la </w:t>
      </w:r>
      <w:proofErr w:type="spellStart"/>
      <w:r w:rsidRPr="00215721">
        <w:rPr>
          <w:rFonts w:ascii="Arial" w:hAnsi="Arial" w:cs="Arial"/>
          <w:sz w:val="24"/>
          <w:szCs w:val="24"/>
          <w:lang w:val="en-US"/>
        </w:rPr>
        <w:t>creación</w:t>
      </w:r>
      <w:proofErr w:type="spellEnd"/>
      <w:r w:rsidRPr="00215721">
        <w:rPr>
          <w:rFonts w:ascii="Arial" w:hAnsi="Arial" w:cs="Arial"/>
          <w:sz w:val="24"/>
          <w:szCs w:val="24"/>
          <w:lang w:val="en-US"/>
        </w:rPr>
        <w:t xml:space="preserve"> de una </w:t>
      </w:r>
      <w:proofErr w:type="spellStart"/>
      <w:r w:rsidRPr="00215721">
        <w:rPr>
          <w:rFonts w:ascii="Arial" w:hAnsi="Arial" w:cs="Arial"/>
          <w:sz w:val="24"/>
          <w:szCs w:val="24"/>
          <w:lang w:val="en-US"/>
        </w:rPr>
        <w:t>plataforma</w:t>
      </w:r>
      <w:proofErr w:type="spellEnd"/>
      <w:r w:rsidRPr="00215721">
        <w:rPr>
          <w:rFonts w:ascii="Arial" w:hAnsi="Arial" w:cs="Arial"/>
          <w:sz w:val="24"/>
          <w:szCs w:val="24"/>
          <w:lang w:val="en-US"/>
        </w:rPr>
        <w:t xml:space="preserve"> de </w:t>
      </w:r>
      <w:proofErr w:type="spellStart"/>
      <w:r w:rsidRPr="00215721">
        <w:rPr>
          <w:rFonts w:ascii="Arial" w:hAnsi="Arial" w:cs="Arial"/>
          <w:sz w:val="24"/>
          <w:szCs w:val="24"/>
          <w:lang w:val="en-US"/>
        </w:rPr>
        <w:t>formación</w:t>
      </w:r>
      <w:proofErr w:type="spellEnd"/>
      <w:r w:rsidRPr="00215721">
        <w:rPr>
          <w:rFonts w:ascii="Arial" w:hAnsi="Arial" w:cs="Arial"/>
          <w:sz w:val="24"/>
          <w:szCs w:val="24"/>
          <w:lang w:val="en-US"/>
        </w:rPr>
        <w:t xml:space="preserve"> online y una </w:t>
      </w:r>
      <w:proofErr w:type="spellStart"/>
      <w:r w:rsidRPr="00215721">
        <w:rPr>
          <w:rFonts w:ascii="Arial" w:hAnsi="Arial" w:cs="Arial"/>
          <w:sz w:val="24"/>
          <w:szCs w:val="24"/>
          <w:lang w:val="en-US"/>
        </w:rPr>
        <w:t>aplicación</w:t>
      </w:r>
      <w:proofErr w:type="spellEnd"/>
      <w:r w:rsidRPr="00215721">
        <w:rPr>
          <w:rFonts w:ascii="Arial" w:hAnsi="Arial" w:cs="Arial"/>
          <w:sz w:val="24"/>
          <w:szCs w:val="24"/>
          <w:lang w:val="en-US"/>
        </w:rPr>
        <w:t xml:space="preserve"> web que </w:t>
      </w:r>
      <w:proofErr w:type="spellStart"/>
      <w:r w:rsidRPr="00215721">
        <w:rPr>
          <w:rFonts w:ascii="Arial" w:hAnsi="Arial" w:cs="Arial"/>
          <w:sz w:val="24"/>
          <w:szCs w:val="24"/>
          <w:lang w:val="en-US"/>
        </w:rPr>
        <w:t>permite</w:t>
      </w:r>
      <w:proofErr w:type="spellEnd"/>
      <w:r w:rsidRPr="00215721">
        <w:rPr>
          <w:rFonts w:ascii="Arial" w:hAnsi="Arial" w:cs="Arial"/>
          <w:sz w:val="24"/>
          <w:szCs w:val="24"/>
          <w:lang w:val="en-US"/>
        </w:rPr>
        <w:t xml:space="preserve"> la consulta de </w:t>
      </w:r>
      <w:proofErr w:type="spellStart"/>
      <w:r w:rsidRPr="00215721">
        <w:rPr>
          <w:rFonts w:ascii="Arial" w:hAnsi="Arial" w:cs="Arial"/>
          <w:sz w:val="24"/>
          <w:szCs w:val="24"/>
          <w:lang w:val="en-US"/>
        </w:rPr>
        <w:t>ofertas</w:t>
      </w:r>
      <w:proofErr w:type="spellEnd"/>
      <w:r w:rsidRPr="00215721">
        <w:rPr>
          <w:rFonts w:ascii="Arial" w:hAnsi="Arial" w:cs="Arial"/>
          <w:sz w:val="24"/>
          <w:szCs w:val="24"/>
          <w:lang w:val="en-US"/>
        </w:rPr>
        <w:t xml:space="preserve"> de </w:t>
      </w:r>
      <w:proofErr w:type="spellStart"/>
      <w:r w:rsidRPr="00215721">
        <w:rPr>
          <w:rFonts w:ascii="Arial" w:hAnsi="Arial" w:cs="Arial"/>
          <w:sz w:val="24"/>
          <w:szCs w:val="24"/>
          <w:lang w:val="en-US"/>
        </w:rPr>
        <w:t>empleo</w:t>
      </w:r>
      <w:proofErr w:type="spellEnd"/>
      <w:r w:rsidRPr="00215721">
        <w:rPr>
          <w:rFonts w:ascii="Arial" w:hAnsi="Arial" w:cs="Arial"/>
          <w:sz w:val="24"/>
          <w:szCs w:val="24"/>
          <w:lang w:val="en-US"/>
        </w:rPr>
        <w:t>”.</w:t>
      </w:r>
    </w:p>
    <w:p w14:paraId="6C924E86" w14:textId="77777777" w:rsidR="003F2E7E" w:rsidRPr="00215721" w:rsidRDefault="003F2E7E" w:rsidP="00215721">
      <w:pPr>
        <w:autoSpaceDE w:val="0"/>
        <w:autoSpaceDN w:val="0"/>
        <w:adjustRightInd w:val="0"/>
        <w:spacing w:after="0" w:line="240" w:lineRule="auto"/>
        <w:jc w:val="both"/>
        <w:rPr>
          <w:rFonts w:ascii="Arial" w:hAnsi="Arial" w:cs="Arial"/>
          <w:sz w:val="24"/>
          <w:szCs w:val="24"/>
          <w:lang w:val="en-US"/>
        </w:rPr>
      </w:pPr>
    </w:p>
    <w:p w14:paraId="1F14D716" w14:textId="2AC513DD" w:rsidR="009D4DF6" w:rsidRPr="00215721" w:rsidRDefault="00A77F76" w:rsidP="00215721">
      <w:pPr>
        <w:autoSpaceDE w:val="0"/>
        <w:autoSpaceDN w:val="0"/>
        <w:adjustRightInd w:val="0"/>
        <w:spacing w:after="0" w:line="240" w:lineRule="auto"/>
        <w:jc w:val="both"/>
        <w:rPr>
          <w:rFonts w:ascii="Arial" w:hAnsi="Arial" w:cs="Arial"/>
          <w:sz w:val="24"/>
          <w:szCs w:val="24"/>
          <w:lang w:val="es-PE"/>
        </w:rPr>
      </w:pPr>
      <w:r w:rsidRPr="00215721">
        <w:rPr>
          <w:rFonts w:ascii="Arial" w:hAnsi="Arial" w:cs="Arial"/>
          <w:sz w:val="24"/>
          <w:szCs w:val="24"/>
          <w:lang w:val="es-PE"/>
        </w:rPr>
        <w:t>En (</w:t>
      </w:r>
      <w:proofErr w:type="spellStart"/>
      <w:r w:rsidRPr="00215721">
        <w:rPr>
          <w:rFonts w:ascii="Arial" w:hAnsi="Arial" w:cs="Arial"/>
          <w:sz w:val="24"/>
          <w:szCs w:val="24"/>
          <w:lang w:val="es-PE"/>
        </w:rPr>
        <w:t>Dare</w:t>
      </w:r>
      <w:proofErr w:type="spellEnd"/>
      <w:r w:rsidRPr="00215721">
        <w:rPr>
          <w:rFonts w:ascii="Arial" w:hAnsi="Arial" w:cs="Arial"/>
          <w:sz w:val="24"/>
          <w:szCs w:val="24"/>
          <w:lang w:val="es-PE"/>
        </w:rPr>
        <w:t>, 2020) se presentan esfuerzos relacionados:</w:t>
      </w:r>
    </w:p>
    <w:p w14:paraId="2918602A" w14:textId="58E6E618" w:rsidR="00A77F76" w:rsidRPr="00215721" w:rsidRDefault="003F2E7E" w:rsidP="00215721">
      <w:pPr>
        <w:autoSpaceDE w:val="0"/>
        <w:autoSpaceDN w:val="0"/>
        <w:adjustRightInd w:val="0"/>
        <w:spacing w:after="0" w:line="240" w:lineRule="auto"/>
        <w:jc w:val="both"/>
        <w:rPr>
          <w:rFonts w:ascii="Arial" w:hAnsi="Arial" w:cs="Arial"/>
          <w:sz w:val="24"/>
          <w:szCs w:val="24"/>
          <w:lang w:val="en-US"/>
        </w:rPr>
      </w:pPr>
      <w:r w:rsidRPr="00215721">
        <w:rPr>
          <w:rFonts w:ascii="Arial" w:hAnsi="Arial" w:cs="Arial"/>
          <w:sz w:val="24"/>
          <w:szCs w:val="24"/>
          <w:lang w:val="en-US"/>
        </w:rPr>
        <w:t xml:space="preserve">“Be My Eyes”, una </w:t>
      </w:r>
      <w:proofErr w:type="spellStart"/>
      <w:r w:rsidRPr="00215721">
        <w:rPr>
          <w:rFonts w:ascii="Arial" w:hAnsi="Arial" w:cs="Arial"/>
          <w:sz w:val="24"/>
          <w:szCs w:val="24"/>
          <w:lang w:val="en-US"/>
        </w:rPr>
        <w:t>aplicación</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móvil</w:t>
      </w:r>
      <w:proofErr w:type="spellEnd"/>
      <w:r w:rsidRPr="00215721">
        <w:rPr>
          <w:rFonts w:ascii="Arial" w:hAnsi="Arial" w:cs="Arial"/>
          <w:sz w:val="24"/>
          <w:szCs w:val="24"/>
          <w:lang w:val="en-US"/>
        </w:rPr>
        <w:t xml:space="preserve"> que </w:t>
      </w:r>
      <w:proofErr w:type="spellStart"/>
      <w:r w:rsidRPr="00215721">
        <w:rPr>
          <w:rFonts w:ascii="Arial" w:hAnsi="Arial" w:cs="Arial"/>
          <w:sz w:val="24"/>
          <w:szCs w:val="24"/>
          <w:lang w:val="en-US"/>
        </w:rPr>
        <w:t>conecta</w:t>
      </w:r>
      <w:proofErr w:type="spellEnd"/>
      <w:r w:rsidRPr="00215721">
        <w:rPr>
          <w:rFonts w:ascii="Arial" w:hAnsi="Arial" w:cs="Arial"/>
          <w:sz w:val="24"/>
          <w:szCs w:val="24"/>
          <w:lang w:val="en-US"/>
        </w:rPr>
        <w:t xml:space="preserve"> a personas </w:t>
      </w:r>
      <w:proofErr w:type="spellStart"/>
      <w:r w:rsidRPr="00215721">
        <w:rPr>
          <w:rFonts w:ascii="Arial" w:hAnsi="Arial" w:cs="Arial"/>
          <w:sz w:val="24"/>
          <w:szCs w:val="24"/>
          <w:lang w:val="en-US"/>
        </w:rPr>
        <w:t>ciegas</w:t>
      </w:r>
      <w:proofErr w:type="spellEnd"/>
      <w:r w:rsidRPr="00215721">
        <w:rPr>
          <w:rFonts w:ascii="Arial" w:hAnsi="Arial" w:cs="Arial"/>
          <w:sz w:val="24"/>
          <w:szCs w:val="24"/>
          <w:lang w:val="en-US"/>
        </w:rPr>
        <w:t xml:space="preserve"> y con </w:t>
      </w:r>
      <w:proofErr w:type="spellStart"/>
      <w:r w:rsidRPr="00215721">
        <w:rPr>
          <w:rFonts w:ascii="Arial" w:hAnsi="Arial" w:cs="Arial"/>
          <w:sz w:val="24"/>
          <w:szCs w:val="24"/>
          <w:lang w:val="en-US"/>
        </w:rPr>
        <w:t>baja</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visión</w:t>
      </w:r>
      <w:proofErr w:type="spellEnd"/>
      <w:r w:rsidRPr="00215721">
        <w:rPr>
          <w:rFonts w:ascii="Arial" w:hAnsi="Arial" w:cs="Arial"/>
          <w:sz w:val="24"/>
          <w:szCs w:val="24"/>
          <w:lang w:val="en-US"/>
        </w:rPr>
        <w:t xml:space="preserve"> con </w:t>
      </w:r>
      <w:proofErr w:type="spellStart"/>
      <w:r w:rsidRPr="00215721">
        <w:rPr>
          <w:rFonts w:ascii="Arial" w:hAnsi="Arial" w:cs="Arial"/>
          <w:sz w:val="24"/>
          <w:szCs w:val="24"/>
          <w:lang w:val="en-US"/>
        </w:rPr>
        <w:t>voluntarios</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videntes</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utiliza</w:t>
      </w:r>
      <w:proofErr w:type="spellEnd"/>
      <w:r w:rsidRPr="00215721">
        <w:rPr>
          <w:rFonts w:ascii="Arial" w:hAnsi="Arial" w:cs="Arial"/>
          <w:sz w:val="24"/>
          <w:szCs w:val="24"/>
          <w:lang w:val="en-US"/>
        </w:rPr>
        <w:t xml:space="preserve"> una </w:t>
      </w:r>
      <w:proofErr w:type="spellStart"/>
      <w:r w:rsidRPr="00215721">
        <w:rPr>
          <w:rFonts w:ascii="Arial" w:hAnsi="Arial" w:cs="Arial"/>
          <w:sz w:val="24"/>
          <w:szCs w:val="24"/>
          <w:lang w:val="en-US"/>
        </w:rPr>
        <w:t>videollamada</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en</w:t>
      </w:r>
      <w:proofErr w:type="spellEnd"/>
      <w:r w:rsidRPr="00215721">
        <w:rPr>
          <w:rFonts w:ascii="Arial" w:hAnsi="Arial" w:cs="Arial"/>
          <w:sz w:val="24"/>
          <w:szCs w:val="24"/>
          <w:lang w:val="en-US"/>
        </w:rPr>
        <w:t xml:space="preserve"> vivo para </w:t>
      </w:r>
      <w:proofErr w:type="spellStart"/>
      <w:r w:rsidRPr="00215721">
        <w:rPr>
          <w:rFonts w:ascii="Arial" w:hAnsi="Arial" w:cs="Arial"/>
          <w:sz w:val="24"/>
          <w:szCs w:val="24"/>
          <w:lang w:val="en-US"/>
        </w:rPr>
        <w:t>ayudarlos</w:t>
      </w:r>
      <w:proofErr w:type="spellEnd"/>
      <w:r w:rsidRPr="00215721">
        <w:rPr>
          <w:rFonts w:ascii="Arial" w:hAnsi="Arial" w:cs="Arial"/>
          <w:sz w:val="24"/>
          <w:szCs w:val="24"/>
          <w:lang w:val="en-US"/>
        </w:rPr>
        <w:t xml:space="preserve"> </w:t>
      </w:r>
      <w:proofErr w:type="gramStart"/>
      <w:r w:rsidRPr="00215721">
        <w:rPr>
          <w:rFonts w:ascii="Arial" w:hAnsi="Arial" w:cs="Arial"/>
          <w:sz w:val="24"/>
          <w:szCs w:val="24"/>
          <w:lang w:val="en-US"/>
        </w:rPr>
        <w:t>a</w:t>
      </w:r>
      <w:proofErr w:type="gramEnd"/>
      <w:r w:rsidRPr="00215721">
        <w:rPr>
          <w:rFonts w:ascii="Arial" w:hAnsi="Arial" w:cs="Arial"/>
          <w:sz w:val="24"/>
          <w:szCs w:val="24"/>
          <w:lang w:val="en-US"/>
        </w:rPr>
        <w:t xml:space="preserve"> </w:t>
      </w:r>
      <w:proofErr w:type="spellStart"/>
      <w:r w:rsidRPr="00215721">
        <w:rPr>
          <w:rFonts w:ascii="Arial" w:hAnsi="Arial" w:cs="Arial"/>
          <w:sz w:val="24"/>
          <w:szCs w:val="24"/>
          <w:lang w:val="en-US"/>
        </w:rPr>
        <w:t>encontrar</w:t>
      </w:r>
      <w:proofErr w:type="spellEnd"/>
      <w:r w:rsidRPr="00215721">
        <w:rPr>
          <w:rFonts w:ascii="Arial" w:hAnsi="Arial" w:cs="Arial"/>
          <w:sz w:val="24"/>
          <w:szCs w:val="24"/>
          <w:lang w:val="en-US"/>
        </w:rPr>
        <w:t xml:space="preserve"> un </w:t>
      </w:r>
      <w:proofErr w:type="spellStart"/>
      <w:r w:rsidRPr="00215721">
        <w:rPr>
          <w:rFonts w:ascii="Arial" w:hAnsi="Arial" w:cs="Arial"/>
          <w:sz w:val="24"/>
          <w:szCs w:val="24"/>
          <w:lang w:val="en-US"/>
        </w:rPr>
        <w:t>objeto</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perdido</w:t>
      </w:r>
      <w:proofErr w:type="spellEnd"/>
      <w:r w:rsidRPr="00215721">
        <w:rPr>
          <w:rFonts w:ascii="Arial" w:hAnsi="Arial" w:cs="Arial"/>
          <w:sz w:val="24"/>
          <w:szCs w:val="24"/>
          <w:lang w:val="en-US"/>
        </w:rPr>
        <w:t xml:space="preserve">, leer </w:t>
      </w:r>
      <w:proofErr w:type="spellStart"/>
      <w:r w:rsidRPr="00215721">
        <w:rPr>
          <w:rFonts w:ascii="Arial" w:hAnsi="Arial" w:cs="Arial"/>
          <w:sz w:val="24"/>
          <w:szCs w:val="24"/>
          <w:lang w:val="en-US"/>
        </w:rPr>
        <w:t>etiquetas</w:t>
      </w:r>
      <w:proofErr w:type="spellEnd"/>
      <w:r w:rsidRPr="00215721">
        <w:rPr>
          <w:rFonts w:ascii="Arial" w:hAnsi="Arial" w:cs="Arial"/>
          <w:sz w:val="24"/>
          <w:szCs w:val="24"/>
          <w:lang w:val="en-US"/>
        </w:rPr>
        <w:t xml:space="preserve"> o </w:t>
      </w:r>
      <w:proofErr w:type="spellStart"/>
      <w:r w:rsidRPr="00215721">
        <w:rPr>
          <w:rFonts w:ascii="Arial" w:hAnsi="Arial" w:cs="Arial"/>
          <w:sz w:val="24"/>
          <w:szCs w:val="24"/>
          <w:lang w:val="en-US"/>
        </w:rPr>
        <w:t>familiarizarse</w:t>
      </w:r>
      <w:proofErr w:type="spellEnd"/>
      <w:r w:rsidRPr="00215721">
        <w:rPr>
          <w:rFonts w:ascii="Arial" w:hAnsi="Arial" w:cs="Arial"/>
          <w:sz w:val="24"/>
          <w:szCs w:val="24"/>
          <w:lang w:val="en-US"/>
        </w:rPr>
        <w:t xml:space="preserve"> con un </w:t>
      </w:r>
      <w:proofErr w:type="spellStart"/>
      <w:r w:rsidRPr="00215721">
        <w:rPr>
          <w:rFonts w:ascii="Arial" w:hAnsi="Arial" w:cs="Arial"/>
          <w:sz w:val="24"/>
          <w:szCs w:val="24"/>
          <w:lang w:val="en-US"/>
        </w:rPr>
        <w:t>lugar</w:t>
      </w:r>
      <w:proofErr w:type="spellEnd"/>
      <w:r w:rsidRPr="00215721">
        <w:rPr>
          <w:rFonts w:ascii="Arial" w:hAnsi="Arial" w:cs="Arial"/>
          <w:sz w:val="24"/>
          <w:szCs w:val="24"/>
          <w:lang w:val="en-US"/>
        </w:rPr>
        <w:t xml:space="preserve"> nuevo. Al </w:t>
      </w:r>
      <w:proofErr w:type="spellStart"/>
      <w:r w:rsidRPr="00215721">
        <w:rPr>
          <w:rFonts w:ascii="Arial" w:hAnsi="Arial" w:cs="Arial"/>
          <w:sz w:val="24"/>
          <w:szCs w:val="24"/>
          <w:lang w:val="en-US"/>
        </w:rPr>
        <w:t>trabajar</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como</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facilitador</w:t>
      </w:r>
      <w:proofErr w:type="spellEnd"/>
      <w:r w:rsidRPr="00215721">
        <w:rPr>
          <w:rFonts w:ascii="Arial" w:hAnsi="Arial" w:cs="Arial"/>
          <w:sz w:val="24"/>
          <w:szCs w:val="24"/>
          <w:lang w:val="en-US"/>
        </w:rPr>
        <w:t xml:space="preserve"> o </w:t>
      </w:r>
      <w:proofErr w:type="spellStart"/>
      <w:r w:rsidRPr="00215721">
        <w:rPr>
          <w:rFonts w:ascii="Arial" w:hAnsi="Arial" w:cs="Arial"/>
          <w:sz w:val="24"/>
          <w:szCs w:val="24"/>
          <w:lang w:val="en-US"/>
        </w:rPr>
        <w:t>trabajador</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juvenil</w:t>
      </w:r>
      <w:proofErr w:type="spellEnd"/>
      <w:r w:rsidRPr="00215721">
        <w:rPr>
          <w:rFonts w:ascii="Arial" w:hAnsi="Arial" w:cs="Arial"/>
          <w:sz w:val="24"/>
          <w:szCs w:val="24"/>
          <w:lang w:val="en-US"/>
        </w:rPr>
        <w:t xml:space="preserve">, es </w:t>
      </w:r>
      <w:proofErr w:type="spellStart"/>
      <w:r w:rsidRPr="00215721">
        <w:rPr>
          <w:rFonts w:ascii="Arial" w:hAnsi="Arial" w:cs="Arial"/>
          <w:sz w:val="24"/>
          <w:szCs w:val="24"/>
          <w:lang w:val="en-US"/>
        </w:rPr>
        <w:t>esencial</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comprender</w:t>
      </w:r>
      <w:proofErr w:type="spellEnd"/>
      <w:r w:rsidRPr="00215721">
        <w:rPr>
          <w:rFonts w:ascii="Arial" w:hAnsi="Arial" w:cs="Arial"/>
          <w:sz w:val="24"/>
          <w:szCs w:val="24"/>
          <w:lang w:val="en-US"/>
        </w:rPr>
        <w:t xml:space="preserve"> que </w:t>
      </w:r>
      <w:proofErr w:type="spellStart"/>
      <w:r w:rsidRPr="00215721">
        <w:rPr>
          <w:rFonts w:ascii="Arial" w:hAnsi="Arial" w:cs="Arial"/>
          <w:sz w:val="24"/>
          <w:szCs w:val="24"/>
          <w:lang w:val="en-US"/>
        </w:rPr>
        <w:t>ningún</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entorno</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está</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completamente</w:t>
      </w:r>
      <w:proofErr w:type="spellEnd"/>
      <w:r w:rsidRPr="00215721">
        <w:rPr>
          <w:rFonts w:ascii="Arial" w:hAnsi="Arial" w:cs="Arial"/>
          <w:sz w:val="24"/>
          <w:szCs w:val="24"/>
          <w:lang w:val="en-US"/>
        </w:rPr>
        <w:t xml:space="preserve"> libre de barreras. </w:t>
      </w:r>
      <w:proofErr w:type="spellStart"/>
      <w:r w:rsidRPr="00215721">
        <w:rPr>
          <w:rFonts w:ascii="Arial" w:hAnsi="Arial" w:cs="Arial"/>
          <w:sz w:val="24"/>
          <w:szCs w:val="24"/>
          <w:lang w:val="en-US"/>
        </w:rPr>
        <w:t>También</w:t>
      </w:r>
      <w:proofErr w:type="spellEnd"/>
      <w:r w:rsidRPr="00215721">
        <w:rPr>
          <w:rFonts w:ascii="Arial" w:hAnsi="Arial" w:cs="Arial"/>
          <w:sz w:val="24"/>
          <w:szCs w:val="24"/>
          <w:lang w:val="en-US"/>
        </w:rPr>
        <w:t xml:space="preserve"> debe </w:t>
      </w:r>
      <w:proofErr w:type="spellStart"/>
      <w:r w:rsidRPr="00215721">
        <w:rPr>
          <w:rFonts w:ascii="Arial" w:hAnsi="Arial" w:cs="Arial"/>
          <w:sz w:val="24"/>
          <w:szCs w:val="24"/>
          <w:lang w:val="en-US"/>
        </w:rPr>
        <w:t>tener</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en</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cuenta</w:t>
      </w:r>
      <w:proofErr w:type="spellEnd"/>
      <w:r w:rsidRPr="00215721">
        <w:rPr>
          <w:rFonts w:ascii="Arial" w:hAnsi="Arial" w:cs="Arial"/>
          <w:sz w:val="24"/>
          <w:szCs w:val="24"/>
          <w:lang w:val="en-US"/>
        </w:rPr>
        <w:t xml:space="preserve"> que </w:t>
      </w:r>
      <w:proofErr w:type="spellStart"/>
      <w:r w:rsidRPr="00215721">
        <w:rPr>
          <w:rFonts w:ascii="Arial" w:hAnsi="Arial" w:cs="Arial"/>
          <w:sz w:val="24"/>
          <w:szCs w:val="24"/>
          <w:lang w:val="en-US"/>
        </w:rPr>
        <w:t>cuando</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trabaja</w:t>
      </w:r>
      <w:proofErr w:type="spellEnd"/>
      <w:r w:rsidRPr="00215721">
        <w:rPr>
          <w:rFonts w:ascii="Arial" w:hAnsi="Arial" w:cs="Arial"/>
          <w:sz w:val="24"/>
          <w:szCs w:val="24"/>
          <w:lang w:val="en-US"/>
        </w:rPr>
        <w:t xml:space="preserve"> con un </w:t>
      </w:r>
      <w:proofErr w:type="spellStart"/>
      <w:r w:rsidRPr="00215721">
        <w:rPr>
          <w:rFonts w:ascii="Arial" w:hAnsi="Arial" w:cs="Arial"/>
          <w:sz w:val="24"/>
          <w:szCs w:val="24"/>
          <w:lang w:val="en-US"/>
        </w:rPr>
        <w:t>grupo</w:t>
      </w:r>
      <w:proofErr w:type="spellEnd"/>
      <w:r w:rsidRPr="00215721">
        <w:rPr>
          <w:rFonts w:ascii="Arial" w:hAnsi="Arial" w:cs="Arial"/>
          <w:sz w:val="24"/>
          <w:szCs w:val="24"/>
          <w:lang w:val="en-US"/>
        </w:rPr>
        <w:t xml:space="preserve"> de </w:t>
      </w:r>
      <w:proofErr w:type="spellStart"/>
      <w:r w:rsidRPr="00215721">
        <w:rPr>
          <w:rFonts w:ascii="Arial" w:hAnsi="Arial" w:cs="Arial"/>
          <w:sz w:val="24"/>
          <w:szCs w:val="24"/>
          <w:lang w:val="en-US"/>
        </w:rPr>
        <w:t>participantes</w:t>
      </w:r>
      <w:proofErr w:type="spellEnd"/>
      <w:r w:rsidRPr="00215721">
        <w:rPr>
          <w:rFonts w:ascii="Arial" w:hAnsi="Arial" w:cs="Arial"/>
          <w:sz w:val="24"/>
          <w:szCs w:val="24"/>
          <w:lang w:val="en-US"/>
        </w:rPr>
        <w:t xml:space="preserve"> que </w:t>
      </w:r>
      <w:proofErr w:type="spellStart"/>
      <w:r w:rsidRPr="00215721">
        <w:rPr>
          <w:rFonts w:ascii="Arial" w:hAnsi="Arial" w:cs="Arial"/>
          <w:sz w:val="24"/>
          <w:szCs w:val="24"/>
          <w:lang w:val="en-US"/>
        </w:rPr>
        <w:t>tienen</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diversas</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discapacidades</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adaptar</w:t>
      </w:r>
      <w:proofErr w:type="spellEnd"/>
      <w:r w:rsidRPr="00215721">
        <w:rPr>
          <w:rFonts w:ascii="Arial" w:hAnsi="Arial" w:cs="Arial"/>
          <w:sz w:val="24"/>
          <w:szCs w:val="24"/>
          <w:lang w:val="en-US"/>
        </w:rPr>
        <w:t xml:space="preserve"> sus </w:t>
      </w:r>
      <w:proofErr w:type="spellStart"/>
      <w:r w:rsidRPr="00215721">
        <w:rPr>
          <w:rFonts w:ascii="Arial" w:hAnsi="Arial" w:cs="Arial"/>
          <w:sz w:val="24"/>
          <w:szCs w:val="24"/>
          <w:lang w:val="en-US"/>
        </w:rPr>
        <w:t>actividades</w:t>
      </w:r>
      <w:proofErr w:type="spellEnd"/>
      <w:r w:rsidRPr="00215721">
        <w:rPr>
          <w:rFonts w:ascii="Arial" w:hAnsi="Arial" w:cs="Arial"/>
          <w:sz w:val="24"/>
          <w:szCs w:val="24"/>
          <w:lang w:val="en-US"/>
        </w:rPr>
        <w:t xml:space="preserve"> a las </w:t>
      </w:r>
      <w:proofErr w:type="spellStart"/>
      <w:r w:rsidRPr="00215721">
        <w:rPr>
          <w:rFonts w:ascii="Arial" w:hAnsi="Arial" w:cs="Arial"/>
          <w:sz w:val="24"/>
          <w:szCs w:val="24"/>
          <w:lang w:val="en-US"/>
        </w:rPr>
        <w:t>necesidades</w:t>
      </w:r>
      <w:proofErr w:type="spellEnd"/>
      <w:r w:rsidRPr="00215721">
        <w:rPr>
          <w:rFonts w:ascii="Arial" w:hAnsi="Arial" w:cs="Arial"/>
          <w:sz w:val="24"/>
          <w:szCs w:val="24"/>
          <w:lang w:val="en-US"/>
        </w:rPr>
        <w:t xml:space="preserve"> de un </w:t>
      </w:r>
      <w:proofErr w:type="spellStart"/>
      <w:r w:rsidRPr="00215721">
        <w:rPr>
          <w:rFonts w:ascii="Arial" w:hAnsi="Arial" w:cs="Arial"/>
          <w:sz w:val="24"/>
          <w:szCs w:val="24"/>
          <w:lang w:val="en-US"/>
        </w:rPr>
        <w:t>participante</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podría</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crear</w:t>
      </w:r>
      <w:proofErr w:type="spellEnd"/>
      <w:r w:rsidRPr="00215721">
        <w:rPr>
          <w:rFonts w:ascii="Arial" w:hAnsi="Arial" w:cs="Arial"/>
          <w:sz w:val="24"/>
          <w:szCs w:val="24"/>
          <w:lang w:val="en-US"/>
        </w:rPr>
        <w:t xml:space="preserve"> </w:t>
      </w:r>
      <w:proofErr w:type="spellStart"/>
      <w:r w:rsidRPr="00215721">
        <w:rPr>
          <w:rFonts w:ascii="Arial" w:hAnsi="Arial" w:cs="Arial"/>
          <w:sz w:val="24"/>
          <w:szCs w:val="24"/>
          <w:lang w:val="en-US"/>
        </w:rPr>
        <w:t>simultáneamente</w:t>
      </w:r>
      <w:proofErr w:type="spellEnd"/>
      <w:r w:rsidRPr="00215721">
        <w:rPr>
          <w:rFonts w:ascii="Arial" w:hAnsi="Arial" w:cs="Arial"/>
          <w:sz w:val="24"/>
          <w:szCs w:val="24"/>
          <w:lang w:val="en-US"/>
        </w:rPr>
        <w:t xml:space="preserve"> barreras para </w:t>
      </w:r>
      <w:proofErr w:type="spellStart"/>
      <w:r w:rsidRPr="00215721">
        <w:rPr>
          <w:rFonts w:ascii="Arial" w:hAnsi="Arial" w:cs="Arial"/>
          <w:sz w:val="24"/>
          <w:szCs w:val="24"/>
          <w:lang w:val="en-US"/>
        </w:rPr>
        <w:t>otro</w:t>
      </w:r>
      <w:proofErr w:type="spellEnd"/>
      <w:r w:rsidRPr="00215721">
        <w:rPr>
          <w:rFonts w:ascii="Arial" w:hAnsi="Arial" w:cs="Arial"/>
          <w:sz w:val="24"/>
          <w:szCs w:val="24"/>
          <w:lang w:val="en-US"/>
        </w:rPr>
        <w:t>”.</w:t>
      </w:r>
    </w:p>
    <w:p w14:paraId="2D161504" w14:textId="77777777" w:rsidR="003F2E7E" w:rsidRPr="00215721" w:rsidRDefault="003F2E7E" w:rsidP="00215721">
      <w:pPr>
        <w:autoSpaceDE w:val="0"/>
        <w:autoSpaceDN w:val="0"/>
        <w:adjustRightInd w:val="0"/>
        <w:spacing w:after="0" w:line="240" w:lineRule="auto"/>
        <w:jc w:val="both"/>
        <w:rPr>
          <w:rFonts w:ascii="Arial" w:hAnsi="Arial" w:cs="Arial"/>
          <w:sz w:val="24"/>
          <w:szCs w:val="24"/>
          <w:lang w:val="en-US"/>
        </w:rPr>
      </w:pPr>
    </w:p>
    <w:p w14:paraId="29B4B6B5" w14:textId="17B97CEF" w:rsidR="00A77F76" w:rsidRPr="00215721" w:rsidRDefault="00F4203A" w:rsidP="00215721">
      <w:pPr>
        <w:autoSpaceDE w:val="0"/>
        <w:autoSpaceDN w:val="0"/>
        <w:adjustRightInd w:val="0"/>
        <w:spacing w:after="0" w:line="240" w:lineRule="auto"/>
        <w:jc w:val="both"/>
        <w:rPr>
          <w:rFonts w:ascii="Arial" w:hAnsi="Arial" w:cs="Arial"/>
          <w:sz w:val="24"/>
          <w:szCs w:val="24"/>
          <w:lang w:val="es-PE"/>
        </w:rPr>
      </w:pPr>
      <w:r w:rsidRPr="00215721">
        <w:rPr>
          <w:rFonts w:ascii="Arial" w:hAnsi="Arial" w:cs="Arial"/>
          <w:sz w:val="24"/>
          <w:szCs w:val="24"/>
          <w:lang w:val="es-PE"/>
        </w:rPr>
        <w:t xml:space="preserve">Una Plataforma para </w:t>
      </w:r>
      <w:proofErr w:type="spellStart"/>
      <w:r w:rsidRPr="00215721">
        <w:rPr>
          <w:rFonts w:ascii="Arial" w:hAnsi="Arial" w:cs="Arial"/>
          <w:sz w:val="24"/>
          <w:szCs w:val="24"/>
          <w:lang w:val="es-PE"/>
        </w:rPr>
        <w:t>America</w:t>
      </w:r>
      <w:proofErr w:type="spellEnd"/>
      <w:r w:rsidRPr="00215721">
        <w:rPr>
          <w:rFonts w:ascii="Arial" w:hAnsi="Arial" w:cs="Arial"/>
          <w:sz w:val="24"/>
          <w:szCs w:val="24"/>
          <w:lang w:val="es-PE"/>
        </w:rPr>
        <w:t xml:space="preserve"> Latina INCLUYEME</w:t>
      </w:r>
      <w:r w:rsidRPr="00215721">
        <w:rPr>
          <w:rStyle w:val="TextonotapieCar"/>
          <w:rFonts w:ascii="Arial" w:hAnsi="Arial" w:cs="Arial"/>
          <w:sz w:val="24"/>
          <w:szCs w:val="24"/>
          <w:lang w:val="es-PE"/>
        </w:rPr>
        <w:footnoteReference w:id="3"/>
      </w:r>
      <w:r w:rsidRPr="00215721">
        <w:rPr>
          <w:rFonts w:ascii="Arial" w:hAnsi="Arial" w:cs="Arial"/>
          <w:sz w:val="24"/>
          <w:szCs w:val="24"/>
          <w:lang w:val="es-PE"/>
        </w:rPr>
        <w:t xml:space="preserve"> permite encontrar oportunidades de empleo en Argentina, </w:t>
      </w:r>
      <w:proofErr w:type="spellStart"/>
      <w:r w:rsidRPr="00215721">
        <w:rPr>
          <w:rFonts w:ascii="Arial" w:hAnsi="Arial" w:cs="Arial"/>
          <w:sz w:val="24"/>
          <w:szCs w:val="24"/>
          <w:lang w:val="es-PE"/>
        </w:rPr>
        <w:t>Mexico</w:t>
      </w:r>
      <w:proofErr w:type="spellEnd"/>
      <w:r w:rsidRPr="00215721">
        <w:rPr>
          <w:rFonts w:ascii="Arial" w:hAnsi="Arial" w:cs="Arial"/>
          <w:sz w:val="24"/>
          <w:szCs w:val="24"/>
          <w:lang w:val="es-PE"/>
        </w:rPr>
        <w:t xml:space="preserve">, </w:t>
      </w:r>
      <w:proofErr w:type="spellStart"/>
      <w:r w:rsidRPr="00215721">
        <w:rPr>
          <w:rFonts w:ascii="Arial" w:hAnsi="Arial" w:cs="Arial"/>
          <w:sz w:val="24"/>
          <w:szCs w:val="24"/>
          <w:lang w:val="es-PE"/>
        </w:rPr>
        <w:t>Peru</w:t>
      </w:r>
      <w:proofErr w:type="spellEnd"/>
      <w:r w:rsidRPr="00215721">
        <w:rPr>
          <w:rFonts w:ascii="Arial" w:hAnsi="Arial" w:cs="Arial"/>
          <w:sz w:val="24"/>
          <w:szCs w:val="24"/>
          <w:lang w:val="es-PE"/>
        </w:rPr>
        <w:t xml:space="preserve">, Colombia, Uruguay, con recomendaciones para las </w:t>
      </w:r>
      <w:proofErr w:type="spellStart"/>
      <w:r w:rsidRPr="00215721">
        <w:rPr>
          <w:rFonts w:ascii="Arial" w:hAnsi="Arial" w:cs="Arial"/>
          <w:sz w:val="24"/>
          <w:szCs w:val="24"/>
          <w:lang w:val="es-PE"/>
        </w:rPr>
        <w:t>emoresas</w:t>
      </w:r>
      <w:proofErr w:type="spellEnd"/>
      <w:r w:rsidRPr="00215721">
        <w:rPr>
          <w:rFonts w:ascii="Arial" w:hAnsi="Arial" w:cs="Arial"/>
          <w:sz w:val="24"/>
          <w:szCs w:val="24"/>
          <w:lang w:val="es-PE"/>
        </w:rPr>
        <w:t xml:space="preserve"> y para las </w:t>
      </w:r>
      <w:proofErr w:type="spellStart"/>
      <w:r w:rsidRPr="00215721">
        <w:rPr>
          <w:rFonts w:ascii="Arial" w:hAnsi="Arial" w:cs="Arial"/>
          <w:sz w:val="24"/>
          <w:szCs w:val="24"/>
          <w:lang w:val="es-PE"/>
        </w:rPr>
        <w:t>presonas</w:t>
      </w:r>
      <w:proofErr w:type="spellEnd"/>
      <w:r w:rsidRPr="00215721">
        <w:rPr>
          <w:rFonts w:ascii="Arial" w:hAnsi="Arial" w:cs="Arial"/>
          <w:sz w:val="24"/>
          <w:szCs w:val="24"/>
          <w:lang w:val="es-PE"/>
        </w:rPr>
        <w:t xml:space="preserve"> con discapacidad.</w:t>
      </w:r>
    </w:p>
    <w:p w14:paraId="41FAA50E" w14:textId="479AE7D2" w:rsidR="00F4203A" w:rsidRPr="00215721" w:rsidRDefault="00F4203A" w:rsidP="00215721">
      <w:pPr>
        <w:autoSpaceDE w:val="0"/>
        <w:autoSpaceDN w:val="0"/>
        <w:adjustRightInd w:val="0"/>
        <w:spacing w:after="0" w:line="240" w:lineRule="auto"/>
        <w:jc w:val="both"/>
        <w:rPr>
          <w:rFonts w:ascii="Arial" w:hAnsi="Arial" w:cs="Arial"/>
          <w:sz w:val="24"/>
          <w:szCs w:val="24"/>
          <w:lang w:val="es-PE"/>
        </w:rPr>
      </w:pPr>
    </w:p>
    <w:p w14:paraId="1CBC460C" w14:textId="2AD9299D" w:rsidR="00F4203A" w:rsidRPr="00215721" w:rsidRDefault="00F4203A" w:rsidP="00215721">
      <w:pPr>
        <w:autoSpaceDE w:val="0"/>
        <w:autoSpaceDN w:val="0"/>
        <w:adjustRightInd w:val="0"/>
        <w:spacing w:after="0" w:line="240" w:lineRule="auto"/>
        <w:jc w:val="both"/>
        <w:rPr>
          <w:rFonts w:ascii="Arial" w:hAnsi="Arial" w:cs="Arial"/>
          <w:sz w:val="24"/>
          <w:szCs w:val="24"/>
          <w:lang w:val="es-PE"/>
        </w:rPr>
      </w:pPr>
      <w:r w:rsidRPr="00215721">
        <w:rPr>
          <w:rFonts w:ascii="Arial" w:hAnsi="Arial" w:cs="Arial"/>
          <w:sz w:val="24"/>
          <w:szCs w:val="24"/>
          <w:lang w:val="es-PE"/>
        </w:rPr>
        <w:t xml:space="preserve">La plataforma MENTRA permite </w:t>
      </w:r>
      <w:proofErr w:type="spellStart"/>
      <w:r w:rsidRPr="00215721">
        <w:rPr>
          <w:rFonts w:ascii="Arial" w:hAnsi="Arial" w:cs="Arial"/>
          <w:sz w:val="24"/>
          <w:szCs w:val="24"/>
          <w:lang w:val="es-PE"/>
        </w:rPr>
        <w:t>regstrar</w:t>
      </w:r>
      <w:proofErr w:type="spellEnd"/>
      <w:r w:rsidRPr="00215721">
        <w:rPr>
          <w:rFonts w:ascii="Arial" w:hAnsi="Arial" w:cs="Arial"/>
          <w:sz w:val="24"/>
          <w:szCs w:val="24"/>
          <w:lang w:val="es-PE"/>
        </w:rPr>
        <w:t xml:space="preserve"> un CV y buscar un empleo como otros buscadores en Internet:</w:t>
      </w:r>
    </w:p>
    <w:p w14:paraId="0D977E0D" w14:textId="2EACDCD6" w:rsidR="00114A7A" w:rsidRPr="00215721" w:rsidRDefault="00215721" w:rsidP="00215721">
      <w:pPr>
        <w:autoSpaceDE w:val="0"/>
        <w:autoSpaceDN w:val="0"/>
        <w:adjustRightInd w:val="0"/>
        <w:spacing w:after="0" w:line="240" w:lineRule="auto"/>
        <w:jc w:val="both"/>
        <w:rPr>
          <w:rFonts w:ascii="Arial" w:eastAsia="Times New Roman" w:hAnsi="Arial" w:cs="Arial"/>
          <w:color w:val="000000"/>
          <w:sz w:val="24"/>
          <w:szCs w:val="24"/>
          <w:lang w:val="es-PE"/>
        </w:rPr>
      </w:pPr>
      <w:r w:rsidRPr="00215721">
        <w:rPr>
          <w:rFonts w:ascii="Arial" w:eastAsia="Times New Roman" w:hAnsi="Arial" w:cs="Arial"/>
          <w:color w:val="000000"/>
          <w:sz w:val="24"/>
          <w:szCs w:val="24"/>
          <w:lang w:val="es-PE"/>
        </w:rPr>
        <w:t xml:space="preserve">Después de registrarse, los solicitantes de empleo reciben un perfil accesible; una plataforma para la autoexpresión que destaca las fortalezas </w:t>
      </w:r>
      <w:proofErr w:type="spellStart"/>
      <w:r w:rsidRPr="00215721">
        <w:rPr>
          <w:rFonts w:ascii="Arial" w:eastAsia="Times New Roman" w:hAnsi="Arial" w:cs="Arial"/>
          <w:color w:val="000000"/>
          <w:sz w:val="24"/>
          <w:szCs w:val="24"/>
          <w:lang w:val="es-PE"/>
        </w:rPr>
        <w:t>neuroexcepcionales</w:t>
      </w:r>
      <w:proofErr w:type="spellEnd"/>
      <w:r w:rsidRPr="00215721">
        <w:rPr>
          <w:rFonts w:ascii="Arial" w:eastAsia="Times New Roman" w:hAnsi="Arial" w:cs="Arial"/>
          <w:color w:val="000000"/>
          <w:sz w:val="24"/>
          <w:szCs w:val="24"/>
          <w:lang w:val="es-PE"/>
        </w:rPr>
        <w:t xml:space="preserve"> en lugar de la experiencia sola.</w:t>
      </w:r>
    </w:p>
    <w:p w14:paraId="060B1BB0" w14:textId="5B777BDE" w:rsidR="00751938" w:rsidRPr="00757BAD" w:rsidRDefault="00757BAD" w:rsidP="00757BAD">
      <w:pPr>
        <w:pStyle w:val="Ttulo2"/>
        <w:rPr>
          <w:rFonts w:ascii="Arial" w:hAnsi="Arial" w:cs="Arial"/>
          <w:sz w:val="24"/>
          <w:szCs w:val="24"/>
        </w:rPr>
      </w:pPr>
      <w:bookmarkStart w:id="25" w:name="_Toc152149445"/>
      <w:r w:rsidRPr="00757BAD">
        <w:rPr>
          <w:rFonts w:ascii="Arial" w:hAnsi="Arial" w:cs="Arial"/>
          <w:sz w:val="24"/>
          <w:szCs w:val="24"/>
        </w:rPr>
        <w:lastRenderedPageBreak/>
        <w:t xml:space="preserve">2.2 </w:t>
      </w:r>
      <w:r w:rsidR="00751938" w:rsidRPr="00757BAD">
        <w:rPr>
          <w:rFonts w:ascii="Arial" w:hAnsi="Arial" w:cs="Arial"/>
          <w:sz w:val="24"/>
          <w:szCs w:val="24"/>
        </w:rPr>
        <w:t>AGENTES INTELIGENTES</w:t>
      </w:r>
      <w:bookmarkEnd w:id="25"/>
    </w:p>
    <w:p w14:paraId="5CD04248" w14:textId="4DA83B4F" w:rsidR="00713ABD" w:rsidRDefault="00751938" w:rsidP="00751938">
      <w:pPr>
        <w:spacing w:after="0" w:line="240" w:lineRule="auto"/>
        <w:ind w:left="40"/>
        <w:jc w:val="both"/>
        <w:rPr>
          <w:rFonts w:ascii="Arial" w:eastAsia="Times New Roman" w:hAnsi="Arial" w:cs="Arial"/>
          <w:color w:val="000000"/>
          <w:sz w:val="24"/>
          <w:szCs w:val="24"/>
        </w:rPr>
      </w:pPr>
      <w:r w:rsidRPr="0003463C">
        <w:rPr>
          <w:rFonts w:ascii="Arial" w:eastAsia="Times New Roman" w:hAnsi="Arial" w:cs="Arial"/>
          <w:color w:val="000000"/>
          <w:sz w:val="24"/>
          <w:szCs w:val="24"/>
        </w:rPr>
        <w:t xml:space="preserve">Un agente inteligente es un software que asiste al cliente y actúa en su nombre, </w:t>
      </w:r>
      <w:r w:rsidR="00A66C95" w:rsidRPr="0003463C">
        <w:rPr>
          <w:rFonts w:ascii="Arial" w:eastAsia="Times New Roman" w:hAnsi="Arial" w:cs="Arial"/>
          <w:color w:val="000000"/>
          <w:sz w:val="24"/>
          <w:szCs w:val="24"/>
        </w:rPr>
        <w:t>que,</w:t>
      </w:r>
      <w:r w:rsidRPr="0003463C">
        <w:rPr>
          <w:rFonts w:ascii="Arial" w:eastAsia="Times New Roman" w:hAnsi="Arial" w:cs="Arial"/>
          <w:color w:val="000000"/>
          <w:sz w:val="24"/>
          <w:szCs w:val="24"/>
        </w:rPr>
        <w:t xml:space="preserve"> basándose en su propio conocimiento, realiza un conjunto de operaciones destinadas a satisfacer las necesidades de un usuario o de otro programa, bien por iniciativa propia o porque alguno de éstos se lo requiere. Se los conoce también como programas de ordenador son capaces de efectuar una tarea o actividad sin la manipulación directa de un usuario humano. </w:t>
      </w:r>
    </w:p>
    <w:p w14:paraId="3C8BA231" w14:textId="77777777" w:rsidR="00713ABD" w:rsidRDefault="00713ABD" w:rsidP="00751938">
      <w:pPr>
        <w:spacing w:after="0" w:line="240" w:lineRule="auto"/>
        <w:ind w:left="40"/>
        <w:jc w:val="both"/>
        <w:rPr>
          <w:rFonts w:ascii="Arial" w:eastAsia="Times New Roman" w:hAnsi="Arial" w:cs="Arial"/>
          <w:color w:val="000000"/>
          <w:sz w:val="24"/>
          <w:szCs w:val="24"/>
        </w:rPr>
      </w:pPr>
    </w:p>
    <w:p w14:paraId="53DA0A11" w14:textId="77777777" w:rsidR="00751938" w:rsidRPr="0003463C" w:rsidRDefault="00751938" w:rsidP="00751938">
      <w:pPr>
        <w:spacing w:after="0" w:line="240" w:lineRule="auto"/>
        <w:ind w:left="40"/>
        <w:jc w:val="both"/>
        <w:rPr>
          <w:rFonts w:ascii="Arial" w:eastAsia="Times New Roman" w:hAnsi="Arial" w:cs="Arial"/>
          <w:color w:val="000000"/>
          <w:sz w:val="24"/>
          <w:szCs w:val="24"/>
        </w:rPr>
      </w:pPr>
      <w:r w:rsidRPr="0003463C">
        <w:rPr>
          <w:rFonts w:ascii="Arial" w:eastAsia="Times New Roman" w:hAnsi="Arial" w:cs="Arial"/>
          <w:color w:val="000000"/>
          <w:sz w:val="24"/>
          <w:szCs w:val="24"/>
        </w:rPr>
        <w:t>Según Lara y Martínez (2004), los agentes tienen la característica esencial de aprender de diferentes formas:</w:t>
      </w:r>
    </w:p>
    <w:p w14:paraId="6EC106F7" w14:textId="77777777" w:rsidR="00751938" w:rsidRPr="0003463C" w:rsidRDefault="00751938" w:rsidP="007F3DEB">
      <w:pPr>
        <w:numPr>
          <w:ilvl w:val="0"/>
          <w:numId w:val="11"/>
        </w:numPr>
        <w:spacing w:after="0" w:line="240" w:lineRule="auto"/>
        <w:jc w:val="both"/>
        <w:rPr>
          <w:rFonts w:ascii="Arial" w:eastAsia="Times New Roman" w:hAnsi="Arial" w:cs="Arial"/>
          <w:color w:val="000000"/>
          <w:sz w:val="24"/>
          <w:szCs w:val="24"/>
        </w:rPr>
      </w:pPr>
      <w:r w:rsidRPr="0003463C">
        <w:rPr>
          <w:rFonts w:ascii="Arial" w:eastAsia="Times New Roman" w:hAnsi="Arial" w:cs="Arial"/>
          <w:color w:val="000000"/>
          <w:sz w:val="24"/>
          <w:szCs w:val="24"/>
        </w:rPr>
        <w:t>Observando e imitando el comportamiento del usuario.</w:t>
      </w:r>
    </w:p>
    <w:p w14:paraId="7E3514EF" w14:textId="77777777" w:rsidR="00751938" w:rsidRPr="0003463C" w:rsidRDefault="00751938" w:rsidP="007F3DEB">
      <w:pPr>
        <w:numPr>
          <w:ilvl w:val="0"/>
          <w:numId w:val="11"/>
        </w:numPr>
        <w:spacing w:after="0" w:line="240" w:lineRule="auto"/>
        <w:jc w:val="both"/>
        <w:rPr>
          <w:rFonts w:ascii="Arial" w:eastAsia="Times New Roman" w:hAnsi="Arial" w:cs="Arial"/>
          <w:color w:val="000000"/>
          <w:sz w:val="24"/>
          <w:szCs w:val="24"/>
        </w:rPr>
      </w:pPr>
      <w:r w:rsidRPr="0003463C">
        <w:rPr>
          <w:rFonts w:ascii="Arial" w:eastAsia="Times New Roman" w:hAnsi="Arial" w:cs="Arial"/>
          <w:color w:val="000000"/>
          <w:sz w:val="24"/>
          <w:szCs w:val="24"/>
        </w:rPr>
        <w:t xml:space="preserve">Recibiendo un </w:t>
      </w:r>
      <w:proofErr w:type="spellStart"/>
      <w:r w:rsidRPr="0003463C">
        <w:rPr>
          <w:rFonts w:ascii="Arial" w:eastAsia="Times New Roman" w:hAnsi="Arial" w:cs="Arial"/>
          <w:color w:val="000000"/>
          <w:sz w:val="24"/>
          <w:szCs w:val="24"/>
        </w:rPr>
        <w:t>feedback</w:t>
      </w:r>
      <w:proofErr w:type="spellEnd"/>
      <w:r w:rsidRPr="0003463C">
        <w:rPr>
          <w:rFonts w:ascii="Arial" w:eastAsia="Times New Roman" w:hAnsi="Arial" w:cs="Arial"/>
          <w:color w:val="000000"/>
          <w:sz w:val="24"/>
          <w:szCs w:val="24"/>
        </w:rPr>
        <w:t xml:space="preserve"> positivo o negativo del usuario.</w:t>
      </w:r>
    </w:p>
    <w:p w14:paraId="5571018B" w14:textId="77777777" w:rsidR="00751938" w:rsidRPr="0003463C" w:rsidRDefault="00751938" w:rsidP="007F3DEB">
      <w:pPr>
        <w:numPr>
          <w:ilvl w:val="0"/>
          <w:numId w:val="11"/>
        </w:numPr>
        <w:spacing w:after="0" w:line="240" w:lineRule="auto"/>
        <w:jc w:val="both"/>
        <w:rPr>
          <w:rFonts w:ascii="Arial" w:eastAsia="Times New Roman" w:hAnsi="Arial" w:cs="Arial"/>
          <w:color w:val="000000"/>
          <w:sz w:val="24"/>
          <w:szCs w:val="24"/>
        </w:rPr>
      </w:pPr>
      <w:r w:rsidRPr="0003463C">
        <w:rPr>
          <w:rFonts w:ascii="Arial" w:eastAsia="Times New Roman" w:hAnsi="Arial" w:cs="Arial"/>
          <w:color w:val="000000"/>
          <w:sz w:val="24"/>
          <w:szCs w:val="24"/>
        </w:rPr>
        <w:t>Recibiendo instrucciones explícitas del usuario; 4) Pidiendo consejo a otros agentes.</w:t>
      </w:r>
    </w:p>
    <w:p w14:paraId="7A1DBB93" w14:textId="77777777" w:rsidR="004E4F96" w:rsidRDefault="004E4F96" w:rsidP="00751938">
      <w:pPr>
        <w:spacing w:after="0" w:line="240" w:lineRule="auto"/>
        <w:ind w:left="40"/>
        <w:jc w:val="both"/>
        <w:rPr>
          <w:rFonts w:ascii="Arial" w:eastAsia="Times New Roman" w:hAnsi="Arial" w:cs="Arial"/>
          <w:color w:val="000000"/>
          <w:sz w:val="24"/>
          <w:szCs w:val="24"/>
        </w:rPr>
      </w:pPr>
    </w:p>
    <w:p w14:paraId="6B5520EA" w14:textId="2B6C7052" w:rsidR="00751938" w:rsidRPr="0003463C" w:rsidRDefault="00751938" w:rsidP="00751938">
      <w:pPr>
        <w:spacing w:after="0" w:line="240" w:lineRule="auto"/>
        <w:ind w:left="40"/>
        <w:jc w:val="both"/>
        <w:rPr>
          <w:rFonts w:ascii="Arial" w:eastAsia="Times New Roman" w:hAnsi="Arial" w:cs="Arial"/>
          <w:sz w:val="24"/>
          <w:szCs w:val="24"/>
        </w:rPr>
      </w:pPr>
      <w:r w:rsidRPr="0003463C">
        <w:rPr>
          <w:rFonts w:ascii="Arial" w:eastAsia="Times New Roman" w:hAnsi="Arial" w:cs="Arial"/>
          <w:color w:val="000000"/>
          <w:sz w:val="24"/>
          <w:szCs w:val="24"/>
        </w:rPr>
        <w:t>Según Bernuy y Lombardo, (2005) entre las características que tienen los agentes destacan la de ser procesos sin fin, que se ejecutan continuamente, ser capaces de actuar basados en su experiencia y ser capaces de trasladarse a través de una red telemática.</w:t>
      </w:r>
    </w:p>
    <w:p w14:paraId="3BDC8EAB" w14:textId="77777777" w:rsidR="00751938" w:rsidRPr="0003463C" w:rsidRDefault="00751938" w:rsidP="00751938">
      <w:pPr>
        <w:spacing w:after="0" w:line="240" w:lineRule="auto"/>
        <w:rPr>
          <w:rFonts w:ascii="Arial" w:eastAsia="Times New Roman" w:hAnsi="Arial" w:cs="Arial"/>
          <w:sz w:val="24"/>
          <w:szCs w:val="24"/>
        </w:rPr>
      </w:pPr>
    </w:p>
    <w:p w14:paraId="175A1210" w14:textId="77777777" w:rsidR="00751938" w:rsidRPr="0003463C" w:rsidRDefault="00751938" w:rsidP="00751938">
      <w:pPr>
        <w:spacing w:after="0" w:line="240" w:lineRule="auto"/>
        <w:ind w:left="40"/>
        <w:jc w:val="both"/>
        <w:rPr>
          <w:rFonts w:ascii="Arial" w:eastAsia="Times New Roman" w:hAnsi="Arial" w:cs="Arial"/>
          <w:color w:val="000000"/>
          <w:sz w:val="24"/>
          <w:szCs w:val="24"/>
        </w:rPr>
      </w:pPr>
      <w:r w:rsidRPr="0003463C">
        <w:rPr>
          <w:rFonts w:ascii="Arial" w:eastAsia="Times New Roman" w:hAnsi="Arial" w:cs="Arial"/>
          <w:color w:val="000000"/>
          <w:sz w:val="24"/>
          <w:szCs w:val="24"/>
        </w:rPr>
        <w:t xml:space="preserve">Para esta investigación, los agentes tienen nuevos retos en el diseño de un medioambiente que incluye las características propias del entorno de las </w:t>
      </w:r>
      <w:proofErr w:type="gramStart"/>
      <w:r w:rsidRPr="0003463C">
        <w:rPr>
          <w:rFonts w:ascii="Arial" w:eastAsia="Times New Roman" w:hAnsi="Arial" w:cs="Arial"/>
          <w:color w:val="000000"/>
          <w:sz w:val="24"/>
          <w:szCs w:val="24"/>
        </w:rPr>
        <w:t>personas</w:t>
      </w:r>
      <w:proofErr w:type="gramEnd"/>
      <w:r w:rsidRPr="0003463C">
        <w:rPr>
          <w:rFonts w:ascii="Arial" w:eastAsia="Times New Roman" w:hAnsi="Arial" w:cs="Arial"/>
          <w:color w:val="000000"/>
          <w:sz w:val="24"/>
          <w:szCs w:val="24"/>
        </w:rPr>
        <w:t xml:space="preserve"> así como sus características personales y sus patrones culturales.  </w:t>
      </w:r>
      <w:r w:rsidR="003F54C3">
        <w:rPr>
          <w:rFonts w:ascii="Arial" w:eastAsia="Times New Roman" w:hAnsi="Arial" w:cs="Arial"/>
          <w:color w:val="000000"/>
          <w:sz w:val="24"/>
          <w:szCs w:val="24"/>
        </w:rPr>
        <w:t>En la Tabla 5 se presenta las</w:t>
      </w:r>
      <w:r w:rsidRPr="0003463C">
        <w:rPr>
          <w:rFonts w:ascii="Arial" w:eastAsia="Times New Roman" w:hAnsi="Arial" w:cs="Arial"/>
          <w:color w:val="000000"/>
          <w:sz w:val="24"/>
          <w:szCs w:val="24"/>
        </w:rPr>
        <w:t xml:space="preserve"> clasificaciones disponibles para la investigación:</w:t>
      </w:r>
    </w:p>
    <w:p w14:paraId="75739E6A" w14:textId="61B1E2AC" w:rsidR="00751938" w:rsidRDefault="00751938" w:rsidP="00751938">
      <w:pPr>
        <w:spacing w:after="0" w:line="240" w:lineRule="auto"/>
        <w:ind w:left="40"/>
        <w:jc w:val="both"/>
        <w:rPr>
          <w:rFonts w:ascii="Arial" w:eastAsia="Times New Roman" w:hAnsi="Arial" w:cs="Arial"/>
          <w:color w:val="000000"/>
        </w:rPr>
      </w:pPr>
    </w:p>
    <w:p w14:paraId="2D426FC5" w14:textId="55A6C159" w:rsidR="00757BAD" w:rsidRDefault="00757BAD">
      <w:pPr>
        <w:rPr>
          <w:rFonts w:ascii="Arial" w:eastAsia="Times New Roman" w:hAnsi="Arial" w:cs="Arial"/>
          <w:b/>
          <w:bCs/>
          <w:color w:val="000000"/>
          <w:sz w:val="20"/>
          <w:szCs w:val="20"/>
        </w:rPr>
      </w:pPr>
    </w:p>
    <w:p w14:paraId="33828129" w14:textId="0B03D657" w:rsidR="00751938" w:rsidRPr="0096357A" w:rsidRDefault="00751938" w:rsidP="00751938">
      <w:pPr>
        <w:spacing w:after="0" w:line="240" w:lineRule="auto"/>
        <w:ind w:firstLine="708"/>
        <w:rPr>
          <w:rFonts w:ascii="Arial" w:eastAsia="Times New Roman" w:hAnsi="Arial" w:cs="Arial"/>
          <w:sz w:val="20"/>
          <w:szCs w:val="20"/>
        </w:rPr>
      </w:pPr>
      <w:r w:rsidRPr="0096357A">
        <w:rPr>
          <w:rFonts w:ascii="Arial" w:eastAsia="Times New Roman" w:hAnsi="Arial" w:cs="Arial"/>
          <w:b/>
          <w:bCs/>
          <w:color w:val="000000"/>
          <w:sz w:val="20"/>
          <w:szCs w:val="20"/>
        </w:rPr>
        <w:t xml:space="preserve">Tabla </w:t>
      </w:r>
      <w:r>
        <w:rPr>
          <w:rFonts w:ascii="Arial" w:eastAsia="Times New Roman" w:hAnsi="Arial" w:cs="Arial"/>
          <w:b/>
          <w:bCs/>
          <w:color w:val="000000"/>
          <w:sz w:val="20"/>
          <w:szCs w:val="20"/>
        </w:rPr>
        <w:t>5</w:t>
      </w:r>
      <w:r w:rsidRPr="0096357A">
        <w:rPr>
          <w:rFonts w:ascii="Arial" w:eastAsia="Times New Roman" w:hAnsi="Arial" w:cs="Arial"/>
          <w:b/>
          <w:bCs/>
          <w:color w:val="000000"/>
          <w:sz w:val="20"/>
          <w:szCs w:val="20"/>
        </w:rPr>
        <w:t>.</w:t>
      </w:r>
      <w:r w:rsidRPr="0096357A">
        <w:rPr>
          <w:rFonts w:ascii="Arial" w:eastAsia="Times New Roman" w:hAnsi="Arial" w:cs="Arial"/>
          <w:color w:val="000000"/>
          <w:sz w:val="20"/>
          <w:szCs w:val="20"/>
        </w:rPr>
        <w:t xml:space="preserve"> Clasificaciones disponibles. Fuente: Propia.</w:t>
      </w:r>
    </w:p>
    <w:p w14:paraId="30A1BED0" w14:textId="77777777" w:rsidR="00751938" w:rsidRPr="0073327A" w:rsidRDefault="00751938" w:rsidP="00751938">
      <w:pPr>
        <w:spacing w:after="0" w:line="240" w:lineRule="auto"/>
        <w:jc w:val="center"/>
        <w:rPr>
          <w:rFonts w:ascii="Arial" w:eastAsia="Times New Roman" w:hAnsi="Arial" w:cs="Arial"/>
        </w:rPr>
      </w:pPr>
      <w:r w:rsidRPr="0073327A">
        <w:rPr>
          <w:rFonts w:ascii="Arial" w:eastAsia="Times New Roman" w:hAnsi="Arial" w:cs="Arial"/>
          <w:noProof/>
          <w:color w:val="000000"/>
          <w:lang w:val="es-PE" w:eastAsia="es-PE"/>
        </w:rPr>
        <w:drawing>
          <wp:inline distT="0" distB="0" distL="0" distR="0" wp14:anchorId="4798E41B" wp14:editId="4F73ADE2">
            <wp:extent cx="5470109" cy="1924493"/>
            <wp:effectExtent l="0" t="0" r="0" b="0"/>
            <wp:docPr id="24" name="Imagen 24" descr="https://lh5.googleusercontent.com/E6E9BwQlRybY7JiscA28zSV1XkEkOM2PhAZdj8a87BF6FXelX8uHLajVRQjxCsAW4WtuyL6BP9wGtsLZq3riDmV-udfHZ002li0XXNt5FrCDMO6otvZQibr-DAWqToqp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6E9BwQlRybY7JiscA28zSV1XkEkOM2PhAZdj8a87BF6FXelX8uHLajVRQjxCsAW4WtuyL6BP9wGtsLZq3riDmV-udfHZ002li0XXNt5FrCDMO6otvZQibr-DAWqToqp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629" cy="1927491"/>
                    </a:xfrm>
                    <a:prstGeom prst="rect">
                      <a:avLst/>
                    </a:prstGeom>
                    <a:noFill/>
                    <a:ln>
                      <a:noFill/>
                    </a:ln>
                  </pic:spPr>
                </pic:pic>
              </a:graphicData>
            </a:graphic>
          </wp:inline>
        </w:drawing>
      </w:r>
    </w:p>
    <w:p w14:paraId="4821FEE3" w14:textId="77777777" w:rsidR="00751938" w:rsidRDefault="00751938" w:rsidP="00751938">
      <w:pPr>
        <w:spacing w:after="0" w:line="240" w:lineRule="auto"/>
        <w:jc w:val="both"/>
        <w:rPr>
          <w:rFonts w:ascii="Arial" w:eastAsia="Times New Roman" w:hAnsi="Arial" w:cs="Arial"/>
          <w:color w:val="000000"/>
        </w:rPr>
      </w:pPr>
    </w:p>
    <w:p w14:paraId="5B3C35B0" w14:textId="2342FE75" w:rsidR="00713ABD" w:rsidRDefault="00751938" w:rsidP="00751938">
      <w:pPr>
        <w:spacing w:after="0" w:line="240" w:lineRule="auto"/>
        <w:jc w:val="both"/>
        <w:rPr>
          <w:rFonts w:ascii="Arial" w:eastAsia="Times New Roman" w:hAnsi="Arial" w:cs="Arial"/>
          <w:color w:val="000000"/>
          <w:sz w:val="24"/>
          <w:szCs w:val="24"/>
        </w:rPr>
      </w:pPr>
      <w:r w:rsidRPr="00F638E5">
        <w:rPr>
          <w:rFonts w:ascii="Arial" w:eastAsia="Times New Roman" w:hAnsi="Arial" w:cs="Arial"/>
          <w:color w:val="000000"/>
          <w:sz w:val="24"/>
          <w:szCs w:val="24"/>
        </w:rPr>
        <w:t xml:space="preserve">Entre estos agentes inteligentes se pueden destacar tres de ellos que se relacionan con el tema tratado: </w:t>
      </w:r>
    </w:p>
    <w:p w14:paraId="5C28A545" w14:textId="77777777" w:rsidR="00726EE3" w:rsidRDefault="00726EE3" w:rsidP="00751938">
      <w:pPr>
        <w:spacing w:after="0" w:line="240" w:lineRule="auto"/>
        <w:jc w:val="both"/>
        <w:rPr>
          <w:rFonts w:ascii="Arial" w:eastAsia="Times New Roman" w:hAnsi="Arial" w:cs="Arial"/>
          <w:color w:val="000000"/>
          <w:sz w:val="24"/>
          <w:szCs w:val="24"/>
        </w:rPr>
      </w:pPr>
    </w:p>
    <w:p w14:paraId="2FE47801" w14:textId="77777777" w:rsidR="00713ABD" w:rsidRDefault="00751938" w:rsidP="00751938">
      <w:pPr>
        <w:spacing w:after="0" w:line="240" w:lineRule="auto"/>
        <w:jc w:val="both"/>
        <w:rPr>
          <w:rFonts w:ascii="Arial" w:eastAsia="Times New Roman" w:hAnsi="Arial" w:cs="Arial"/>
          <w:color w:val="000000"/>
          <w:sz w:val="24"/>
          <w:szCs w:val="24"/>
        </w:rPr>
      </w:pPr>
      <w:r w:rsidRPr="00F638E5">
        <w:rPr>
          <w:rFonts w:ascii="Arial" w:eastAsia="Times New Roman" w:hAnsi="Arial" w:cs="Arial"/>
          <w:color w:val="000000"/>
          <w:sz w:val="24"/>
          <w:szCs w:val="24"/>
        </w:rPr>
        <w:t>1) De Recuperación: Que buscan, recuperan y proporcionan la información como si fueran auténticos gestores de información y documentación (“</w:t>
      </w:r>
      <w:proofErr w:type="spellStart"/>
      <w:r w:rsidRPr="00F638E5">
        <w:rPr>
          <w:rFonts w:ascii="Arial" w:eastAsia="Times New Roman" w:hAnsi="Arial" w:cs="Arial"/>
          <w:color w:val="000000"/>
          <w:sz w:val="24"/>
          <w:szCs w:val="24"/>
        </w:rPr>
        <w:t>information</w:t>
      </w:r>
      <w:proofErr w:type="spellEnd"/>
      <w:r w:rsidRPr="00F638E5">
        <w:rPr>
          <w:rFonts w:ascii="Arial" w:eastAsia="Times New Roman" w:hAnsi="Arial" w:cs="Arial"/>
          <w:color w:val="000000"/>
          <w:sz w:val="24"/>
          <w:szCs w:val="24"/>
        </w:rPr>
        <w:t xml:space="preserve"> </w:t>
      </w:r>
      <w:proofErr w:type="spellStart"/>
      <w:r w:rsidRPr="00F638E5">
        <w:rPr>
          <w:rFonts w:ascii="Arial" w:eastAsia="Times New Roman" w:hAnsi="Arial" w:cs="Arial"/>
          <w:color w:val="000000"/>
          <w:sz w:val="24"/>
          <w:szCs w:val="24"/>
        </w:rPr>
        <w:t>brokers</w:t>
      </w:r>
      <w:proofErr w:type="spellEnd"/>
      <w:r w:rsidRPr="00F638E5">
        <w:rPr>
          <w:rFonts w:ascii="Arial" w:eastAsia="Times New Roman" w:hAnsi="Arial" w:cs="Arial"/>
          <w:color w:val="000000"/>
          <w:sz w:val="24"/>
          <w:szCs w:val="24"/>
        </w:rPr>
        <w:t xml:space="preserve">”); </w:t>
      </w:r>
    </w:p>
    <w:p w14:paraId="6ADC9ABF" w14:textId="77777777" w:rsidR="0074237A" w:rsidRDefault="0074237A" w:rsidP="00751938">
      <w:pPr>
        <w:spacing w:after="0" w:line="240" w:lineRule="auto"/>
        <w:jc w:val="both"/>
        <w:rPr>
          <w:rFonts w:ascii="Arial" w:eastAsia="Times New Roman" w:hAnsi="Arial" w:cs="Arial"/>
          <w:color w:val="000000"/>
          <w:sz w:val="24"/>
          <w:szCs w:val="24"/>
        </w:rPr>
      </w:pPr>
    </w:p>
    <w:p w14:paraId="2C29902B" w14:textId="596F70B0" w:rsidR="00713ABD" w:rsidRDefault="00751938" w:rsidP="00751938">
      <w:pPr>
        <w:spacing w:after="0" w:line="240" w:lineRule="auto"/>
        <w:jc w:val="both"/>
        <w:rPr>
          <w:rFonts w:ascii="Arial" w:eastAsia="Times New Roman" w:hAnsi="Arial" w:cs="Arial"/>
          <w:color w:val="000000"/>
          <w:sz w:val="24"/>
          <w:szCs w:val="24"/>
        </w:rPr>
      </w:pPr>
      <w:r w:rsidRPr="00F638E5">
        <w:rPr>
          <w:rFonts w:ascii="Arial" w:eastAsia="Times New Roman" w:hAnsi="Arial" w:cs="Arial"/>
          <w:color w:val="000000"/>
          <w:sz w:val="24"/>
          <w:szCs w:val="24"/>
        </w:rPr>
        <w:t xml:space="preserve">2) De Monitoreo: dan información al usuario cuando se presenta un determinado acontecimiento; y </w:t>
      </w:r>
    </w:p>
    <w:p w14:paraId="518C81FC" w14:textId="77777777" w:rsidR="00713ABD" w:rsidRDefault="00713ABD" w:rsidP="00751938">
      <w:pPr>
        <w:spacing w:after="0" w:line="240" w:lineRule="auto"/>
        <w:jc w:val="both"/>
        <w:rPr>
          <w:rFonts w:ascii="Arial" w:eastAsia="Times New Roman" w:hAnsi="Arial" w:cs="Arial"/>
          <w:color w:val="000000"/>
          <w:sz w:val="24"/>
          <w:szCs w:val="24"/>
        </w:rPr>
      </w:pPr>
    </w:p>
    <w:p w14:paraId="16637B83" w14:textId="1E592EF2" w:rsidR="00751938" w:rsidRPr="00F638E5" w:rsidRDefault="00751938" w:rsidP="00751938">
      <w:pPr>
        <w:spacing w:after="0" w:line="240" w:lineRule="auto"/>
        <w:jc w:val="both"/>
        <w:rPr>
          <w:rFonts w:ascii="Arial" w:eastAsia="Times New Roman" w:hAnsi="Arial" w:cs="Arial"/>
          <w:color w:val="000000"/>
          <w:sz w:val="24"/>
          <w:szCs w:val="24"/>
        </w:rPr>
      </w:pPr>
      <w:r w:rsidRPr="00F638E5">
        <w:rPr>
          <w:rFonts w:ascii="Arial" w:eastAsia="Times New Roman" w:hAnsi="Arial" w:cs="Arial"/>
          <w:color w:val="000000"/>
          <w:sz w:val="24"/>
          <w:szCs w:val="24"/>
        </w:rPr>
        <w:t>3)  De Recomendación: ayuda a los usuarios bajo tres dimensiones: el método de filtrado de información (demográfica, basada en el contenido y en colaboración), la correspondencia del perfil (cuando están basadas en el contenido) y el perfil de usuario que coincidan con las técnicas de colaboración (Lara y Martínez, 2006).</w:t>
      </w:r>
    </w:p>
    <w:p w14:paraId="622A6F02" w14:textId="5F3FDC92" w:rsidR="00751938" w:rsidRPr="00757BAD" w:rsidRDefault="00757BAD" w:rsidP="00757BAD">
      <w:pPr>
        <w:pStyle w:val="Ttulo2"/>
        <w:rPr>
          <w:rFonts w:ascii="Arial" w:hAnsi="Arial" w:cs="Arial"/>
          <w:sz w:val="24"/>
          <w:szCs w:val="24"/>
        </w:rPr>
      </w:pPr>
      <w:bookmarkStart w:id="26" w:name="_Toc152149446"/>
      <w:r w:rsidRPr="00757BAD">
        <w:rPr>
          <w:rFonts w:ascii="Arial" w:hAnsi="Arial" w:cs="Arial"/>
          <w:sz w:val="24"/>
          <w:szCs w:val="24"/>
        </w:rPr>
        <w:t xml:space="preserve">2.3. </w:t>
      </w:r>
      <w:r w:rsidR="00751938" w:rsidRPr="00757BAD">
        <w:rPr>
          <w:rFonts w:ascii="Arial" w:hAnsi="Arial" w:cs="Arial"/>
          <w:sz w:val="24"/>
          <w:szCs w:val="24"/>
        </w:rPr>
        <w:t>CAPITAL INTELECTUAL</w:t>
      </w:r>
      <w:bookmarkEnd w:id="26"/>
    </w:p>
    <w:p w14:paraId="10F18316" w14:textId="4CCFFFFC" w:rsidR="00751938" w:rsidRPr="00F638E5" w:rsidRDefault="00751938" w:rsidP="00751938">
      <w:pPr>
        <w:spacing w:after="0" w:line="240" w:lineRule="auto"/>
        <w:jc w:val="both"/>
        <w:rPr>
          <w:rFonts w:ascii="Arial" w:eastAsia="Times New Roman" w:hAnsi="Arial" w:cs="Arial"/>
          <w:sz w:val="24"/>
          <w:szCs w:val="24"/>
        </w:rPr>
      </w:pPr>
      <w:r w:rsidRPr="00F638E5">
        <w:rPr>
          <w:rFonts w:ascii="Arial" w:eastAsia="Times New Roman" w:hAnsi="Arial" w:cs="Arial"/>
          <w:color w:val="000000"/>
          <w:sz w:val="24"/>
          <w:szCs w:val="24"/>
        </w:rPr>
        <w:t>El capital intelectual, según Benavides (2012), “Es todo aquello que no se pueda tocar pero que puede hacer ganar dinero a la empresa.”; “El Capital Intelectual es la búsqueda del uso eficaz del conocimiento”; “Representa al colectivo de los activos intangibles que pueden ser identificados y medidos.”; “Es el conjunto de activos de la empresa que, aunque no estén reflejados en los estados contables, generan o generarán valor para la misma en el futuro, como consecuencia de aspectos relacionados con el capital humano y con otros estructurales como la capacidad de innovación, las relaciones con los clientes, la calidad de los procesos, productos y servicios, el capital cultural y comunicacional y que permiten a una empresa aprovechar mejor las oportunidades que otras, dando lugar a la generación de beneficios futuros”.</w:t>
      </w:r>
    </w:p>
    <w:p w14:paraId="1C3E90ED" w14:textId="77777777" w:rsidR="00713ABD" w:rsidRDefault="00713ABD" w:rsidP="00751938">
      <w:pPr>
        <w:spacing w:after="0" w:line="240" w:lineRule="auto"/>
        <w:jc w:val="both"/>
        <w:rPr>
          <w:rFonts w:ascii="Arial" w:eastAsia="Times New Roman" w:hAnsi="Arial" w:cs="Arial"/>
          <w:color w:val="000000"/>
          <w:sz w:val="24"/>
          <w:szCs w:val="24"/>
        </w:rPr>
      </w:pPr>
    </w:p>
    <w:p w14:paraId="274A94D6" w14:textId="77777777" w:rsidR="00751938" w:rsidRPr="00F638E5" w:rsidRDefault="00751938" w:rsidP="00751938">
      <w:pPr>
        <w:spacing w:after="0" w:line="240" w:lineRule="auto"/>
        <w:jc w:val="both"/>
        <w:rPr>
          <w:rFonts w:ascii="Arial" w:eastAsia="Times New Roman" w:hAnsi="Arial" w:cs="Arial"/>
          <w:sz w:val="24"/>
          <w:szCs w:val="24"/>
        </w:rPr>
      </w:pPr>
      <w:r w:rsidRPr="00F638E5">
        <w:rPr>
          <w:rFonts w:ascii="Arial" w:eastAsia="Times New Roman" w:hAnsi="Arial" w:cs="Arial"/>
          <w:color w:val="000000"/>
          <w:sz w:val="24"/>
          <w:szCs w:val="24"/>
        </w:rPr>
        <w:t xml:space="preserve">“El Capital Intelectual es producto de la interrelación del Capital Humano (conocimiento de los trabajadores, la capacidad de aprendizaje y adaptación, etc.), el Capital Estructural (las marcas, patentes, derechos, los nombres de los productos y otro tipo de activos intangibles, los procesos internos y de Investigación y Desarrollo, etc.) y el Capital Relacional (relaciones de la empresa con los clientes, los proveedores, distribuidores, inversionistas y otros </w:t>
      </w:r>
      <w:proofErr w:type="spellStart"/>
      <w:r w:rsidRPr="00F638E5">
        <w:rPr>
          <w:rFonts w:ascii="Arial" w:eastAsia="Times New Roman" w:hAnsi="Arial" w:cs="Arial"/>
          <w:color w:val="000000"/>
          <w:sz w:val="24"/>
          <w:szCs w:val="24"/>
        </w:rPr>
        <w:t>stakeholders</w:t>
      </w:r>
      <w:proofErr w:type="spellEnd"/>
      <w:r w:rsidRPr="00F638E5">
        <w:rPr>
          <w:rFonts w:ascii="Arial" w:eastAsia="Times New Roman" w:hAnsi="Arial" w:cs="Arial"/>
          <w:color w:val="000000"/>
          <w:sz w:val="24"/>
          <w:szCs w:val="24"/>
        </w:rPr>
        <w:t xml:space="preserve">: entidades gubernamentales y la sociedad en general), que se ve reflejada en la capacidad que tiene el Talento Humano de añadir valor no sólo a los activos tangibles sino también a los activos intangibles de una organización y que generan o generarán valor futuro y sobre los cuales se podrá consolidar una ventaja competitiva sostenible en el tiempo”. (Benavides, 2012). Por otro </w:t>
      </w:r>
      <w:proofErr w:type="gramStart"/>
      <w:r w:rsidRPr="00F638E5">
        <w:rPr>
          <w:rFonts w:ascii="Arial" w:eastAsia="Times New Roman" w:hAnsi="Arial" w:cs="Arial"/>
          <w:color w:val="000000"/>
          <w:sz w:val="24"/>
          <w:szCs w:val="24"/>
        </w:rPr>
        <w:t>lado</w:t>
      </w:r>
      <w:proofErr w:type="gramEnd"/>
      <w:r w:rsidRPr="00F638E5">
        <w:rPr>
          <w:rFonts w:ascii="Arial" w:eastAsia="Times New Roman" w:hAnsi="Arial" w:cs="Arial"/>
          <w:color w:val="000000"/>
          <w:sz w:val="24"/>
          <w:szCs w:val="24"/>
        </w:rPr>
        <w:t xml:space="preserve"> analizamos el modelo </w:t>
      </w:r>
      <w:proofErr w:type="spellStart"/>
      <w:r w:rsidRPr="00F638E5">
        <w:rPr>
          <w:rFonts w:ascii="Arial" w:eastAsia="Times New Roman" w:hAnsi="Arial" w:cs="Arial"/>
          <w:color w:val="000000"/>
          <w:sz w:val="24"/>
          <w:szCs w:val="24"/>
        </w:rPr>
        <w:t>DirCCI</w:t>
      </w:r>
      <w:proofErr w:type="spellEnd"/>
      <w:r w:rsidRPr="00F638E5">
        <w:rPr>
          <w:rFonts w:ascii="Arial" w:eastAsia="Times New Roman" w:hAnsi="Arial" w:cs="Arial"/>
          <w:color w:val="000000"/>
          <w:sz w:val="24"/>
          <w:szCs w:val="24"/>
        </w:rPr>
        <w:t>, “Dirección Colaborativa del Capital Intelectual” donde desde la perspectiva del capital intelectual se presenta una forma de colaboración integrando las reglas del negocio (Bernuy y Joyanes, 2007).</w:t>
      </w:r>
    </w:p>
    <w:p w14:paraId="733CAD2E" w14:textId="77777777" w:rsidR="00751938" w:rsidRPr="00F638E5" w:rsidRDefault="00751938" w:rsidP="00751938">
      <w:pPr>
        <w:spacing w:after="0" w:line="240" w:lineRule="auto"/>
        <w:jc w:val="both"/>
        <w:rPr>
          <w:rFonts w:ascii="Arial" w:eastAsia="Times New Roman" w:hAnsi="Arial" w:cs="Arial"/>
          <w:color w:val="000000"/>
          <w:sz w:val="24"/>
          <w:szCs w:val="24"/>
        </w:rPr>
      </w:pPr>
    </w:p>
    <w:p w14:paraId="79CCBCF0" w14:textId="7661F47A" w:rsidR="00751938" w:rsidRDefault="00751938" w:rsidP="00751938">
      <w:pPr>
        <w:spacing w:after="0" w:line="240" w:lineRule="auto"/>
        <w:jc w:val="both"/>
        <w:rPr>
          <w:rFonts w:ascii="Arial" w:eastAsia="Times New Roman" w:hAnsi="Arial" w:cs="Arial"/>
          <w:color w:val="000000"/>
          <w:sz w:val="24"/>
          <w:szCs w:val="24"/>
        </w:rPr>
      </w:pPr>
      <w:r w:rsidRPr="00F638E5">
        <w:rPr>
          <w:rFonts w:ascii="Arial" w:eastAsia="Times New Roman" w:hAnsi="Arial" w:cs="Arial"/>
          <w:color w:val="000000"/>
          <w:sz w:val="24"/>
          <w:szCs w:val="24"/>
        </w:rPr>
        <w:t xml:space="preserve">Bernuy (2007) presenta: (1) la dirección como una entidad; (2) los indicadores del capital intelectual como un resultado del aprendizaje; (3) el medio ambiente que siempre entrega cambios o reglas de juego; un sistema de colaboración como el componente principal que da instrucciones, acciones y apoya las decisiones. Este nuevo sistema está basado en agentes, y los procesos de transformación desde los recursos humanos hacia capital estructural y capital relacional. Es aquí cuando la organización crea conocimiento y los más importantes elementos son la innovación, </w:t>
      </w:r>
      <w:r w:rsidRPr="00F638E5">
        <w:rPr>
          <w:rFonts w:ascii="Arial" w:eastAsia="Times New Roman" w:hAnsi="Arial" w:cs="Arial"/>
          <w:color w:val="000000"/>
          <w:sz w:val="24"/>
          <w:szCs w:val="24"/>
        </w:rPr>
        <w:lastRenderedPageBreak/>
        <w:t>la</w:t>
      </w:r>
      <w:r w:rsidR="007B0755">
        <w:rPr>
          <w:rFonts w:ascii="Arial" w:eastAsia="Times New Roman" w:hAnsi="Arial" w:cs="Arial"/>
          <w:color w:val="000000"/>
          <w:sz w:val="24"/>
          <w:szCs w:val="24"/>
        </w:rPr>
        <w:t>s</w:t>
      </w:r>
      <w:r w:rsidRPr="00F638E5">
        <w:rPr>
          <w:rFonts w:ascii="Arial" w:eastAsia="Times New Roman" w:hAnsi="Arial" w:cs="Arial"/>
          <w:color w:val="000000"/>
          <w:sz w:val="24"/>
          <w:szCs w:val="24"/>
        </w:rPr>
        <w:t xml:space="preserve"> habilidades competitivas y el desarrollo humano”. Los procesos de transformación son estudiados en otras investigaciones llamadas “</w:t>
      </w:r>
      <w:proofErr w:type="spellStart"/>
      <w:r w:rsidRPr="00F638E5">
        <w:rPr>
          <w:rFonts w:ascii="Arial" w:eastAsia="Times New Roman" w:hAnsi="Arial" w:cs="Arial"/>
          <w:color w:val="000000"/>
          <w:sz w:val="24"/>
          <w:szCs w:val="24"/>
        </w:rPr>
        <w:t>intellectual</w:t>
      </w:r>
      <w:proofErr w:type="spellEnd"/>
      <w:r w:rsidRPr="00F638E5">
        <w:rPr>
          <w:rFonts w:ascii="Arial" w:eastAsia="Times New Roman" w:hAnsi="Arial" w:cs="Arial"/>
          <w:color w:val="000000"/>
          <w:sz w:val="24"/>
          <w:szCs w:val="24"/>
        </w:rPr>
        <w:t xml:space="preserve"> capital </w:t>
      </w:r>
      <w:proofErr w:type="spellStart"/>
      <w:r w:rsidRPr="00F638E5">
        <w:rPr>
          <w:rFonts w:ascii="Arial" w:eastAsia="Times New Roman" w:hAnsi="Arial" w:cs="Arial"/>
          <w:color w:val="000000"/>
          <w:sz w:val="24"/>
          <w:szCs w:val="24"/>
        </w:rPr>
        <w:t>navigator</w:t>
      </w:r>
      <w:proofErr w:type="spellEnd"/>
      <w:r w:rsidRPr="00F638E5">
        <w:rPr>
          <w:rFonts w:ascii="Arial" w:eastAsia="Times New Roman" w:hAnsi="Arial" w:cs="Arial"/>
          <w:color w:val="000000"/>
          <w:sz w:val="24"/>
          <w:szCs w:val="24"/>
        </w:rPr>
        <w:t>” (</w:t>
      </w:r>
      <w:proofErr w:type="spellStart"/>
      <w:r w:rsidRPr="00F638E5">
        <w:rPr>
          <w:rFonts w:ascii="Arial" w:eastAsia="Times New Roman" w:hAnsi="Arial" w:cs="Arial"/>
          <w:color w:val="000000"/>
          <w:sz w:val="24"/>
          <w:szCs w:val="24"/>
        </w:rPr>
        <w:t>Bontis</w:t>
      </w:r>
      <w:proofErr w:type="spellEnd"/>
      <w:r w:rsidRPr="00F638E5">
        <w:rPr>
          <w:rFonts w:ascii="Arial" w:eastAsia="Times New Roman" w:hAnsi="Arial" w:cs="Arial"/>
          <w:color w:val="000000"/>
          <w:sz w:val="24"/>
          <w:szCs w:val="24"/>
        </w:rPr>
        <w:t>, 1998). La transformación está basada en reglas que llamamos “</w:t>
      </w:r>
      <w:proofErr w:type="spellStart"/>
      <w:r w:rsidRPr="00F638E5">
        <w:rPr>
          <w:rFonts w:ascii="Arial" w:eastAsia="Times New Roman" w:hAnsi="Arial" w:cs="Arial"/>
          <w:color w:val="000000"/>
          <w:sz w:val="24"/>
          <w:szCs w:val="24"/>
        </w:rPr>
        <w:t>workflow</w:t>
      </w:r>
      <w:proofErr w:type="spellEnd"/>
      <w:r w:rsidRPr="00F638E5">
        <w:rPr>
          <w:rFonts w:ascii="Arial" w:eastAsia="Times New Roman" w:hAnsi="Arial" w:cs="Arial"/>
          <w:color w:val="000000"/>
          <w:sz w:val="24"/>
          <w:szCs w:val="24"/>
        </w:rPr>
        <w:t>” (Bernuy, 2007).</w:t>
      </w:r>
    </w:p>
    <w:p w14:paraId="49D3CAD6" w14:textId="090BD773" w:rsidR="0027256A" w:rsidRPr="00757BAD" w:rsidRDefault="00757BAD" w:rsidP="00757BAD">
      <w:pPr>
        <w:pStyle w:val="Ttulo2"/>
        <w:rPr>
          <w:rFonts w:ascii="Arial" w:hAnsi="Arial" w:cs="Arial"/>
          <w:sz w:val="24"/>
          <w:szCs w:val="24"/>
        </w:rPr>
      </w:pPr>
      <w:bookmarkStart w:id="27" w:name="_Toc152149447"/>
      <w:r w:rsidRPr="00757BAD">
        <w:rPr>
          <w:rFonts w:ascii="Arial" w:hAnsi="Arial" w:cs="Arial"/>
          <w:sz w:val="24"/>
          <w:szCs w:val="24"/>
        </w:rPr>
        <w:t xml:space="preserve">2.4. </w:t>
      </w:r>
      <w:r w:rsidR="0027256A" w:rsidRPr="00757BAD">
        <w:rPr>
          <w:rFonts w:ascii="Arial" w:hAnsi="Arial" w:cs="Arial"/>
          <w:sz w:val="24"/>
          <w:szCs w:val="24"/>
        </w:rPr>
        <w:t>GESTIÓN COLABORATIVA DEL CONOCIMIENTO</w:t>
      </w:r>
      <w:bookmarkEnd w:id="27"/>
    </w:p>
    <w:p w14:paraId="5D19622F" w14:textId="7EBB054A" w:rsidR="0027256A" w:rsidRPr="00F638E5" w:rsidRDefault="0027256A" w:rsidP="0027256A">
      <w:pPr>
        <w:spacing w:after="0" w:line="240" w:lineRule="auto"/>
        <w:jc w:val="both"/>
        <w:rPr>
          <w:rFonts w:ascii="Arial" w:eastAsia="Times New Roman" w:hAnsi="Arial" w:cs="Arial"/>
          <w:color w:val="000000"/>
          <w:sz w:val="24"/>
          <w:szCs w:val="24"/>
        </w:rPr>
      </w:pPr>
      <w:r w:rsidRPr="00F638E5">
        <w:rPr>
          <w:rFonts w:ascii="Arial" w:eastAsia="Times New Roman" w:hAnsi="Arial" w:cs="Arial"/>
          <w:color w:val="000000"/>
          <w:sz w:val="24"/>
          <w:szCs w:val="24"/>
        </w:rPr>
        <w:t>La gestión colaborativa del conocimiento requiere “crear sinergia en las organizaciones, de modo de capturar el conocimiento en la</w:t>
      </w:r>
      <w:r w:rsidR="004E4F96">
        <w:rPr>
          <w:rFonts w:ascii="Arial" w:eastAsia="Times New Roman" w:hAnsi="Arial" w:cs="Arial"/>
          <w:color w:val="000000"/>
          <w:sz w:val="24"/>
          <w:szCs w:val="24"/>
        </w:rPr>
        <w:t>s</w:t>
      </w:r>
      <w:r w:rsidRPr="00F638E5">
        <w:rPr>
          <w:rFonts w:ascii="Arial" w:eastAsia="Times New Roman" w:hAnsi="Arial" w:cs="Arial"/>
          <w:color w:val="000000"/>
          <w:sz w:val="24"/>
          <w:szCs w:val="24"/>
        </w:rPr>
        <w:t xml:space="preserve"> personas, las necesidades de los usuarios de implementar la colaboración eficaz entre ellos.” (Bernuy y Lombardo, 2005). Los </w:t>
      </w:r>
      <w:proofErr w:type="gramStart"/>
      <w:r w:rsidRPr="00F638E5">
        <w:rPr>
          <w:rFonts w:ascii="Arial" w:eastAsia="Times New Roman" w:hAnsi="Arial" w:cs="Arial"/>
          <w:color w:val="000000"/>
          <w:sz w:val="24"/>
          <w:szCs w:val="24"/>
        </w:rPr>
        <w:t>agentes  inteligentes</w:t>
      </w:r>
      <w:proofErr w:type="gramEnd"/>
      <w:r w:rsidRPr="00F638E5">
        <w:rPr>
          <w:rFonts w:ascii="Arial" w:eastAsia="Times New Roman" w:hAnsi="Arial" w:cs="Arial"/>
          <w:color w:val="000000"/>
          <w:sz w:val="24"/>
          <w:szCs w:val="24"/>
        </w:rPr>
        <w:t xml:space="preserve"> y Sistemas Multi Agentes (MAS) están alineados a los Sistemas Distribuidos que permiten interoperabilidad, comunicación, seguridad, migración, y manejo adecuado del entorno y los diálogos necesarios en los mundos virtuales. </w:t>
      </w:r>
    </w:p>
    <w:p w14:paraId="31D89B3D" w14:textId="77777777" w:rsidR="006B3B03" w:rsidRDefault="006B3B03" w:rsidP="0027256A">
      <w:pPr>
        <w:spacing w:after="0" w:line="240" w:lineRule="auto"/>
        <w:jc w:val="both"/>
        <w:rPr>
          <w:rFonts w:ascii="Arial" w:eastAsia="Times New Roman" w:hAnsi="Arial" w:cs="Arial"/>
          <w:color w:val="000000"/>
          <w:sz w:val="24"/>
          <w:szCs w:val="24"/>
        </w:rPr>
      </w:pPr>
    </w:p>
    <w:p w14:paraId="5DC837CB" w14:textId="77777777" w:rsidR="0027256A" w:rsidRDefault="0027256A" w:rsidP="0027256A">
      <w:pPr>
        <w:spacing w:after="0" w:line="240" w:lineRule="auto"/>
        <w:jc w:val="both"/>
        <w:rPr>
          <w:rFonts w:ascii="Arial" w:eastAsia="Times New Roman" w:hAnsi="Arial" w:cs="Arial"/>
          <w:color w:val="000000"/>
          <w:sz w:val="24"/>
          <w:szCs w:val="24"/>
        </w:rPr>
      </w:pPr>
      <w:r w:rsidRPr="00F638E5">
        <w:rPr>
          <w:rFonts w:ascii="Arial" w:eastAsia="Times New Roman" w:hAnsi="Arial" w:cs="Arial"/>
          <w:color w:val="000000"/>
          <w:sz w:val="24"/>
          <w:szCs w:val="24"/>
        </w:rPr>
        <w:t>Los “Sistemas de Control Distribuidos Inteligentes, basados en agentes (SCDIA) permiten que colaboren: 1) Agente Medición: recoge la información necesaria para obtener el estado del proceso; 2) Agente Controlador: toma acciones basadas en el estado del sistema; 3) Agente Coordinador: modifica las decisiones del agente controlador y establece nuevos objetivos y servicios. Coordina la comunidad de agentes; 4) Agente Actuador: ejecuta las decisiones tomadas por el agente controlador, agente coordinador, y/o agentes especializados; y 5) Agentes Especializados: ellos ejecutan las tareas especiales de la comunidad de los agentes.</w:t>
      </w:r>
    </w:p>
    <w:p w14:paraId="3BD5A9BF" w14:textId="1EF22024" w:rsidR="001E31E0" w:rsidRPr="00213370" w:rsidRDefault="001E31E0" w:rsidP="001E31E0">
      <w:pPr>
        <w:pStyle w:val="Ttulo2"/>
        <w:rPr>
          <w:rFonts w:ascii="Arial" w:hAnsi="Arial" w:cs="Arial"/>
          <w:sz w:val="24"/>
          <w:szCs w:val="24"/>
        </w:rPr>
      </w:pPr>
      <w:bookmarkStart w:id="28" w:name="_Toc152149448"/>
      <w:r w:rsidRPr="00213370">
        <w:rPr>
          <w:rFonts w:ascii="Arial" w:hAnsi="Arial" w:cs="Arial"/>
          <w:sz w:val="24"/>
          <w:szCs w:val="24"/>
        </w:rPr>
        <w:t xml:space="preserve">2.5. </w:t>
      </w:r>
      <w:r>
        <w:rPr>
          <w:rFonts w:ascii="Arial" w:hAnsi="Arial" w:cs="Arial"/>
          <w:sz w:val="24"/>
          <w:szCs w:val="24"/>
        </w:rPr>
        <w:tab/>
        <w:t>SISTEMAS COGNITIVOS</w:t>
      </w:r>
      <w:bookmarkEnd w:id="28"/>
    </w:p>
    <w:p w14:paraId="382AF825" w14:textId="360FB74F" w:rsidR="00A93C2F" w:rsidRDefault="00A93C2F" w:rsidP="00952892">
      <w:pPr>
        <w:pStyle w:val="Sinespaciado"/>
        <w:jc w:val="both"/>
        <w:rPr>
          <w:rFonts w:ascii="Arial" w:hAnsi="Arial" w:cs="Arial"/>
          <w:sz w:val="24"/>
          <w:szCs w:val="24"/>
        </w:rPr>
      </w:pPr>
      <w:r w:rsidRPr="00952892">
        <w:rPr>
          <w:rFonts w:ascii="Arial" w:hAnsi="Arial" w:cs="Arial"/>
          <w:sz w:val="24"/>
          <w:szCs w:val="24"/>
        </w:rPr>
        <w:t xml:space="preserve">En (VERNON, 2014) se define la cognición, o proceso cognitivo humano: “el primer paso es el modelo de cognición. Muy </w:t>
      </w:r>
      <w:r w:rsidR="00726EE3" w:rsidRPr="00952892">
        <w:rPr>
          <w:rFonts w:ascii="Arial" w:hAnsi="Arial" w:cs="Arial"/>
          <w:sz w:val="24"/>
          <w:szCs w:val="24"/>
        </w:rPr>
        <w:t>difícil</w:t>
      </w:r>
      <w:r w:rsidRPr="00952892">
        <w:rPr>
          <w:rFonts w:ascii="Arial" w:hAnsi="Arial" w:cs="Arial"/>
          <w:sz w:val="24"/>
          <w:szCs w:val="24"/>
        </w:rPr>
        <w:t xml:space="preserve"> porque significa cosas diferentes para diferentes personas. El asunto es enfocar dos claves: a) el propósito de la cognición, el rol que juega en el humano y que debería pasar a un sistema artificial, y b) los mecanismos por </w:t>
      </w:r>
      <w:proofErr w:type="spellStart"/>
      <w:r w:rsidRPr="00952892">
        <w:rPr>
          <w:rFonts w:ascii="Arial" w:hAnsi="Arial" w:cs="Arial"/>
          <w:sz w:val="24"/>
          <w:szCs w:val="24"/>
        </w:rPr>
        <w:t>lo</w:t>
      </w:r>
      <w:proofErr w:type="spellEnd"/>
      <w:r w:rsidRPr="00952892">
        <w:rPr>
          <w:rFonts w:ascii="Arial" w:hAnsi="Arial" w:cs="Arial"/>
          <w:sz w:val="24"/>
          <w:szCs w:val="24"/>
        </w:rPr>
        <w:t xml:space="preserve"> cuales se logra la habilidad cognitiva”.</w:t>
      </w:r>
    </w:p>
    <w:p w14:paraId="24E2537E" w14:textId="77777777" w:rsidR="00952892" w:rsidRPr="00952892" w:rsidRDefault="00952892" w:rsidP="00952892">
      <w:pPr>
        <w:pStyle w:val="Sinespaciado"/>
        <w:jc w:val="both"/>
        <w:rPr>
          <w:rFonts w:ascii="Arial" w:hAnsi="Arial" w:cs="Arial"/>
          <w:sz w:val="24"/>
          <w:szCs w:val="24"/>
        </w:rPr>
      </w:pPr>
    </w:p>
    <w:p w14:paraId="1C17D7F3" w14:textId="674E52DC" w:rsidR="00A93C2F" w:rsidRDefault="00A93C2F" w:rsidP="00952892">
      <w:pPr>
        <w:pStyle w:val="Sinespaciado"/>
        <w:jc w:val="both"/>
        <w:rPr>
          <w:rFonts w:ascii="Arial" w:hAnsi="Arial" w:cs="Arial"/>
          <w:sz w:val="24"/>
          <w:szCs w:val="24"/>
        </w:rPr>
      </w:pPr>
      <w:r w:rsidRPr="00952892">
        <w:rPr>
          <w:rFonts w:ascii="Arial" w:hAnsi="Arial" w:cs="Arial"/>
          <w:sz w:val="24"/>
          <w:szCs w:val="24"/>
        </w:rPr>
        <w:t xml:space="preserve">Al autor sostiene </w:t>
      </w:r>
      <w:r w:rsidR="00820F77" w:rsidRPr="00952892">
        <w:rPr>
          <w:rFonts w:ascii="Arial" w:hAnsi="Arial" w:cs="Arial"/>
          <w:sz w:val="24"/>
          <w:szCs w:val="24"/>
        </w:rPr>
        <w:t>que a cognición implica la capacidad de sistema de hacer inferencias sobre eventos alrededor de la persona, físico y entorno medioambiental. El interés es predecir el futuro basados en la memoria del pasado, donde el corazón es la percepción del presente</w:t>
      </w:r>
      <w:r w:rsidR="00044E6B" w:rsidRPr="00952892">
        <w:rPr>
          <w:rFonts w:ascii="Arial" w:hAnsi="Arial" w:cs="Arial"/>
          <w:sz w:val="24"/>
          <w:szCs w:val="24"/>
        </w:rPr>
        <w:t>,</w:t>
      </w:r>
      <w:r w:rsidR="00820F77" w:rsidRPr="00952892">
        <w:rPr>
          <w:rFonts w:ascii="Arial" w:hAnsi="Arial" w:cs="Arial"/>
          <w:sz w:val="24"/>
          <w:szCs w:val="24"/>
        </w:rPr>
        <w:t xml:space="preserve"> se busca la anticipación del comportamiento</w:t>
      </w:r>
      <w:r w:rsidR="00044E6B" w:rsidRPr="00952892">
        <w:rPr>
          <w:rFonts w:ascii="Arial" w:hAnsi="Arial" w:cs="Arial"/>
          <w:sz w:val="24"/>
          <w:szCs w:val="24"/>
        </w:rPr>
        <w:t xml:space="preserve"> y se evalúan los resultados</w:t>
      </w:r>
      <w:r w:rsidR="00820F77" w:rsidRPr="00952892">
        <w:rPr>
          <w:rFonts w:ascii="Arial" w:hAnsi="Arial" w:cs="Arial"/>
          <w:sz w:val="24"/>
          <w:szCs w:val="24"/>
        </w:rPr>
        <w:t xml:space="preserve">. </w:t>
      </w:r>
    </w:p>
    <w:p w14:paraId="42CDA9C6" w14:textId="77777777" w:rsidR="00952892" w:rsidRPr="00952892" w:rsidRDefault="00952892" w:rsidP="00952892">
      <w:pPr>
        <w:pStyle w:val="Sinespaciado"/>
        <w:jc w:val="both"/>
        <w:rPr>
          <w:rFonts w:ascii="Arial" w:hAnsi="Arial" w:cs="Arial"/>
          <w:sz w:val="24"/>
          <w:szCs w:val="24"/>
        </w:rPr>
      </w:pPr>
    </w:p>
    <w:p w14:paraId="491DB341" w14:textId="7DF1A0F9" w:rsidR="00044E6B" w:rsidRDefault="00044E6B" w:rsidP="00952892">
      <w:pPr>
        <w:pStyle w:val="Sinespaciado"/>
        <w:jc w:val="both"/>
        <w:rPr>
          <w:rFonts w:ascii="Arial" w:hAnsi="Arial" w:cs="Arial"/>
          <w:sz w:val="24"/>
          <w:szCs w:val="24"/>
        </w:rPr>
      </w:pPr>
      <w:r w:rsidRPr="00952892">
        <w:rPr>
          <w:rFonts w:ascii="Arial" w:hAnsi="Arial" w:cs="Arial"/>
          <w:sz w:val="24"/>
          <w:szCs w:val="24"/>
        </w:rPr>
        <w:t>“Cognición es el proceso por el cual un sistema autónomo percibe su entorno, medioambiente, aprende de la experiencia, anticipa los resultados de eventos, actúa para conseguir sus objetivos, y se adapta al cambio de las circunstancias” (VERNON, 2014).</w:t>
      </w:r>
    </w:p>
    <w:p w14:paraId="6617F6F7" w14:textId="77777777" w:rsidR="00952892" w:rsidRPr="00952892" w:rsidRDefault="00952892" w:rsidP="00952892">
      <w:pPr>
        <w:pStyle w:val="Sinespaciado"/>
        <w:jc w:val="both"/>
        <w:rPr>
          <w:rFonts w:ascii="Arial" w:hAnsi="Arial" w:cs="Arial"/>
          <w:sz w:val="24"/>
          <w:szCs w:val="24"/>
        </w:rPr>
      </w:pPr>
    </w:p>
    <w:p w14:paraId="503A1E81" w14:textId="77777777" w:rsidR="00952892" w:rsidRDefault="00952892">
      <w:pPr>
        <w:rPr>
          <w:rFonts w:ascii="Arial" w:hAnsi="Arial" w:cs="Arial"/>
          <w:b/>
          <w:bCs/>
          <w:sz w:val="24"/>
          <w:szCs w:val="24"/>
        </w:rPr>
      </w:pPr>
      <w:r>
        <w:rPr>
          <w:rFonts w:ascii="Arial" w:hAnsi="Arial" w:cs="Arial"/>
          <w:b/>
          <w:bCs/>
          <w:sz w:val="24"/>
          <w:szCs w:val="24"/>
        </w:rPr>
        <w:br w:type="page"/>
      </w:r>
    </w:p>
    <w:p w14:paraId="0CCA6489" w14:textId="653F5017" w:rsidR="00820F77" w:rsidRDefault="00044E6B" w:rsidP="00952892">
      <w:pPr>
        <w:pStyle w:val="Sinespaciado"/>
        <w:jc w:val="both"/>
        <w:rPr>
          <w:rFonts w:ascii="Arial" w:hAnsi="Arial" w:cs="Arial"/>
          <w:sz w:val="24"/>
          <w:szCs w:val="24"/>
        </w:rPr>
      </w:pPr>
      <w:r w:rsidRPr="00952892">
        <w:rPr>
          <w:rFonts w:ascii="Arial" w:hAnsi="Arial" w:cs="Arial"/>
          <w:b/>
          <w:bCs/>
          <w:sz w:val="24"/>
          <w:szCs w:val="24"/>
        </w:rPr>
        <w:lastRenderedPageBreak/>
        <w:t>La novedad científica</w:t>
      </w:r>
      <w:r w:rsidRPr="00952892">
        <w:rPr>
          <w:rFonts w:ascii="Arial" w:hAnsi="Arial" w:cs="Arial"/>
          <w:sz w:val="24"/>
          <w:szCs w:val="24"/>
        </w:rPr>
        <w:t xml:space="preserve"> </w:t>
      </w:r>
      <w:r w:rsidR="009B60A6" w:rsidRPr="00952892">
        <w:rPr>
          <w:rFonts w:ascii="Arial" w:hAnsi="Arial" w:cs="Arial"/>
          <w:sz w:val="24"/>
          <w:szCs w:val="24"/>
        </w:rPr>
        <w:t>está</w:t>
      </w:r>
      <w:r w:rsidRPr="00952892">
        <w:rPr>
          <w:rFonts w:ascii="Arial" w:hAnsi="Arial" w:cs="Arial"/>
          <w:sz w:val="24"/>
          <w:szCs w:val="24"/>
        </w:rPr>
        <w:t xml:space="preserve"> en la </w:t>
      </w:r>
      <w:r w:rsidR="009B60A6" w:rsidRPr="00952892">
        <w:rPr>
          <w:rFonts w:ascii="Arial" w:hAnsi="Arial" w:cs="Arial"/>
          <w:sz w:val="24"/>
          <w:szCs w:val="24"/>
        </w:rPr>
        <w:t>percepción</w:t>
      </w:r>
      <w:r w:rsidRPr="00952892">
        <w:rPr>
          <w:rFonts w:ascii="Arial" w:hAnsi="Arial" w:cs="Arial"/>
          <w:sz w:val="24"/>
          <w:szCs w:val="24"/>
        </w:rPr>
        <w:t xml:space="preserve"> del </w:t>
      </w:r>
      <w:r w:rsidR="009B60A6" w:rsidRPr="00952892">
        <w:rPr>
          <w:rFonts w:ascii="Arial" w:hAnsi="Arial" w:cs="Arial"/>
          <w:sz w:val="24"/>
          <w:szCs w:val="24"/>
        </w:rPr>
        <w:t>entorno</w:t>
      </w:r>
      <w:r w:rsidRPr="00952892">
        <w:rPr>
          <w:rFonts w:ascii="Arial" w:hAnsi="Arial" w:cs="Arial"/>
          <w:sz w:val="24"/>
          <w:szCs w:val="24"/>
        </w:rPr>
        <w:t xml:space="preserve"> </w:t>
      </w:r>
      <w:r w:rsidR="009B60A6" w:rsidRPr="00952892">
        <w:rPr>
          <w:rFonts w:ascii="Arial" w:hAnsi="Arial" w:cs="Arial"/>
          <w:sz w:val="24"/>
          <w:szCs w:val="24"/>
        </w:rPr>
        <w:t xml:space="preserve">y/o </w:t>
      </w:r>
      <w:r w:rsidRPr="00952892">
        <w:rPr>
          <w:rFonts w:ascii="Arial" w:hAnsi="Arial" w:cs="Arial"/>
          <w:sz w:val="24"/>
          <w:szCs w:val="24"/>
        </w:rPr>
        <w:t>medio</w:t>
      </w:r>
      <w:r w:rsidR="009B60A6" w:rsidRPr="00952892">
        <w:rPr>
          <w:rFonts w:ascii="Arial" w:hAnsi="Arial" w:cs="Arial"/>
          <w:sz w:val="24"/>
          <w:szCs w:val="24"/>
        </w:rPr>
        <w:t>a</w:t>
      </w:r>
      <w:r w:rsidRPr="00952892">
        <w:rPr>
          <w:rFonts w:ascii="Arial" w:hAnsi="Arial" w:cs="Arial"/>
          <w:sz w:val="24"/>
          <w:szCs w:val="24"/>
        </w:rPr>
        <w:t xml:space="preserve">mbiente, los sistemas actuales solo reciben </w:t>
      </w:r>
      <w:r w:rsidR="009B60A6" w:rsidRPr="00952892">
        <w:rPr>
          <w:rFonts w:ascii="Arial" w:hAnsi="Arial" w:cs="Arial"/>
          <w:sz w:val="24"/>
          <w:szCs w:val="24"/>
        </w:rPr>
        <w:t xml:space="preserve">instrucciones, y tal vez un desarrollo interesante está en los vehículos no tripulados, pero su lógica es uno a uno, viaje-obstáculo. </w:t>
      </w:r>
      <w:r w:rsidR="00952892" w:rsidRPr="00952892">
        <w:rPr>
          <w:rFonts w:ascii="Arial" w:hAnsi="Arial" w:cs="Arial"/>
          <w:sz w:val="24"/>
          <w:szCs w:val="24"/>
        </w:rPr>
        <w:t>Igualmente,</w:t>
      </w:r>
      <w:r w:rsidR="009B60A6" w:rsidRPr="00952892">
        <w:rPr>
          <w:rFonts w:ascii="Arial" w:hAnsi="Arial" w:cs="Arial"/>
          <w:sz w:val="24"/>
          <w:szCs w:val="24"/>
        </w:rPr>
        <w:t xml:space="preserve"> </w:t>
      </w:r>
      <w:r w:rsidR="00952892" w:rsidRPr="00952892">
        <w:rPr>
          <w:rFonts w:ascii="Arial" w:hAnsi="Arial" w:cs="Arial"/>
          <w:sz w:val="24"/>
          <w:szCs w:val="24"/>
        </w:rPr>
        <w:t>las personas se pueden</w:t>
      </w:r>
      <w:r w:rsidR="00820F77" w:rsidRPr="00952892">
        <w:rPr>
          <w:rFonts w:ascii="Arial" w:hAnsi="Arial" w:cs="Arial"/>
          <w:sz w:val="24"/>
          <w:szCs w:val="24"/>
        </w:rPr>
        <w:t xml:space="preserve"> confundir con el análisis de datos de “Machine </w:t>
      </w:r>
      <w:proofErr w:type="spellStart"/>
      <w:r w:rsidR="00820F77" w:rsidRPr="00952892">
        <w:rPr>
          <w:rFonts w:ascii="Arial" w:hAnsi="Arial" w:cs="Arial"/>
          <w:sz w:val="24"/>
          <w:szCs w:val="24"/>
        </w:rPr>
        <w:t>Learning</w:t>
      </w:r>
      <w:proofErr w:type="spellEnd"/>
      <w:r w:rsidR="00820F77" w:rsidRPr="00952892">
        <w:rPr>
          <w:rFonts w:ascii="Arial" w:hAnsi="Arial" w:cs="Arial"/>
          <w:sz w:val="24"/>
          <w:szCs w:val="24"/>
        </w:rPr>
        <w:t>”, pero son cosas diferentes, y el modelo de decisión del sistema cognitivo</w:t>
      </w:r>
      <w:r w:rsidRPr="00952892">
        <w:rPr>
          <w:rFonts w:ascii="Arial" w:hAnsi="Arial" w:cs="Arial"/>
          <w:sz w:val="24"/>
          <w:szCs w:val="24"/>
        </w:rPr>
        <w:t xml:space="preserve"> por el cual aprende de la experiencia, </w:t>
      </w:r>
      <w:r w:rsidR="00820F77" w:rsidRPr="00952892">
        <w:rPr>
          <w:rFonts w:ascii="Arial" w:hAnsi="Arial" w:cs="Arial"/>
          <w:sz w:val="24"/>
          <w:szCs w:val="24"/>
        </w:rPr>
        <w:t>puede ser de formas diferentes a</w:t>
      </w:r>
      <w:r w:rsidRPr="00952892">
        <w:rPr>
          <w:rFonts w:ascii="Arial" w:hAnsi="Arial" w:cs="Arial"/>
          <w:sz w:val="24"/>
          <w:szCs w:val="24"/>
        </w:rPr>
        <w:t xml:space="preserve"> los modelos de </w:t>
      </w:r>
      <w:r w:rsidR="00820F77" w:rsidRPr="00952892">
        <w:rPr>
          <w:rFonts w:ascii="Arial" w:hAnsi="Arial" w:cs="Arial"/>
          <w:sz w:val="24"/>
          <w:szCs w:val="24"/>
        </w:rPr>
        <w:t>análisis de datos</w:t>
      </w:r>
      <w:r w:rsidRPr="00952892">
        <w:rPr>
          <w:rFonts w:ascii="Arial" w:hAnsi="Arial" w:cs="Arial"/>
          <w:sz w:val="24"/>
          <w:szCs w:val="24"/>
        </w:rPr>
        <w:t xml:space="preserve">, cuanto </w:t>
      </w:r>
      <w:r w:rsidR="009B60A6" w:rsidRPr="00952892">
        <w:rPr>
          <w:rFonts w:ascii="Arial" w:hAnsi="Arial" w:cs="Arial"/>
          <w:sz w:val="24"/>
          <w:szCs w:val="24"/>
        </w:rPr>
        <w:t>más</w:t>
      </w:r>
      <w:r w:rsidRPr="00952892">
        <w:rPr>
          <w:rFonts w:ascii="Arial" w:hAnsi="Arial" w:cs="Arial"/>
          <w:sz w:val="24"/>
          <w:szCs w:val="24"/>
        </w:rPr>
        <w:t xml:space="preserve"> diferente sea, mayor será el grado de novedad científica.</w:t>
      </w:r>
    </w:p>
    <w:p w14:paraId="47C3D2F8" w14:textId="77777777" w:rsidR="00952892" w:rsidRPr="00952892" w:rsidRDefault="00952892" w:rsidP="00952892">
      <w:pPr>
        <w:pStyle w:val="Sinespaciado"/>
        <w:rPr>
          <w:rFonts w:ascii="Arial" w:hAnsi="Arial" w:cs="Arial"/>
          <w:sz w:val="24"/>
          <w:szCs w:val="24"/>
        </w:rPr>
      </w:pPr>
    </w:p>
    <w:p w14:paraId="5788B8DB" w14:textId="344E18E5" w:rsidR="00B07509" w:rsidRDefault="00A93C2F" w:rsidP="00820F77">
      <w:pPr>
        <w:pStyle w:val="Sinespaciado"/>
        <w:jc w:val="both"/>
        <w:rPr>
          <w:rFonts w:ascii="Arial" w:hAnsi="Arial" w:cs="Arial"/>
          <w:sz w:val="24"/>
          <w:szCs w:val="24"/>
          <w:lang w:val="es-PE"/>
        </w:rPr>
      </w:pPr>
      <w:r>
        <w:rPr>
          <w:rFonts w:ascii="Arial" w:hAnsi="Arial" w:cs="Arial"/>
          <w:sz w:val="24"/>
          <w:szCs w:val="24"/>
          <w:lang w:val="es-PE"/>
        </w:rPr>
        <w:t xml:space="preserve">Luego en relación a la arquitectura tecnológica, tenemos que </w:t>
      </w:r>
      <w:r w:rsidR="00B07509">
        <w:rPr>
          <w:rFonts w:ascii="Arial" w:hAnsi="Arial" w:cs="Arial"/>
          <w:sz w:val="24"/>
          <w:szCs w:val="24"/>
          <w:lang w:val="es-PE"/>
        </w:rPr>
        <w:t>“</w:t>
      </w:r>
      <w:r w:rsidR="00B07509" w:rsidRPr="00B07509">
        <w:rPr>
          <w:rFonts w:ascii="Arial" w:hAnsi="Arial" w:cs="Arial"/>
          <w:sz w:val="24"/>
          <w:szCs w:val="24"/>
          <w:lang w:val="es-PE"/>
        </w:rPr>
        <w:t>Hay dos aspectos del objetivo de construir un sistema cognitivo</w:t>
      </w:r>
      <w:r w:rsidR="00B07509">
        <w:rPr>
          <w:rFonts w:ascii="Arial" w:hAnsi="Arial" w:cs="Arial"/>
          <w:sz w:val="24"/>
          <w:szCs w:val="24"/>
          <w:lang w:val="es-PE"/>
        </w:rPr>
        <w:t xml:space="preserve"> </w:t>
      </w:r>
      <w:r w:rsidR="00B07509" w:rsidRPr="00B07509">
        <w:rPr>
          <w:rFonts w:ascii="Arial" w:hAnsi="Arial" w:cs="Arial"/>
          <w:sz w:val="24"/>
          <w:szCs w:val="24"/>
          <w:lang w:val="es-PE"/>
        </w:rPr>
        <w:t>robot</w:t>
      </w:r>
      <w:r w:rsidR="00B07509">
        <w:rPr>
          <w:rFonts w:ascii="Arial" w:hAnsi="Arial" w:cs="Arial"/>
          <w:sz w:val="24"/>
          <w:szCs w:val="24"/>
          <w:lang w:val="es-PE"/>
        </w:rPr>
        <w:t>, u</w:t>
      </w:r>
      <w:r w:rsidR="00B07509" w:rsidRPr="00B07509">
        <w:rPr>
          <w:rFonts w:ascii="Arial" w:hAnsi="Arial" w:cs="Arial"/>
          <w:sz w:val="24"/>
          <w:szCs w:val="24"/>
          <w:lang w:val="es-PE"/>
        </w:rPr>
        <w:t>no es obtener una mejor comprensión de la cognición</w:t>
      </w:r>
      <w:r w:rsidR="00B07509">
        <w:rPr>
          <w:rFonts w:ascii="Arial" w:hAnsi="Arial" w:cs="Arial"/>
          <w:sz w:val="24"/>
          <w:szCs w:val="24"/>
          <w:lang w:val="es-PE"/>
        </w:rPr>
        <w:t xml:space="preserve"> </w:t>
      </w:r>
      <w:r w:rsidR="00B07509" w:rsidRPr="00B07509">
        <w:rPr>
          <w:rFonts w:ascii="Arial" w:hAnsi="Arial" w:cs="Arial"/>
          <w:sz w:val="24"/>
          <w:szCs w:val="24"/>
          <w:lang w:val="es-PE"/>
        </w:rPr>
        <w:t>en general —la llamada metodología sintética— y la</w:t>
      </w:r>
      <w:r w:rsidR="00B07509">
        <w:rPr>
          <w:rFonts w:ascii="Arial" w:hAnsi="Arial" w:cs="Arial"/>
          <w:sz w:val="24"/>
          <w:szCs w:val="24"/>
          <w:lang w:val="es-PE"/>
        </w:rPr>
        <w:t xml:space="preserve"> </w:t>
      </w:r>
      <w:r w:rsidR="00B07509" w:rsidRPr="00B07509">
        <w:rPr>
          <w:rFonts w:ascii="Arial" w:hAnsi="Arial" w:cs="Arial"/>
          <w:sz w:val="24"/>
          <w:szCs w:val="24"/>
          <w:lang w:val="es-PE"/>
        </w:rPr>
        <w:t>Otra es construir sistemas que tengan capacidades que rara vez se encuentran disponibles</w:t>
      </w:r>
      <w:r w:rsidR="00B07509">
        <w:rPr>
          <w:rFonts w:ascii="Arial" w:hAnsi="Arial" w:cs="Arial"/>
          <w:sz w:val="24"/>
          <w:szCs w:val="24"/>
          <w:lang w:val="es-PE"/>
        </w:rPr>
        <w:t>, en</w:t>
      </w:r>
      <w:r w:rsidR="00B07509" w:rsidRPr="00B07509">
        <w:rPr>
          <w:rFonts w:ascii="Arial" w:hAnsi="Arial" w:cs="Arial"/>
          <w:sz w:val="24"/>
          <w:szCs w:val="24"/>
          <w:lang w:val="es-PE"/>
        </w:rPr>
        <w:t xml:space="preserve"> artefactos técnicos (es decir, sistemas artificiales), pero </w:t>
      </w:r>
      <w:r w:rsidR="00B07509">
        <w:rPr>
          <w:rFonts w:ascii="Arial" w:hAnsi="Arial" w:cs="Arial"/>
          <w:sz w:val="24"/>
          <w:szCs w:val="24"/>
          <w:lang w:val="es-PE"/>
        </w:rPr>
        <w:t>si</w:t>
      </w:r>
      <w:r w:rsidR="00B07509" w:rsidRPr="00B07509">
        <w:rPr>
          <w:rFonts w:ascii="Arial" w:hAnsi="Arial" w:cs="Arial"/>
          <w:sz w:val="24"/>
          <w:szCs w:val="24"/>
          <w:lang w:val="es-PE"/>
        </w:rPr>
        <w:t xml:space="preserve"> comúnmente en humanos y algunos animales.</w:t>
      </w:r>
      <w:r w:rsidR="00B07509">
        <w:rPr>
          <w:rFonts w:ascii="Arial" w:hAnsi="Arial" w:cs="Arial"/>
          <w:sz w:val="24"/>
          <w:szCs w:val="24"/>
          <w:lang w:val="es-PE"/>
        </w:rPr>
        <w:t xml:space="preserve"> E</w:t>
      </w:r>
      <w:r w:rsidR="00B07509" w:rsidRPr="00B07509">
        <w:rPr>
          <w:rFonts w:ascii="Arial" w:hAnsi="Arial" w:cs="Arial"/>
          <w:sz w:val="24"/>
          <w:szCs w:val="24"/>
          <w:lang w:val="es-PE"/>
        </w:rPr>
        <w:t>s una forma de abordar la complejidad intrínseca</w:t>
      </w:r>
      <w:r w:rsidR="00B07509">
        <w:rPr>
          <w:rFonts w:ascii="Arial" w:hAnsi="Arial" w:cs="Arial"/>
          <w:sz w:val="24"/>
          <w:szCs w:val="24"/>
          <w:lang w:val="es-PE"/>
        </w:rPr>
        <w:t xml:space="preserve"> </w:t>
      </w:r>
      <w:r w:rsidR="00B07509" w:rsidRPr="00B07509">
        <w:rPr>
          <w:rFonts w:ascii="Arial" w:hAnsi="Arial" w:cs="Arial"/>
          <w:sz w:val="24"/>
          <w:szCs w:val="24"/>
          <w:lang w:val="es-PE"/>
        </w:rPr>
        <w:t>de un sistema cognitivo al proporcionar una estructura dentro de la cual</w:t>
      </w:r>
      <w:r w:rsidR="00B07509">
        <w:rPr>
          <w:rFonts w:ascii="Arial" w:hAnsi="Arial" w:cs="Arial"/>
          <w:sz w:val="24"/>
          <w:szCs w:val="24"/>
          <w:lang w:val="es-PE"/>
        </w:rPr>
        <w:t xml:space="preserve"> </w:t>
      </w:r>
      <w:r w:rsidR="00B07509" w:rsidRPr="00B07509">
        <w:rPr>
          <w:rFonts w:ascii="Arial" w:hAnsi="Arial" w:cs="Arial"/>
          <w:sz w:val="24"/>
          <w:szCs w:val="24"/>
          <w:lang w:val="es-PE"/>
        </w:rPr>
        <w:t>incorporar los mecanismos de percepción, acción, adaptación,</w:t>
      </w:r>
      <w:r w:rsidR="00B07509">
        <w:rPr>
          <w:rFonts w:ascii="Arial" w:hAnsi="Arial" w:cs="Arial"/>
          <w:sz w:val="24"/>
          <w:szCs w:val="24"/>
          <w:lang w:val="es-PE"/>
        </w:rPr>
        <w:t xml:space="preserve"> </w:t>
      </w:r>
      <w:r w:rsidR="00B07509" w:rsidRPr="00B07509">
        <w:rPr>
          <w:rFonts w:ascii="Arial" w:hAnsi="Arial" w:cs="Arial"/>
          <w:sz w:val="24"/>
          <w:szCs w:val="24"/>
          <w:lang w:val="es-PE"/>
        </w:rPr>
        <w:t>anticipación y motivación que permitan el desarrollo a lo largo del tiempo</w:t>
      </w:r>
      <w:r w:rsidR="00B07509">
        <w:rPr>
          <w:rFonts w:ascii="Arial" w:hAnsi="Arial" w:cs="Arial"/>
          <w:sz w:val="24"/>
          <w:szCs w:val="24"/>
          <w:lang w:val="es-PE"/>
        </w:rPr>
        <w:t xml:space="preserve">, </w:t>
      </w:r>
      <w:r w:rsidR="00B07509" w:rsidRPr="00B07509">
        <w:rPr>
          <w:rFonts w:ascii="Arial" w:hAnsi="Arial" w:cs="Arial"/>
          <w:sz w:val="24"/>
          <w:szCs w:val="24"/>
          <w:lang w:val="es-PE"/>
        </w:rPr>
        <w:t>vida útil de los sistemas. Sin embargo, incluso este modelo ligeramente diferente</w:t>
      </w:r>
      <w:r w:rsidR="00B07509">
        <w:rPr>
          <w:rFonts w:ascii="Arial" w:hAnsi="Arial" w:cs="Arial"/>
          <w:sz w:val="24"/>
          <w:szCs w:val="24"/>
          <w:lang w:val="es-PE"/>
        </w:rPr>
        <w:t xml:space="preserve"> </w:t>
      </w:r>
      <w:r w:rsidR="00B07509" w:rsidRPr="00B07509">
        <w:rPr>
          <w:rFonts w:ascii="Arial" w:hAnsi="Arial" w:cs="Arial"/>
          <w:sz w:val="24"/>
          <w:szCs w:val="24"/>
          <w:lang w:val="es-PE"/>
        </w:rPr>
        <w:t>refleja un esfuerzo por construir un modelo viable que</w:t>
      </w:r>
      <w:r w:rsidR="00B07509">
        <w:rPr>
          <w:rFonts w:ascii="Arial" w:hAnsi="Arial" w:cs="Arial"/>
          <w:sz w:val="24"/>
          <w:szCs w:val="24"/>
          <w:lang w:val="es-PE"/>
        </w:rPr>
        <w:t xml:space="preserve"> </w:t>
      </w:r>
      <w:r w:rsidR="00B07509" w:rsidRPr="00B07509">
        <w:rPr>
          <w:rFonts w:ascii="Arial" w:hAnsi="Arial" w:cs="Arial"/>
          <w:sz w:val="24"/>
          <w:szCs w:val="24"/>
          <w:lang w:val="es-PE"/>
        </w:rPr>
        <w:t>arroja luz sobre el fenómeno natural de la cognición.</w:t>
      </w:r>
      <w:r w:rsidR="00B07509">
        <w:rPr>
          <w:rFonts w:ascii="Arial" w:hAnsi="Arial" w:cs="Arial"/>
          <w:sz w:val="24"/>
          <w:szCs w:val="24"/>
          <w:lang w:val="es-PE"/>
        </w:rPr>
        <w:t xml:space="preserve"> </w:t>
      </w:r>
      <w:r w:rsidR="00B07509" w:rsidRPr="00B07509">
        <w:rPr>
          <w:rFonts w:ascii="Arial" w:hAnsi="Arial" w:cs="Arial"/>
          <w:sz w:val="24"/>
          <w:szCs w:val="24"/>
          <w:lang w:val="es-PE"/>
        </w:rPr>
        <w:t>Desde estas perspectiva</w:t>
      </w:r>
      <w:r w:rsidR="00B07509">
        <w:rPr>
          <w:rFonts w:ascii="Arial" w:hAnsi="Arial" w:cs="Arial"/>
          <w:sz w:val="24"/>
          <w:szCs w:val="24"/>
          <w:lang w:val="es-PE"/>
        </w:rPr>
        <w:t xml:space="preserve"> </w:t>
      </w:r>
      <w:r w:rsidR="00B07509" w:rsidRPr="00B07509">
        <w:rPr>
          <w:rFonts w:ascii="Arial" w:hAnsi="Arial" w:cs="Arial"/>
          <w:sz w:val="24"/>
          <w:szCs w:val="24"/>
          <w:lang w:val="es-PE"/>
        </w:rPr>
        <w:t>cognitivista y emergente una</w:t>
      </w:r>
      <w:r w:rsidR="00B07509">
        <w:rPr>
          <w:rFonts w:ascii="Arial" w:hAnsi="Arial" w:cs="Arial"/>
          <w:sz w:val="24"/>
          <w:szCs w:val="24"/>
          <w:lang w:val="es-PE"/>
        </w:rPr>
        <w:t xml:space="preserve"> </w:t>
      </w:r>
      <w:r w:rsidR="00B07509" w:rsidRPr="00B07509">
        <w:rPr>
          <w:rFonts w:ascii="Arial" w:hAnsi="Arial" w:cs="Arial"/>
          <w:sz w:val="24"/>
          <w:szCs w:val="24"/>
          <w:lang w:val="es-PE"/>
        </w:rPr>
        <w:t>arquitectura cognitiva es una metateoría abstracta de la cognición</w:t>
      </w:r>
      <w:r w:rsidR="00B07509">
        <w:rPr>
          <w:rFonts w:ascii="Arial" w:hAnsi="Arial" w:cs="Arial"/>
          <w:sz w:val="24"/>
          <w:szCs w:val="24"/>
          <w:lang w:val="es-PE"/>
        </w:rPr>
        <w:t xml:space="preserve"> (VERNON, 2016).</w:t>
      </w:r>
    </w:p>
    <w:p w14:paraId="3FDAB8BE" w14:textId="77777777" w:rsidR="00B07509" w:rsidRPr="00B07509" w:rsidRDefault="00B07509" w:rsidP="00B07509">
      <w:pPr>
        <w:pStyle w:val="Sinespaciado"/>
        <w:rPr>
          <w:rFonts w:ascii="Arial" w:hAnsi="Arial" w:cs="Arial"/>
          <w:sz w:val="24"/>
          <w:szCs w:val="24"/>
          <w:lang w:val="es-PE"/>
        </w:rPr>
      </w:pPr>
    </w:p>
    <w:p w14:paraId="641AF2D0" w14:textId="27CAB71E" w:rsidR="00751938" w:rsidRPr="00213370" w:rsidRDefault="00213370" w:rsidP="00213370">
      <w:pPr>
        <w:pStyle w:val="Ttulo2"/>
        <w:rPr>
          <w:rFonts w:ascii="Arial" w:hAnsi="Arial" w:cs="Arial"/>
          <w:sz w:val="24"/>
          <w:szCs w:val="24"/>
        </w:rPr>
      </w:pPr>
      <w:bookmarkStart w:id="29" w:name="_Toc152149449"/>
      <w:r w:rsidRPr="00213370">
        <w:rPr>
          <w:rFonts w:ascii="Arial" w:hAnsi="Arial" w:cs="Arial"/>
          <w:sz w:val="24"/>
          <w:szCs w:val="24"/>
        </w:rPr>
        <w:t>2.</w:t>
      </w:r>
      <w:r w:rsidR="00903808">
        <w:rPr>
          <w:rFonts w:ascii="Arial" w:hAnsi="Arial" w:cs="Arial"/>
          <w:sz w:val="24"/>
          <w:szCs w:val="24"/>
        </w:rPr>
        <w:t>6</w:t>
      </w:r>
      <w:r w:rsidRPr="00213370">
        <w:rPr>
          <w:rFonts w:ascii="Arial" w:hAnsi="Arial" w:cs="Arial"/>
          <w:sz w:val="24"/>
          <w:szCs w:val="24"/>
        </w:rPr>
        <w:t xml:space="preserve">. </w:t>
      </w:r>
      <w:r w:rsidR="00751938" w:rsidRPr="00213370">
        <w:rPr>
          <w:rFonts w:ascii="Arial" w:hAnsi="Arial" w:cs="Arial"/>
          <w:sz w:val="24"/>
          <w:szCs w:val="24"/>
        </w:rPr>
        <w:t>MARCO CONCEPTUAL</w:t>
      </w:r>
      <w:bookmarkEnd w:id="29"/>
    </w:p>
    <w:p w14:paraId="14081646" w14:textId="1B34E8EF" w:rsidR="00751938" w:rsidRPr="00DA4013" w:rsidRDefault="00751938" w:rsidP="00751938">
      <w:pPr>
        <w:spacing w:line="240" w:lineRule="auto"/>
        <w:jc w:val="both"/>
        <w:rPr>
          <w:rFonts w:ascii="Arial" w:hAnsi="Arial" w:cs="Arial"/>
          <w:sz w:val="24"/>
          <w:szCs w:val="24"/>
          <w:lang w:val="es-PE"/>
        </w:rPr>
      </w:pPr>
      <w:r w:rsidRPr="00DA4013">
        <w:rPr>
          <w:rFonts w:ascii="Arial" w:hAnsi="Arial" w:cs="Arial"/>
          <w:sz w:val="24"/>
          <w:szCs w:val="24"/>
          <w:lang w:val="es-PE"/>
        </w:rPr>
        <w:t>Se profundiza el enfoque teórico propuesto por la Convención de Naciones Unidas sobre los Derechos de las Personas con Discapacidad (2006), en cuanto a sus objetivos y el compromiso con la educación.</w:t>
      </w:r>
    </w:p>
    <w:p w14:paraId="154B477C" w14:textId="77777777" w:rsidR="00751938" w:rsidRPr="004A6040" w:rsidRDefault="00751938" w:rsidP="0075193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Artículo 4. </w:t>
      </w:r>
      <w:r w:rsidRPr="004A6040">
        <w:rPr>
          <w:rFonts w:ascii="Arial" w:hAnsi="Arial" w:cs="Arial"/>
          <w:b/>
          <w:bCs/>
          <w:sz w:val="24"/>
          <w:szCs w:val="24"/>
        </w:rPr>
        <w:t>Obligaciones generales</w:t>
      </w:r>
    </w:p>
    <w:p w14:paraId="0402218A" w14:textId="77777777" w:rsidR="00751938" w:rsidRPr="004A6040"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sz w:val="24"/>
          <w:szCs w:val="24"/>
        </w:rPr>
        <w:t xml:space="preserve">1. </w:t>
      </w:r>
      <w:r>
        <w:rPr>
          <w:rFonts w:ascii="Arial" w:hAnsi="Arial" w:cs="Arial"/>
          <w:sz w:val="24"/>
          <w:szCs w:val="24"/>
        </w:rPr>
        <w:tab/>
      </w:r>
      <w:r w:rsidRPr="004A6040">
        <w:rPr>
          <w:rFonts w:ascii="Arial" w:hAnsi="Arial" w:cs="Arial"/>
          <w:sz w:val="24"/>
          <w:szCs w:val="24"/>
        </w:rPr>
        <w:t>Los Estados Partes se comprometen a asegurar y promover el pleno ejercicio de todos los derechos humanos y las libertades fundamentales de las personas con discapacidad sin discriminación alguna por motivos de discapacidad. A tal fin, los Estados Partes se comprometen a:</w:t>
      </w:r>
    </w:p>
    <w:p w14:paraId="60CD552A" w14:textId="77777777" w:rsidR="00751938" w:rsidRPr="004A6040"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i/>
          <w:iCs/>
          <w:sz w:val="24"/>
          <w:szCs w:val="24"/>
        </w:rPr>
        <w:t>a</w:t>
      </w:r>
      <w:r w:rsidRPr="004A6040">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4A6040">
        <w:rPr>
          <w:rFonts w:ascii="Arial" w:hAnsi="Arial" w:cs="Arial"/>
          <w:sz w:val="24"/>
          <w:szCs w:val="24"/>
        </w:rPr>
        <w:t>Adoptar todas las medidas legislativas, administrativas y de otra</w:t>
      </w:r>
      <w:r>
        <w:rPr>
          <w:rFonts w:ascii="Arial" w:hAnsi="Arial" w:cs="Arial"/>
          <w:sz w:val="24"/>
          <w:szCs w:val="24"/>
        </w:rPr>
        <w:t xml:space="preserve"> </w:t>
      </w:r>
      <w:r w:rsidRPr="004A6040">
        <w:rPr>
          <w:rFonts w:ascii="Arial" w:hAnsi="Arial" w:cs="Arial"/>
          <w:sz w:val="24"/>
          <w:szCs w:val="24"/>
        </w:rPr>
        <w:t>índole que sean pertinentes para hacer efectivos los derechos reconocidos en la presente Convención;</w:t>
      </w:r>
    </w:p>
    <w:p w14:paraId="404928A4" w14:textId="77777777" w:rsidR="00751938" w:rsidRPr="004A6040"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i/>
          <w:iCs/>
          <w:sz w:val="24"/>
          <w:szCs w:val="24"/>
        </w:rPr>
        <w:t>b</w:t>
      </w:r>
      <w:r w:rsidRPr="004A6040">
        <w:rPr>
          <w:rFonts w:ascii="Arial" w:hAnsi="Arial" w:cs="Arial"/>
          <w:sz w:val="24"/>
          <w:szCs w:val="24"/>
        </w:rPr>
        <w:t xml:space="preserve">) </w:t>
      </w:r>
      <w:r>
        <w:rPr>
          <w:rFonts w:ascii="Arial" w:hAnsi="Arial" w:cs="Arial"/>
          <w:sz w:val="24"/>
          <w:szCs w:val="24"/>
        </w:rPr>
        <w:tab/>
      </w:r>
      <w:r w:rsidRPr="004A6040">
        <w:rPr>
          <w:rFonts w:ascii="Arial" w:hAnsi="Arial" w:cs="Arial"/>
          <w:sz w:val="24"/>
          <w:szCs w:val="24"/>
        </w:rPr>
        <w:t>Tomar todas las medidas pertinentes, incluidas medidas legislativas, para modificar o derogar leyes, reglamentos, costumbres y prácticas existentes que constituyan discriminación contra las personas con discapacidad;</w:t>
      </w:r>
    </w:p>
    <w:p w14:paraId="51A8E322" w14:textId="77777777" w:rsidR="00751938" w:rsidRPr="004A6040"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i/>
          <w:iCs/>
          <w:sz w:val="24"/>
          <w:szCs w:val="24"/>
        </w:rPr>
        <w:t>c</w:t>
      </w:r>
      <w:r w:rsidRPr="004A6040">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4A6040">
        <w:rPr>
          <w:rFonts w:ascii="Arial" w:hAnsi="Arial" w:cs="Arial"/>
          <w:sz w:val="24"/>
          <w:szCs w:val="24"/>
        </w:rPr>
        <w:t>Tener en cuenta, en todas las políticas y todos los programas, la protección y promoción de los derechos humanos de las personas con discapacidad;</w:t>
      </w:r>
    </w:p>
    <w:p w14:paraId="571E7B19" w14:textId="77777777" w:rsidR="00751938" w:rsidRPr="004A6040"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i/>
          <w:iCs/>
          <w:sz w:val="24"/>
          <w:szCs w:val="24"/>
        </w:rPr>
        <w:lastRenderedPageBreak/>
        <w:t>d</w:t>
      </w:r>
      <w:r w:rsidRPr="004A6040">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4A6040">
        <w:rPr>
          <w:rFonts w:ascii="Arial" w:hAnsi="Arial" w:cs="Arial"/>
          <w:sz w:val="24"/>
          <w:szCs w:val="24"/>
        </w:rPr>
        <w:t>Abstenerse de actos o prácticas que sean incompatibles con la presente Convención y velar por que las autoridades e instituciones públicas actúen conforme a lo dispuesto en ella;</w:t>
      </w:r>
    </w:p>
    <w:p w14:paraId="47654F90" w14:textId="77777777" w:rsidR="00751938" w:rsidRPr="004A6040"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i/>
          <w:iCs/>
          <w:sz w:val="24"/>
          <w:szCs w:val="24"/>
        </w:rPr>
        <w:t>e</w:t>
      </w:r>
      <w:r w:rsidRPr="004A6040">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4A6040">
        <w:rPr>
          <w:rFonts w:ascii="Arial" w:hAnsi="Arial" w:cs="Arial"/>
          <w:sz w:val="24"/>
          <w:szCs w:val="24"/>
        </w:rPr>
        <w:t>Tomar todas las medidas pertinentes para que ninguna persona, organización o empresa privada discrimine por motivos de discapacidad;</w:t>
      </w:r>
    </w:p>
    <w:p w14:paraId="14AA2D38" w14:textId="77777777" w:rsidR="00751938" w:rsidRPr="004A6040"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i/>
          <w:iCs/>
          <w:sz w:val="24"/>
          <w:szCs w:val="24"/>
        </w:rPr>
        <w:t>f</w:t>
      </w:r>
      <w:r w:rsidRPr="004A6040">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4A6040">
        <w:rPr>
          <w:rFonts w:ascii="Arial" w:hAnsi="Arial" w:cs="Arial"/>
          <w:sz w:val="24"/>
          <w:szCs w:val="24"/>
        </w:rPr>
        <w:t>Emprender o promover la investigación y el desarrollo de bienes, servicios, equipo e instalaciones de diseño universal, con arreglo a la definición del artículo 2 de la presente Convención, que requieran la menor adaptación posible y el menor costo para satisfacer las necesidades específicas de las personas con discapacidad, promover su disponibilidad y uso, y promover el diseño universal en la elaboración de normas y directrices;</w:t>
      </w:r>
    </w:p>
    <w:p w14:paraId="5F957204" w14:textId="77777777" w:rsidR="00751938" w:rsidRPr="004A6040"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i/>
          <w:iCs/>
          <w:sz w:val="24"/>
          <w:szCs w:val="24"/>
        </w:rPr>
        <w:t>g</w:t>
      </w:r>
      <w:r w:rsidRPr="004A6040">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4A6040">
        <w:rPr>
          <w:rFonts w:ascii="Arial" w:hAnsi="Arial" w:cs="Arial"/>
          <w:sz w:val="24"/>
          <w:szCs w:val="24"/>
        </w:rPr>
        <w:t>Emprender o promover la investigación y el desarrollo, y promover la disponibilidad y el uso de nuevas tecnologías, incluidas las tecnologías de la información y las comunicaciones, ayudas para la movilidad, dispositivos técnicos y tecnologías de apoyo adecuadas para las personas con discapacidad,</w:t>
      </w:r>
      <w:r>
        <w:rPr>
          <w:rFonts w:ascii="Arial" w:hAnsi="Arial" w:cs="Arial"/>
          <w:sz w:val="24"/>
          <w:szCs w:val="24"/>
        </w:rPr>
        <w:t xml:space="preserve"> </w:t>
      </w:r>
      <w:r w:rsidRPr="004A6040">
        <w:rPr>
          <w:rFonts w:ascii="Arial" w:hAnsi="Arial" w:cs="Arial"/>
          <w:sz w:val="24"/>
          <w:szCs w:val="24"/>
        </w:rPr>
        <w:t>dando prioridad a las de precio asequible;</w:t>
      </w:r>
    </w:p>
    <w:p w14:paraId="0343F7E5" w14:textId="77777777" w:rsidR="00751938" w:rsidRPr="004A6040"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i/>
          <w:iCs/>
          <w:sz w:val="24"/>
          <w:szCs w:val="24"/>
        </w:rPr>
        <w:t>h</w:t>
      </w:r>
      <w:r w:rsidRPr="004A6040">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4A6040">
        <w:rPr>
          <w:rFonts w:ascii="Arial" w:hAnsi="Arial" w:cs="Arial"/>
          <w:sz w:val="24"/>
          <w:szCs w:val="24"/>
        </w:rPr>
        <w:t>Proporcionar información que sea accesible para las personas con discapacidad sobre ayudas a la movilidad, dispositivos técnicos y tecnologías de apoyo, incluidas nuevas tecnologías, así como otras formas de asistencia y servicios e instalaciones de apoyo;</w:t>
      </w:r>
    </w:p>
    <w:p w14:paraId="6189CA01" w14:textId="77777777" w:rsidR="00751938" w:rsidRDefault="00751938" w:rsidP="00751938">
      <w:pPr>
        <w:autoSpaceDE w:val="0"/>
        <w:autoSpaceDN w:val="0"/>
        <w:adjustRightInd w:val="0"/>
        <w:spacing w:after="0" w:line="240" w:lineRule="auto"/>
        <w:ind w:left="567" w:hanging="567"/>
        <w:jc w:val="both"/>
        <w:rPr>
          <w:rFonts w:ascii="Arial" w:hAnsi="Arial" w:cs="Arial"/>
          <w:sz w:val="24"/>
          <w:szCs w:val="24"/>
        </w:rPr>
      </w:pPr>
      <w:r w:rsidRPr="004A6040">
        <w:rPr>
          <w:rFonts w:ascii="Arial" w:hAnsi="Arial" w:cs="Arial"/>
          <w:i/>
          <w:iCs/>
          <w:sz w:val="24"/>
          <w:szCs w:val="24"/>
        </w:rPr>
        <w:t>i</w:t>
      </w:r>
      <w:r w:rsidRPr="004A6040">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4A6040">
        <w:rPr>
          <w:rFonts w:ascii="Arial" w:hAnsi="Arial" w:cs="Arial"/>
          <w:sz w:val="24"/>
          <w:szCs w:val="24"/>
        </w:rPr>
        <w:t>Promover la formación de los profesionales y el personal que trabajan con personas con discapacidad respecto de los derechos reconocidos en la presente Convención, a fin de prestar mejor la asistencia y los servicios garantizados por esos derechos.</w:t>
      </w:r>
    </w:p>
    <w:p w14:paraId="6707750C" w14:textId="73C50B96" w:rsidR="00EE2096" w:rsidRPr="00213370" w:rsidRDefault="00213370" w:rsidP="00213370">
      <w:pPr>
        <w:pStyle w:val="Ttulo2"/>
        <w:rPr>
          <w:rFonts w:ascii="Arial" w:hAnsi="Arial" w:cs="Arial"/>
          <w:b w:val="0"/>
          <w:sz w:val="24"/>
          <w:szCs w:val="24"/>
          <w:shd w:val="clear" w:color="auto" w:fill="FFFFFF"/>
        </w:rPr>
      </w:pPr>
      <w:bookmarkStart w:id="30" w:name="_Toc152149450"/>
      <w:r w:rsidRPr="00213370">
        <w:rPr>
          <w:rFonts w:ascii="Arial" w:hAnsi="Arial" w:cs="Arial"/>
          <w:sz w:val="24"/>
          <w:szCs w:val="24"/>
          <w:shd w:val="clear" w:color="auto" w:fill="FFFFFF"/>
        </w:rPr>
        <w:t>2.</w:t>
      </w:r>
      <w:r w:rsidR="00903808">
        <w:rPr>
          <w:rFonts w:ascii="Arial" w:hAnsi="Arial" w:cs="Arial"/>
          <w:sz w:val="24"/>
          <w:szCs w:val="24"/>
          <w:shd w:val="clear" w:color="auto" w:fill="FFFFFF"/>
        </w:rPr>
        <w:t>7</w:t>
      </w:r>
      <w:r w:rsidRPr="00213370">
        <w:rPr>
          <w:rFonts w:ascii="Arial" w:hAnsi="Arial" w:cs="Arial"/>
          <w:sz w:val="24"/>
          <w:szCs w:val="24"/>
          <w:shd w:val="clear" w:color="auto" w:fill="FFFFFF"/>
        </w:rPr>
        <w:t xml:space="preserve">. </w:t>
      </w:r>
      <w:r w:rsidR="0033699A" w:rsidRPr="00213370">
        <w:rPr>
          <w:rFonts w:ascii="Arial" w:hAnsi="Arial" w:cs="Arial"/>
          <w:sz w:val="24"/>
          <w:szCs w:val="24"/>
          <w:shd w:val="clear" w:color="auto" w:fill="FFFFFF"/>
        </w:rPr>
        <w:t>INTERSECCIONALIDAD</w:t>
      </w:r>
      <w:bookmarkEnd w:id="30"/>
      <w:r w:rsidR="00EE2096" w:rsidRPr="00213370">
        <w:rPr>
          <w:rFonts w:ascii="Arial" w:hAnsi="Arial" w:cs="Arial"/>
          <w:sz w:val="24"/>
          <w:szCs w:val="24"/>
          <w:shd w:val="clear" w:color="auto" w:fill="FFFFFF"/>
        </w:rPr>
        <w:t> </w:t>
      </w:r>
    </w:p>
    <w:p w14:paraId="39799C2A" w14:textId="78A8B777" w:rsidR="00232CE2" w:rsidRPr="00232CE2" w:rsidRDefault="00232CE2" w:rsidP="00232CE2">
      <w:pPr>
        <w:spacing w:line="240" w:lineRule="auto"/>
        <w:jc w:val="both"/>
        <w:rPr>
          <w:rFonts w:ascii="Arial" w:hAnsi="Arial" w:cs="Arial"/>
          <w:sz w:val="24"/>
          <w:szCs w:val="24"/>
          <w:lang w:val="es-PE"/>
        </w:rPr>
      </w:pPr>
      <w:r w:rsidRPr="00232CE2">
        <w:rPr>
          <w:rFonts w:ascii="Arial" w:hAnsi="Arial" w:cs="Arial"/>
          <w:sz w:val="24"/>
          <w:szCs w:val="24"/>
          <w:lang w:val="es-PE"/>
        </w:rPr>
        <w:t>Estamos de acuerdo con (Gonzales, 2010) en que “es necesario analizar las múltiples desigualdades que experimentan las mujeres con discapacidad, así como sus intersecciones desde la diversidad de las vivencias de las propias mujeres. De esta manera, evitaremos caer en un discurso homogeneizado, que impone categorías monolíticas, y que a su vez devalúa y estereotipa todavía más la imagen negativa que aún se mantiene de forma generalizada sobre el «colectivo» de mujeres con discapacidad.</w:t>
      </w:r>
    </w:p>
    <w:p w14:paraId="2EF1D240" w14:textId="108DC512" w:rsidR="00232CE2" w:rsidRPr="00232CE2" w:rsidRDefault="00232CE2" w:rsidP="00232CE2">
      <w:pPr>
        <w:spacing w:line="240" w:lineRule="auto"/>
        <w:jc w:val="both"/>
        <w:rPr>
          <w:rFonts w:ascii="Arial" w:hAnsi="Arial" w:cs="Arial"/>
          <w:sz w:val="24"/>
          <w:szCs w:val="24"/>
          <w:lang w:val="es-PE"/>
        </w:rPr>
      </w:pPr>
      <w:r w:rsidRPr="00232CE2">
        <w:rPr>
          <w:rFonts w:ascii="Arial" w:hAnsi="Arial" w:cs="Arial"/>
          <w:sz w:val="24"/>
          <w:szCs w:val="24"/>
          <w:lang w:val="es-PE"/>
        </w:rPr>
        <w:t>La interseccionalidad puede ser el mecanismo para confrontar las</w:t>
      </w:r>
      <w:r>
        <w:rPr>
          <w:rFonts w:ascii="Arial" w:hAnsi="Arial" w:cs="Arial"/>
          <w:sz w:val="24"/>
          <w:szCs w:val="24"/>
          <w:lang w:val="es-PE"/>
        </w:rPr>
        <w:t xml:space="preserve"> </w:t>
      </w:r>
      <w:r w:rsidRPr="00232CE2">
        <w:rPr>
          <w:rFonts w:ascii="Arial" w:hAnsi="Arial" w:cs="Arial"/>
          <w:sz w:val="24"/>
          <w:szCs w:val="24"/>
          <w:lang w:val="es-PE"/>
        </w:rPr>
        <w:t>discriminaciones, transformar o construir nuevos lenguajes libres de</w:t>
      </w:r>
      <w:r>
        <w:rPr>
          <w:rFonts w:ascii="Arial" w:hAnsi="Arial" w:cs="Arial"/>
          <w:sz w:val="24"/>
          <w:szCs w:val="24"/>
          <w:lang w:val="es-PE"/>
        </w:rPr>
        <w:t xml:space="preserve"> </w:t>
      </w:r>
      <w:r w:rsidRPr="00232CE2">
        <w:rPr>
          <w:rFonts w:ascii="Arial" w:hAnsi="Arial" w:cs="Arial"/>
          <w:sz w:val="24"/>
          <w:szCs w:val="24"/>
          <w:lang w:val="es-PE"/>
        </w:rPr>
        <w:t xml:space="preserve">dominación y </w:t>
      </w:r>
      <w:r w:rsidR="00F00A02" w:rsidRPr="00232CE2">
        <w:rPr>
          <w:rFonts w:ascii="Arial" w:hAnsi="Arial" w:cs="Arial"/>
          <w:sz w:val="24"/>
          <w:szCs w:val="24"/>
          <w:lang w:val="es-PE"/>
        </w:rPr>
        <w:t>configurar,</w:t>
      </w:r>
      <w:r w:rsidRPr="00232CE2">
        <w:rPr>
          <w:rFonts w:ascii="Arial" w:hAnsi="Arial" w:cs="Arial"/>
          <w:sz w:val="24"/>
          <w:szCs w:val="24"/>
          <w:lang w:val="es-PE"/>
        </w:rPr>
        <w:t xml:space="preserve"> en definitiva, una meta política de convivencia</w:t>
      </w:r>
      <w:r>
        <w:rPr>
          <w:rFonts w:ascii="Arial" w:hAnsi="Arial" w:cs="Arial"/>
          <w:sz w:val="24"/>
          <w:szCs w:val="24"/>
          <w:lang w:val="es-PE"/>
        </w:rPr>
        <w:t xml:space="preserve"> </w:t>
      </w:r>
      <w:r w:rsidRPr="00232CE2">
        <w:rPr>
          <w:rFonts w:ascii="Arial" w:hAnsi="Arial" w:cs="Arial"/>
          <w:sz w:val="24"/>
          <w:szCs w:val="24"/>
          <w:lang w:val="es-PE"/>
        </w:rPr>
        <w:t>donde se admitan las diferencias, pero no se toleren las desigualdades,</w:t>
      </w:r>
      <w:r>
        <w:rPr>
          <w:rFonts w:ascii="Arial" w:hAnsi="Arial" w:cs="Arial"/>
          <w:sz w:val="24"/>
          <w:szCs w:val="24"/>
          <w:lang w:val="es-PE"/>
        </w:rPr>
        <w:t xml:space="preserve"> </w:t>
      </w:r>
      <w:r w:rsidRPr="00232CE2">
        <w:rPr>
          <w:rFonts w:ascii="Arial" w:hAnsi="Arial" w:cs="Arial"/>
          <w:sz w:val="24"/>
          <w:szCs w:val="24"/>
          <w:lang w:val="es-PE"/>
        </w:rPr>
        <w:t>comprendiéndose así nuevas categorías de análisis en torno al cuerpo</w:t>
      </w:r>
      <w:r>
        <w:rPr>
          <w:rFonts w:ascii="Arial" w:hAnsi="Arial" w:cs="Arial"/>
          <w:sz w:val="24"/>
          <w:szCs w:val="24"/>
          <w:lang w:val="es-PE"/>
        </w:rPr>
        <w:t xml:space="preserve"> </w:t>
      </w:r>
      <w:r w:rsidRPr="00232CE2">
        <w:rPr>
          <w:rFonts w:ascii="Arial" w:hAnsi="Arial" w:cs="Arial"/>
          <w:sz w:val="24"/>
          <w:szCs w:val="24"/>
          <w:lang w:val="es-PE"/>
        </w:rPr>
        <w:t>habitado.”</w:t>
      </w:r>
    </w:p>
    <w:p w14:paraId="31C760ED" w14:textId="77777777" w:rsidR="009458A4" w:rsidRDefault="009458A4">
      <w:pPr>
        <w:rPr>
          <w:rFonts w:ascii="Arial" w:hAnsi="Arial" w:cs="Arial"/>
          <w:b/>
          <w:bCs/>
          <w:sz w:val="24"/>
          <w:szCs w:val="24"/>
        </w:rPr>
      </w:pPr>
      <w:r>
        <w:rPr>
          <w:rFonts w:ascii="Arial" w:hAnsi="Arial" w:cs="Arial"/>
          <w:b/>
          <w:bCs/>
          <w:sz w:val="24"/>
          <w:szCs w:val="24"/>
        </w:rPr>
        <w:br w:type="page"/>
      </w:r>
    </w:p>
    <w:p w14:paraId="7750E09B" w14:textId="0CD42B12" w:rsidR="00C5724F" w:rsidRDefault="00C5724F" w:rsidP="00061DE9">
      <w:pPr>
        <w:tabs>
          <w:tab w:val="left" w:pos="1080"/>
        </w:tabs>
        <w:autoSpaceDE w:val="0"/>
        <w:autoSpaceDN w:val="0"/>
        <w:adjustRightInd w:val="0"/>
        <w:spacing w:after="0" w:line="240" w:lineRule="auto"/>
        <w:jc w:val="both"/>
        <w:rPr>
          <w:rFonts w:ascii="Arial" w:hAnsi="Arial" w:cs="Arial"/>
          <w:b/>
          <w:sz w:val="24"/>
          <w:szCs w:val="24"/>
        </w:rPr>
        <w:sectPr w:rsidR="00C5724F" w:rsidSect="00080FE8">
          <w:pgSz w:w="12240" w:h="15840"/>
          <w:pgMar w:top="1417" w:right="1701" w:bottom="1417" w:left="1701" w:header="708" w:footer="708" w:gutter="0"/>
          <w:cols w:space="708"/>
          <w:docGrid w:linePitch="360"/>
        </w:sectPr>
      </w:pPr>
    </w:p>
    <w:p w14:paraId="74C584B4" w14:textId="21037836" w:rsidR="00FC02BF" w:rsidRPr="00213370" w:rsidRDefault="00FC02BF" w:rsidP="00213370">
      <w:pPr>
        <w:pStyle w:val="Ttulo1"/>
        <w:numPr>
          <w:ilvl w:val="0"/>
          <w:numId w:val="15"/>
        </w:numPr>
        <w:rPr>
          <w:rFonts w:ascii="Arial" w:hAnsi="Arial" w:cs="Arial"/>
          <w:color w:val="auto"/>
          <w:sz w:val="24"/>
          <w:szCs w:val="24"/>
        </w:rPr>
      </w:pPr>
      <w:bookmarkStart w:id="31" w:name="_Toc152149451"/>
      <w:r w:rsidRPr="00213370">
        <w:rPr>
          <w:rFonts w:ascii="Arial" w:hAnsi="Arial" w:cs="Arial"/>
          <w:color w:val="auto"/>
          <w:sz w:val="24"/>
          <w:szCs w:val="24"/>
        </w:rPr>
        <w:lastRenderedPageBreak/>
        <w:t>METODOLOGIA</w:t>
      </w:r>
      <w:r w:rsidR="0090552F" w:rsidRPr="00213370">
        <w:rPr>
          <w:rFonts w:ascii="Arial" w:hAnsi="Arial" w:cs="Arial"/>
          <w:color w:val="auto"/>
          <w:sz w:val="24"/>
          <w:szCs w:val="24"/>
        </w:rPr>
        <w:t xml:space="preserve"> DE INVESTIGACIÓN</w:t>
      </w:r>
      <w:bookmarkEnd w:id="31"/>
    </w:p>
    <w:tbl>
      <w:tblPr>
        <w:tblW w:w="132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631"/>
        <w:gridCol w:w="5387"/>
        <w:gridCol w:w="1984"/>
        <w:gridCol w:w="993"/>
        <w:gridCol w:w="1559"/>
      </w:tblGrid>
      <w:tr w:rsidR="0050685D" w:rsidRPr="00DA1CA9" w14:paraId="76B601CB" w14:textId="77777777" w:rsidTr="005B114F">
        <w:trPr>
          <w:trHeight w:val="567"/>
        </w:trPr>
        <w:tc>
          <w:tcPr>
            <w:tcW w:w="711" w:type="dxa"/>
            <w:shd w:val="clear" w:color="auto" w:fill="0F243E" w:themeFill="text2" w:themeFillShade="80"/>
            <w:noWrap/>
            <w:vAlign w:val="center"/>
            <w:hideMark/>
          </w:tcPr>
          <w:p w14:paraId="3CFC4D06" w14:textId="77777777" w:rsidR="0050685D" w:rsidRPr="00844A79" w:rsidRDefault="0050685D" w:rsidP="004F1212">
            <w:pPr>
              <w:spacing w:after="0" w:line="240" w:lineRule="auto"/>
              <w:jc w:val="center"/>
              <w:rPr>
                <w:rFonts w:ascii="Arial" w:eastAsia="Times New Roman" w:hAnsi="Arial" w:cs="Arial"/>
                <w:b/>
                <w:color w:val="FFFFFF" w:themeColor="background1"/>
                <w:sz w:val="20"/>
                <w:szCs w:val="20"/>
              </w:rPr>
            </w:pPr>
          </w:p>
        </w:tc>
        <w:tc>
          <w:tcPr>
            <w:tcW w:w="2631" w:type="dxa"/>
            <w:shd w:val="clear" w:color="auto" w:fill="0F243E" w:themeFill="text2" w:themeFillShade="80"/>
            <w:noWrap/>
            <w:vAlign w:val="center"/>
          </w:tcPr>
          <w:p w14:paraId="3623C229" w14:textId="441D224D" w:rsidR="0050685D" w:rsidRPr="00844A79" w:rsidRDefault="0050685D" w:rsidP="004F1212">
            <w:pPr>
              <w:spacing w:after="0" w:line="240" w:lineRule="auto"/>
              <w:jc w:val="center"/>
              <w:rPr>
                <w:rFonts w:ascii="Arial" w:eastAsia="Times New Roman" w:hAnsi="Arial" w:cs="Arial"/>
                <w:b/>
                <w:color w:val="FFFFFF" w:themeColor="background1"/>
                <w:sz w:val="20"/>
                <w:szCs w:val="20"/>
              </w:rPr>
            </w:pPr>
          </w:p>
        </w:tc>
        <w:tc>
          <w:tcPr>
            <w:tcW w:w="5387" w:type="dxa"/>
            <w:shd w:val="clear" w:color="auto" w:fill="0F243E" w:themeFill="text2" w:themeFillShade="80"/>
            <w:noWrap/>
            <w:vAlign w:val="center"/>
            <w:hideMark/>
          </w:tcPr>
          <w:p w14:paraId="14DC76B7" w14:textId="77777777" w:rsidR="0050685D" w:rsidRPr="00844A79" w:rsidRDefault="0050685D" w:rsidP="004F1212">
            <w:pPr>
              <w:spacing w:after="0" w:line="240" w:lineRule="auto"/>
              <w:jc w:val="center"/>
              <w:rPr>
                <w:rFonts w:ascii="Arial" w:eastAsia="Times New Roman" w:hAnsi="Arial" w:cs="Arial"/>
                <w:b/>
                <w:color w:val="FFFFFF" w:themeColor="background1"/>
                <w:sz w:val="20"/>
                <w:szCs w:val="20"/>
              </w:rPr>
            </w:pPr>
            <w:r w:rsidRPr="00844A79">
              <w:rPr>
                <w:rFonts w:ascii="Arial" w:eastAsia="Times New Roman" w:hAnsi="Arial" w:cs="Arial"/>
                <w:b/>
                <w:color w:val="FFFFFF" w:themeColor="background1"/>
                <w:sz w:val="20"/>
                <w:szCs w:val="20"/>
              </w:rPr>
              <w:t>ACTIVIDADES</w:t>
            </w:r>
          </w:p>
        </w:tc>
        <w:tc>
          <w:tcPr>
            <w:tcW w:w="1984" w:type="dxa"/>
            <w:shd w:val="clear" w:color="auto" w:fill="0F243E" w:themeFill="text2" w:themeFillShade="80"/>
            <w:vAlign w:val="center"/>
          </w:tcPr>
          <w:p w14:paraId="68C2F975" w14:textId="20937771" w:rsidR="0050685D" w:rsidRPr="00844A79" w:rsidRDefault="0050685D" w:rsidP="004F1212">
            <w:pPr>
              <w:spacing w:after="0" w:line="240" w:lineRule="auto"/>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RRHH</w:t>
            </w:r>
          </w:p>
        </w:tc>
        <w:tc>
          <w:tcPr>
            <w:tcW w:w="993" w:type="dxa"/>
            <w:shd w:val="clear" w:color="auto" w:fill="0F243E" w:themeFill="text2" w:themeFillShade="80"/>
          </w:tcPr>
          <w:p w14:paraId="1BF3CD86" w14:textId="77777777" w:rsidR="0050685D" w:rsidRDefault="0050685D" w:rsidP="00565DDC">
            <w:pPr>
              <w:spacing w:after="0" w:line="240" w:lineRule="auto"/>
              <w:jc w:val="center"/>
              <w:rPr>
                <w:rFonts w:ascii="Arial" w:eastAsia="Times New Roman" w:hAnsi="Arial" w:cs="Arial"/>
                <w:b/>
                <w:color w:val="FFFFFF" w:themeColor="background1"/>
                <w:sz w:val="20"/>
                <w:szCs w:val="20"/>
              </w:rPr>
            </w:pPr>
          </w:p>
        </w:tc>
        <w:tc>
          <w:tcPr>
            <w:tcW w:w="1559" w:type="dxa"/>
            <w:shd w:val="clear" w:color="auto" w:fill="0F243E" w:themeFill="text2" w:themeFillShade="80"/>
            <w:vAlign w:val="center"/>
          </w:tcPr>
          <w:p w14:paraId="1AE8F970" w14:textId="1396D19A" w:rsidR="0050685D" w:rsidRPr="00844A79" w:rsidRDefault="0050685D" w:rsidP="00565DDC">
            <w:pPr>
              <w:spacing w:after="0" w:line="240" w:lineRule="auto"/>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PRODUCTO INTERMEDIO</w:t>
            </w:r>
          </w:p>
        </w:tc>
      </w:tr>
      <w:tr w:rsidR="005B114F" w:rsidRPr="00173FD6" w14:paraId="5226E949" w14:textId="77777777" w:rsidTr="005B114F">
        <w:trPr>
          <w:trHeight w:val="613"/>
        </w:trPr>
        <w:tc>
          <w:tcPr>
            <w:tcW w:w="711" w:type="dxa"/>
            <w:vMerge w:val="restart"/>
            <w:shd w:val="clear" w:color="auto" w:fill="auto"/>
            <w:noWrap/>
            <w:vAlign w:val="center"/>
            <w:hideMark/>
          </w:tcPr>
          <w:p w14:paraId="3F6FCD38" w14:textId="77777777" w:rsidR="005B114F" w:rsidRPr="00173FD6" w:rsidRDefault="005B114F" w:rsidP="004F1212">
            <w:pPr>
              <w:spacing w:after="0" w:line="240" w:lineRule="auto"/>
              <w:jc w:val="center"/>
              <w:rPr>
                <w:rFonts w:ascii="Arial" w:eastAsia="Times New Roman" w:hAnsi="Arial" w:cs="Arial"/>
                <w:color w:val="000000"/>
                <w:sz w:val="18"/>
                <w:szCs w:val="18"/>
              </w:rPr>
            </w:pPr>
            <w:r w:rsidRPr="00173FD6">
              <w:rPr>
                <w:rFonts w:ascii="Arial" w:eastAsia="Times New Roman" w:hAnsi="Arial" w:cs="Arial"/>
                <w:color w:val="000000"/>
                <w:sz w:val="18"/>
                <w:szCs w:val="18"/>
              </w:rPr>
              <w:t>1</w:t>
            </w:r>
          </w:p>
        </w:tc>
        <w:tc>
          <w:tcPr>
            <w:tcW w:w="2631" w:type="dxa"/>
            <w:vMerge w:val="restart"/>
            <w:shd w:val="clear" w:color="auto" w:fill="auto"/>
            <w:noWrap/>
            <w:vAlign w:val="center"/>
          </w:tcPr>
          <w:p w14:paraId="08F8114B" w14:textId="41DC2B00" w:rsidR="005B114F" w:rsidRPr="00173FD6" w:rsidRDefault="005B114F" w:rsidP="008D7230">
            <w:pPr>
              <w:autoSpaceDE w:val="0"/>
              <w:autoSpaceDN w:val="0"/>
              <w:adjustRightInd w:val="0"/>
              <w:spacing w:after="0" w:line="240" w:lineRule="auto"/>
              <w:jc w:val="both"/>
              <w:rPr>
                <w:rFonts w:ascii="Arial" w:hAnsi="Arial" w:cs="Arial"/>
                <w:sz w:val="18"/>
                <w:szCs w:val="18"/>
              </w:rPr>
            </w:pPr>
            <w:r w:rsidRPr="00173FD6">
              <w:rPr>
                <w:rFonts w:ascii="Arial" w:hAnsi="Arial" w:cs="Arial"/>
                <w:sz w:val="18"/>
                <w:szCs w:val="18"/>
              </w:rPr>
              <w:t>Investigar las barreras multidimensionales de la empresa (grande y mediana) asociadas a las plazas laborales que pueden ser cubiertas por de mujeres con discapacidad visual en las localidades de Arequipa, Ayacucho, Chiclayo, Cusco, Lima, Piura, Tacna y Trujillo.</w:t>
            </w:r>
          </w:p>
          <w:p w14:paraId="3F20BC94" w14:textId="2CB9BC2A" w:rsidR="005B114F" w:rsidRPr="00173FD6" w:rsidRDefault="005B114F" w:rsidP="00E63CFE">
            <w:pPr>
              <w:autoSpaceDE w:val="0"/>
              <w:autoSpaceDN w:val="0"/>
              <w:adjustRightInd w:val="0"/>
              <w:spacing w:after="0" w:line="240" w:lineRule="auto"/>
              <w:jc w:val="both"/>
              <w:rPr>
                <w:rFonts w:ascii="Arial" w:eastAsia="Times New Roman" w:hAnsi="Arial" w:cs="Arial"/>
                <w:color w:val="000000"/>
                <w:sz w:val="18"/>
                <w:szCs w:val="18"/>
              </w:rPr>
            </w:pPr>
          </w:p>
        </w:tc>
        <w:tc>
          <w:tcPr>
            <w:tcW w:w="5387" w:type="dxa"/>
            <w:shd w:val="clear" w:color="auto" w:fill="auto"/>
            <w:noWrap/>
            <w:vAlign w:val="center"/>
            <w:hideMark/>
          </w:tcPr>
          <w:p w14:paraId="22E0E0C8" w14:textId="4CE679D5" w:rsidR="005B114F" w:rsidRPr="00173FD6" w:rsidRDefault="005B114F" w:rsidP="00FE72BF">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Identificación y selección de muestra de empresas y empleos disponibles por el convenio existente con CODIP en las localidades de acción del proyecto.</w:t>
            </w:r>
          </w:p>
        </w:tc>
        <w:tc>
          <w:tcPr>
            <w:tcW w:w="1984" w:type="dxa"/>
            <w:vAlign w:val="center"/>
          </w:tcPr>
          <w:p w14:paraId="4D801D12" w14:textId="28B94E3A" w:rsidR="005B114F" w:rsidRPr="00DD1A9B" w:rsidRDefault="005B114F" w:rsidP="0050685D">
            <w:pPr>
              <w:spacing w:after="0" w:line="240" w:lineRule="auto"/>
              <w:ind w:left="72"/>
              <w:jc w:val="center"/>
              <w:rPr>
                <w:rFonts w:eastAsia="Times New Roman" w:cstheme="minorHAnsi"/>
                <w:color w:val="000000"/>
                <w:sz w:val="18"/>
                <w:szCs w:val="18"/>
              </w:rPr>
            </w:pPr>
            <w:r w:rsidRPr="00DD1A9B">
              <w:rPr>
                <w:rFonts w:eastAsia="Times New Roman" w:cstheme="minorHAnsi"/>
                <w:color w:val="000000"/>
                <w:sz w:val="18"/>
                <w:szCs w:val="18"/>
              </w:rPr>
              <w:t xml:space="preserve">RT, </w:t>
            </w:r>
            <w:r w:rsidR="00A13CD5" w:rsidRPr="00DD1A9B">
              <w:rPr>
                <w:rFonts w:eastAsia="Times New Roman" w:cstheme="minorHAnsi"/>
                <w:color w:val="000000"/>
                <w:sz w:val="18"/>
                <w:szCs w:val="18"/>
              </w:rPr>
              <w:t>AI</w:t>
            </w:r>
            <w:r w:rsidRPr="00DD1A9B">
              <w:rPr>
                <w:rFonts w:eastAsia="Times New Roman" w:cstheme="minorHAnsi"/>
                <w:color w:val="000000"/>
                <w:sz w:val="18"/>
                <w:szCs w:val="18"/>
              </w:rPr>
              <w:t>-1</w:t>
            </w:r>
            <w:r w:rsidR="00E935AF">
              <w:rPr>
                <w:rFonts w:eastAsia="Times New Roman" w:cstheme="minorHAnsi"/>
                <w:color w:val="000000"/>
                <w:sz w:val="18"/>
                <w:szCs w:val="18"/>
              </w:rPr>
              <w:t>, CO-ONCE</w:t>
            </w:r>
          </w:p>
        </w:tc>
        <w:tc>
          <w:tcPr>
            <w:tcW w:w="993" w:type="dxa"/>
            <w:vAlign w:val="center"/>
          </w:tcPr>
          <w:p w14:paraId="3B19830B" w14:textId="0ED29208" w:rsidR="005B114F" w:rsidRPr="00952892" w:rsidRDefault="005B114F" w:rsidP="0050685D">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MES-1, MES-4</w:t>
            </w:r>
          </w:p>
        </w:tc>
        <w:tc>
          <w:tcPr>
            <w:tcW w:w="1559" w:type="dxa"/>
            <w:vMerge w:val="restart"/>
            <w:vAlign w:val="center"/>
          </w:tcPr>
          <w:p w14:paraId="7255AB63" w14:textId="73205994" w:rsidR="005B114F" w:rsidRPr="00173FD6" w:rsidRDefault="005B114F" w:rsidP="00F10735">
            <w:pPr>
              <w:spacing w:after="0" w:line="240" w:lineRule="auto"/>
              <w:ind w:left="72"/>
              <w:jc w:val="center"/>
              <w:rPr>
                <w:rFonts w:ascii="Arial" w:eastAsia="Times New Roman" w:hAnsi="Arial" w:cs="Arial"/>
                <w:color w:val="000000"/>
                <w:sz w:val="18"/>
                <w:szCs w:val="18"/>
              </w:rPr>
            </w:pPr>
            <w:r w:rsidRPr="00173FD6">
              <w:rPr>
                <w:rFonts w:ascii="Arial" w:eastAsia="Times New Roman" w:hAnsi="Arial" w:cs="Arial"/>
                <w:color w:val="000000"/>
                <w:sz w:val="18"/>
                <w:szCs w:val="18"/>
              </w:rPr>
              <w:t>Encuestas virtuales implementadas para empresas en las ciudades de acción del proyecto.</w:t>
            </w:r>
          </w:p>
          <w:p w14:paraId="2CA892B2" w14:textId="77777777" w:rsidR="005B114F" w:rsidRPr="00173FD6" w:rsidRDefault="005B114F" w:rsidP="00F10735">
            <w:pPr>
              <w:spacing w:after="0" w:line="240" w:lineRule="auto"/>
              <w:ind w:left="72"/>
              <w:jc w:val="center"/>
              <w:rPr>
                <w:rFonts w:ascii="Arial" w:eastAsia="Times New Roman" w:hAnsi="Arial" w:cs="Arial"/>
                <w:color w:val="000000"/>
                <w:sz w:val="18"/>
                <w:szCs w:val="18"/>
              </w:rPr>
            </w:pPr>
          </w:p>
          <w:p w14:paraId="705BB0A2" w14:textId="0A9374FB" w:rsidR="005B114F" w:rsidRPr="00173FD6" w:rsidRDefault="005B114F" w:rsidP="00F10735">
            <w:pPr>
              <w:spacing w:after="0" w:line="240" w:lineRule="auto"/>
              <w:ind w:left="72"/>
              <w:jc w:val="center"/>
              <w:rPr>
                <w:rFonts w:ascii="Arial" w:eastAsia="Times New Roman" w:hAnsi="Arial" w:cs="Arial"/>
                <w:color w:val="000000"/>
                <w:sz w:val="18"/>
                <w:szCs w:val="18"/>
              </w:rPr>
            </w:pPr>
            <w:proofErr w:type="spellStart"/>
            <w:r w:rsidRPr="00173FD6">
              <w:rPr>
                <w:rFonts w:ascii="Arial" w:eastAsia="Times New Roman" w:hAnsi="Arial" w:cs="Arial"/>
                <w:color w:val="000000"/>
                <w:sz w:val="18"/>
                <w:szCs w:val="18"/>
              </w:rPr>
              <w:t>Paper</w:t>
            </w:r>
            <w:proofErr w:type="spellEnd"/>
            <w:r w:rsidRPr="00173FD6">
              <w:rPr>
                <w:rFonts w:ascii="Arial" w:eastAsia="Times New Roman" w:hAnsi="Arial" w:cs="Arial"/>
                <w:color w:val="000000"/>
                <w:sz w:val="18"/>
                <w:szCs w:val="18"/>
              </w:rPr>
              <w:t xml:space="preserve"> de Diagnóstico del problema</w:t>
            </w:r>
          </w:p>
          <w:p w14:paraId="46E8202B" w14:textId="2A6B52D6" w:rsidR="005B114F" w:rsidRPr="00173FD6" w:rsidRDefault="005B114F" w:rsidP="00F10735">
            <w:pPr>
              <w:spacing w:after="0" w:line="240" w:lineRule="auto"/>
              <w:ind w:left="72"/>
              <w:jc w:val="center"/>
              <w:rPr>
                <w:rFonts w:ascii="Arial" w:eastAsia="Times New Roman" w:hAnsi="Arial" w:cs="Arial"/>
                <w:color w:val="000000"/>
                <w:sz w:val="18"/>
                <w:szCs w:val="18"/>
              </w:rPr>
            </w:pPr>
          </w:p>
        </w:tc>
      </w:tr>
      <w:tr w:rsidR="005B114F" w:rsidRPr="00173FD6" w14:paraId="5AAF5E60" w14:textId="77777777" w:rsidTr="005B114F">
        <w:trPr>
          <w:trHeight w:val="611"/>
        </w:trPr>
        <w:tc>
          <w:tcPr>
            <w:tcW w:w="711" w:type="dxa"/>
            <w:vMerge/>
            <w:shd w:val="clear" w:color="auto" w:fill="auto"/>
            <w:noWrap/>
            <w:vAlign w:val="center"/>
          </w:tcPr>
          <w:p w14:paraId="42687E4B" w14:textId="77777777" w:rsidR="005B114F" w:rsidRPr="00173FD6" w:rsidRDefault="005B114F" w:rsidP="0050685D">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3DC1DA63" w14:textId="77777777" w:rsidR="005B114F" w:rsidRPr="00173FD6" w:rsidRDefault="005B114F" w:rsidP="0050685D">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50E3EB52" w14:textId="44026C39" w:rsidR="005B114F" w:rsidRPr="00173FD6" w:rsidRDefault="005B114F" w:rsidP="0050685D">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Capacitación en Sensibilización y concientización del trabajo con mujeres</w:t>
            </w:r>
            <w:r>
              <w:rPr>
                <w:rFonts w:ascii="Arial" w:eastAsia="Times New Roman" w:hAnsi="Arial" w:cs="Arial"/>
                <w:color w:val="000000"/>
                <w:sz w:val="18"/>
                <w:szCs w:val="18"/>
              </w:rPr>
              <w:t xml:space="preserve"> con discapacidad visual</w:t>
            </w:r>
            <w:r w:rsidRPr="00173FD6">
              <w:rPr>
                <w:rFonts w:ascii="Arial" w:eastAsia="Times New Roman" w:hAnsi="Arial" w:cs="Arial"/>
                <w:color w:val="000000"/>
                <w:sz w:val="18"/>
                <w:szCs w:val="18"/>
              </w:rPr>
              <w:t xml:space="preserve"> y de sus habilidades y capacidades</w:t>
            </w:r>
          </w:p>
        </w:tc>
        <w:tc>
          <w:tcPr>
            <w:tcW w:w="1984" w:type="dxa"/>
            <w:vAlign w:val="center"/>
          </w:tcPr>
          <w:p w14:paraId="52C77D15" w14:textId="362C6615" w:rsidR="005B114F" w:rsidRPr="00DD1A9B" w:rsidRDefault="00973A96" w:rsidP="0050685D">
            <w:pPr>
              <w:spacing w:after="0" w:line="240" w:lineRule="auto"/>
              <w:ind w:left="72"/>
              <w:jc w:val="center"/>
              <w:rPr>
                <w:rFonts w:eastAsia="Times New Roman" w:cstheme="minorHAnsi"/>
                <w:color w:val="000000"/>
                <w:sz w:val="18"/>
                <w:szCs w:val="18"/>
              </w:rPr>
            </w:pPr>
            <w:r>
              <w:rPr>
                <w:rFonts w:eastAsia="Times New Roman" w:cstheme="minorHAnsi"/>
                <w:color w:val="000000"/>
                <w:sz w:val="18"/>
                <w:szCs w:val="18"/>
              </w:rPr>
              <w:t>RT, CO-2, AI-2</w:t>
            </w:r>
          </w:p>
        </w:tc>
        <w:tc>
          <w:tcPr>
            <w:tcW w:w="993" w:type="dxa"/>
            <w:vAlign w:val="center"/>
          </w:tcPr>
          <w:p w14:paraId="0FDBE37D" w14:textId="382E3E3A" w:rsidR="005B114F" w:rsidRPr="00952892" w:rsidRDefault="005B114F" w:rsidP="0050685D">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MES-2, MES-5</w:t>
            </w:r>
          </w:p>
        </w:tc>
        <w:tc>
          <w:tcPr>
            <w:tcW w:w="1559" w:type="dxa"/>
            <w:vMerge/>
            <w:vAlign w:val="center"/>
          </w:tcPr>
          <w:p w14:paraId="4A1675BB" w14:textId="5CC515A3" w:rsidR="005B114F" w:rsidRPr="00173FD6" w:rsidRDefault="005B114F" w:rsidP="0050685D">
            <w:pPr>
              <w:spacing w:after="0" w:line="240" w:lineRule="auto"/>
              <w:ind w:left="72"/>
              <w:jc w:val="center"/>
              <w:rPr>
                <w:rFonts w:ascii="Arial" w:eastAsia="Times New Roman" w:hAnsi="Arial" w:cs="Arial"/>
                <w:color w:val="000000"/>
                <w:sz w:val="18"/>
                <w:szCs w:val="18"/>
              </w:rPr>
            </w:pPr>
          </w:p>
        </w:tc>
      </w:tr>
      <w:tr w:rsidR="005B114F" w:rsidRPr="00173FD6" w14:paraId="3CDC0319" w14:textId="77777777" w:rsidTr="005B114F">
        <w:trPr>
          <w:trHeight w:val="704"/>
        </w:trPr>
        <w:tc>
          <w:tcPr>
            <w:tcW w:w="711" w:type="dxa"/>
            <w:vMerge/>
            <w:shd w:val="clear" w:color="auto" w:fill="auto"/>
            <w:noWrap/>
            <w:vAlign w:val="center"/>
          </w:tcPr>
          <w:p w14:paraId="4BBC7DB4" w14:textId="77777777" w:rsidR="005B114F" w:rsidRPr="00173FD6" w:rsidRDefault="005B114F" w:rsidP="0050685D">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192F3BDC" w14:textId="77777777" w:rsidR="005B114F" w:rsidRPr="00173FD6" w:rsidRDefault="005B114F" w:rsidP="0050685D">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441815C1" w14:textId="403CE685" w:rsidR="005B114F" w:rsidRPr="00173FD6" w:rsidRDefault="005B114F" w:rsidP="0050685D">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Definición y diseño de encuestas de partida, confiabilidad para determinar características de las barreras asociadas al perfil de puesto y desempeño laboral relacionado con su discapacidad</w:t>
            </w:r>
          </w:p>
        </w:tc>
        <w:tc>
          <w:tcPr>
            <w:tcW w:w="1984" w:type="dxa"/>
            <w:vAlign w:val="center"/>
          </w:tcPr>
          <w:p w14:paraId="6B0754BE" w14:textId="2B0A09B4" w:rsidR="005B114F" w:rsidRPr="00DD1A9B" w:rsidRDefault="005B114F" w:rsidP="0050685D">
            <w:pPr>
              <w:spacing w:after="0" w:line="240" w:lineRule="auto"/>
              <w:ind w:left="72"/>
              <w:jc w:val="center"/>
              <w:rPr>
                <w:rFonts w:eastAsia="Times New Roman" w:cstheme="minorHAnsi"/>
                <w:color w:val="000000"/>
                <w:sz w:val="18"/>
                <w:szCs w:val="18"/>
              </w:rPr>
            </w:pPr>
            <w:r w:rsidRPr="00DD1A9B">
              <w:rPr>
                <w:rFonts w:eastAsia="Times New Roman" w:cstheme="minorHAnsi"/>
                <w:color w:val="000000"/>
                <w:sz w:val="18"/>
                <w:szCs w:val="18"/>
              </w:rPr>
              <w:t xml:space="preserve">CO-1, </w:t>
            </w:r>
            <w:r w:rsidR="00973A96">
              <w:rPr>
                <w:rFonts w:eastAsia="Times New Roman" w:cstheme="minorHAnsi"/>
                <w:color w:val="000000"/>
                <w:sz w:val="18"/>
                <w:szCs w:val="18"/>
              </w:rPr>
              <w:t>AI</w:t>
            </w:r>
            <w:r w:rsidRPr="00DD1A9B">
              <w:rPr>
                <w:rFonts w:eastAsia="Times New Roman" w:cstheme="minorHAnsi"/>
                <w:color w:val="000000"/>
                <w:sz w:val="18"/>
                <w:szCs w:val="18"/>
              </w:rPr>
              <w:t>-2, CO</w:t>
            </w:r>
            <w:r w:rsidR="00973A96">
              <w:rPr>
                <w:rFonts w:eastAsia="Times New Roman" w:cstheme="minorHAnsi"/>
                <w:color w:val="000000"/>
                <w:sz w:val="18"/>
                <w:szCs w:val="18"/>
              </w:rPr>
              <w:t>1</w:t>
            </w:r>
            <w:r w:rsidRPr="00DD1A9B">
              <w:rPr>
                <w:rFonts w:eastAsia="Times New Roman" w:cstheme="minorHAnsi"/>
                <w:color w:val="000000"/>
                <w:sz w:val="18"/>
                <w:szCs w:val="18"/>
              </w:rPr>
              <w:t>-UNHEVAL</w:t>
            </w:r>
            <w:r w:rsidR="00973A96">
              <w:rPr>
                <w:rFonts w:eastAsia="Times New Roman" w:cstheme="minorHAnsi"/>
                <w:color w:val="000000"/>
                <w:sz w:val="18"/>
                <w:szCs w:val="18"/>
              </w:rPr>
              <w:t>, CO2-UNHEVAL</w:t>
            </w:r>
          </w:p>
        </w:tc>
        <w:tc>
          <w:tcPr>
            <w:tcW w:w="993" w:type="dxa"/>
            <w:vAlign w:val="center"/>
          </w:tcPr>
          <w:p w14:paraId="457ADA89" w14:textId="27348513" w:rsidR="005B114F" w:rsidRPr="00952892" w:rsidRDefault="005B114F" w:rsidP="0050685D">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MES-2, MES-4</w:t>
            </w:r>
          </w:p>
        </w:tc>
        <w:tc>
          <w:tcPr>
            <w:tcW w:w="1559" w:type="dxa"/>
            <w:vMerge/>
            <w:vAlign w:val="center"/>
          </w:tcPr>
          <w:p w14:paraId="134AEFBE" w14:textId="01B2DAA7" w:rsidR="005B114F" w:rsidRPr="00173FD6" w:rsidRDefault="005B114F" w:rsidP="0050685D">
            <w:pPr>
              <w:spacing w:after="0" w:line="240" w:lineRule="auto"/>
              <w:ind w:left="72"/>
              <w:jc w:val="center"/>
              <w:rPr>
                <w:rFonts w:ascii="Arial" w:eastAsia="Times New Roman" w:hAnsi="Arial" w:cs="Arial"/>
                <w:color w:val="000000"/>
                <w:sz w:val="18"/>
                <w:szCs w:val="18"/>
              </w:rPr>
            </w:pPr>
          </w:p>
        </w:tc>
      </w:tr>
      <w:tr w:rsidR="005B114F" w:rsidRPr="00173FD6" w14:paraId="2E4B0329" w14:textId="77777777" w:rsidTr="005B114F">
        <w:trPr>
          <w:trHeight w:val="381"/>
        </w:trPr>
        <w:tc>
          <w:tcPr>
            <w:tcW w:w="711" w:type="dxa"/>
            <w:vMerge/>
            <w:shd w:val="clear" w:color="auto" w:fill="auto"/>
            <w:noWrap/>
            <w:vAlign w:val="center"/>
          </w:tcPr>
          <w:p w14:paraId="5F6F9CF6" w14:textId="77777777" w:rsidR="005B114F" w:rsidRPr="00173FD6" w:rsidRDefault="005B114F" w:rsidP="0050685D">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57E58320" w14:textId="77777777" w:rsidR="005B114F" w:rsidRPr="00173FD6" w:rsidRDefault="005B114F" w:rsidP="0050685D">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1AE442D6" w14:textId="74D8786D" w:rsidR="005B114F" w:rsidRPr="00173FD6" w:rsidRDefault="005B114F" w:rsidP="0050685D">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Validación de expertos, ajuste y diseño virtual</w:t>
            </w:r>
          </w:p>
        </w:tc>
        <w:tc>
          <w:tcPr>
            <w:tcW w:w="1984" w:type="dxa"/>
            <w:vAlign w:val="center"/>
          </w:tcPr>
          <w:p w14:paraId="41E4C7E9" w14:textId="0E895EE1" w:rsidR="005B114F" w:rsidRPr="00DD1A9B" w:rsidRDefault="005B114F" w:rsidP="0050685D">
            <w:pPr>
              <w:spacing w:after="0" w:line="240" w:lineRule="auto"/>
              <w:ind w:left="72"/>
              <w:jc w:val="center"/>
              <w:rPr>
                <w:rFonts w:eastAsia="Times New Roman" w:cstheme="minorHAnsi"/>
                <w:color w:val="000000"/>
                <w:sz w:val="18"/>
                <w:szCs w:val="18"/>
              </w:rPr>
            </w:pPr>
            <w:r w:rsidRPr="00DD1A9B">
              <w:rPr>
                <w:rFonts w:eastAsia="Times New Roman" w:cstheme="minorHAnsi"/>
                <w:color w:val="000000"/>
                <w:sz w:val="18"/>
                <w:szCs w:val="18"/>
              </w:rPr>
              <w:t>CO-1, CO-2, CO1-UNHEVAL, CO2-UNHEVAL</w:t>
            </w:r>
          </w:p>
        </w:tc>
        <w:tc>
          <w:tcPr>
            <w:tcW w:w="993" w:type="dxa"/>
            <w:vAlign w:val="center"/>
          </w:tcPr>
          <w:p w14:paraId="51A7299F" w14:textId="6E72E002" w:rsidR="005B114F" w:rsidRPr="00952892" w:rsidRDefault="005B114F" w:rsidP="0050685D">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MES-3, MES-5</w:t>
            </w:r>
          </w:p>
        </w:tc>
        <w:tc>
          <w:tcPr>
            <w:tcW w:w="1559" w:type="dxa"/>
            <w:vMerge/>
            <w:vAlign w:val="center"/>
          </w:tcPr>
          <w:p w14:paraId="00D60A05" w14:textId="151E9783" w:rsidR="005B114F" w:rsidRPr="00173FD6" w:rsidRDefault="005B114F" w:rsidP="0050685D">
            <w:pPr>
              <w:spacing w:after="0" w:line="240" w:lineRule="auto"/>
              <w:ind w:left="72"/>
              <w:jc w:val="center"/>
              <w:rPr>
                <w:rFonts w:ascii="Arial" w:eastAsia="Times New Roman" w:hAnsi="Arial" w:cs="Arial"/>
                <w:color w:val="000000"/>
                <w:sz w:val="18"/>
                <w:szCs w:val="18"/>
              </w:rPr>
            </w:pPr>
          </w:p>
        </w:tc>
      </w:tr>
      <w:tr w:rsidR="005B114F" w:rsidRPr="00173FD6" w14:paraId="2263E834" w14:textId="77777777" w:rsidTr="005B114F">
        <w:trPr>
          <w:trHeight w:val="273"/>
        </w:trPr>
        <w:tc>
          <w:tcPr>
            <w:tcW w:w="711" w:type="dxa"/>
            <w:vMerge/>
            <w:shd w:val="clear" w:color="auto" w:fill="auto"/>
            <w:noWrap/>
            <w:vAlign w:val="center"/>
          </w:tcPr>
          <w:p w14:paraId="39F34BE0" w14:textId="77777777" w:rsidR="005B114F" w:rsidRPr="00173FD6" w:rsidRDefault="005B114F" w:rsidP="0050685D">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45B2A5F1" w14:textId="77777777" w:rsidR="005B114F" w:rsidRPr="00173FD6" w:rsidRDefault="005B114F" w:rsidP="0050685D">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7194F905" w14:textId="7F251757" w:rsidR="005B114F" w:rsidRPr="00173FD6" w:rsidRDefault="005B114F" w:rsidP="0050685D">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 xml:space="preserve">Encuestas para identificar beneficiarias en la ciudad de Huánuco - con la metodología usada en la ETAPA-1 para las ciudades de Ayacucho, Arequipa, Chiclayo, Cusco, Lima, </w:t>
            </w:r>
            <w:r w:rsidR="006B3E07" w:rsidRPr="00173FD6">
              <w:rPr>
                <w:rFonts w:ascii="Arial" w:eastAsia="Times New Roman" w:hAnsi="Arial" w:cs="Arial"/>
                <w:color w:val="000000"/>
                <w:sz w:val="18"/>
                <w:szCs w:val="18"/>
              </w:rPr>
              <w:t>Piura</w:t>
            </w:r>
            <w:r w:rsidRPr="00173FD6">
              <w:rPr>
                <w:rFonts w:ascii="Arial" w:eastAsia="Times New Roman" w:hAnsi="Arial" w:cs="Arial"/>
                <w:color w:val="000000"/>
                <w:sz w:val="18"/>
                <w:szCs w:val="18"/>
              </w:rPr>
              <w:t>, Tacna y Trujillo.</w:t>
            </w:r>
          </w:p>
        </w:tc>
        <w:tc>
          <w:tcPr>
            <w:tcW w:w="1984" w:type="dxa"/>
            <w:vAlign w:val="center"/>
          </w:tcPr>
          <w:p w14:paraId="7B223949" w14:textId="446BE6D1" w:rsidR="005B114F" w:rsidRPr="00DD1A9B" w:rsidRDefault="005B114F" w:rsidP="0050685D">
            <w:pPr>
              <w:spacing w:after="0" w:line="240" w:lineRule="auto"/>
              <w:ind w:left="72"/>
              <w:jc w:val="center"/>
              <w:rPr>
                <w:rFonts w:eastAsia="Times New Roman" w:cstheme="minorHAnsi"/>
                <w:color w:val="000000"/>
                <w:sz w:val="18"/>
                <w:szCs w:val="18"/>
              </w:rPr>
            </w:pPr>
            <w:r w:rsidRPr="00DD1A9B">
              <w:rPr>
                <w:rFonts w:eastAsia="Times New Roman" w:cstheme="minorHAnsi"/>
                <w:color w:val="000000"/>
                <w:sz w:val="18"/>
                <w:szCs w:val="18"/>
              </w:rPr>
              <w:t>CO1-UNHEVAL, CO2-UNHEVAL</w:t>
            </w:r>
          </w:p>
        </w:tc>
        <w:tc>
          <w:tcPr>
            <w:tcW w:w="993" w:type="dxa"/>
            <w:vAlign w:val="center"/>
          </w:tcPr>
          <w:p w14:paraId="6AFCAB1D" w14:textId="475A1DF1" w:rsidR="005B114F" w:rsidRPr="00952892" w:rsidRDefault="005B114F" w:rsidP="0050685D">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MES-1, MES-2</w:t>
            </w:r>
          </w:p>
        </w:tc>
        <w:tc>
          <w:tcPr>
            <w:tcW w:w="1559" w:type="dxa"/>
            <w:vMerge/>
            <w:vAlign w:val="center"/>
          </w:tcPr>
          <w:p w14:paraId="7A3D72A4" w14:textId="77777777" w:rsidR="005B114F" w:rsidRPr="00173FD6" w:rsidRDefault="005B114F" w:rsidP="0050685D">
            <w:pPr>
              <w:spacing w:after="0" w:line="240" w:lineRule="auto"/>
              <w:ind w:left="72"/>
              <w:jc w:val="center"/>
              <w:rPr>
                <w:rFonts w:ascii="Arial" w:eastAsia="Times New Roman" w:hAnsi="Arial" w:cs="Arial"/>
                <w:color w:val="000000"/>
                <w:sz w:val="18"/>
                <w:szCs w:val="18"/>
              </w:rPr>
            </w:pPr>
          </w:p>
        </w:tc>
      </w:tr>
      <w:tr w:rsidR="005B114F" w:rsidRPr="00173FD6" w14:paraId="1B9F7600" w14:textId="77777777" w:rsidTr="005B114F">
        <w:trPr>
          <w:trHeight w:val="273"/>
        </w:trPr>
        <w:tc>
          <w:tcPr>
            <w:tcW w:w="711" w:type="dxa"/>
            <w:vMerge/>
            <w:shd w:val="clear" w:color="auto" w:fill="auto"/>
            <w:noWrap/>
            <w:vAlign w:val="center"/>
          </w:tcPr>
          <w:p w14:paraId="3BEC69F5" w14:textId="77777777" w:rsidR="005B114F" w:rsidRPr="00173FD6" w:rsidRDefault="005B114F" w:rsidP="0050685D">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77A9A86D" w14:textId="77777777" w:rsidR="005B114F" w:rsidRPr="00173FD6" w:rsidRDefault="005B114F" w:rsidP="0050685D">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42AF684A" w14:textId="60F6D509" w:rsidR="005B114F" w:rsidRPr="00173FD6" w:rsidRDefault="005B114F" w:rsidP="0050685D">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Viajes a las localidades de acción del proyecto para completar las encuestas y el levantamiento de información de empresas y beneficiarias</w:t>
            </w:r>
          </w:p>
        </w:tc>
        <w:tc>
          <w:tcPr>
            <w:tcW w:w="1984" w:type="dxa"/>
            <w:vAlign w:val="center"/>
          </w:tcPr>
          <w:p w14:paraId="5E40C11D" w14:textId="686A3F4E" w:rsidR="005B114F" w:rsidRPr="00DD1A9B" w:rsidRDefault="00A13CD5" w:rsidP="0050685D">
            <w:pPr>
              <w:spacing w:after="0" w:line="240" w:lineRule="auto"/>
              <w:ind w:left="72"/>
              <w:jc w:val="center"/>
              <w:rPr>
                <w:rFonts w:eastAsia="Times New Roman" w:cstheme="minorHAnsi"/>
                <w:color w:val="000000"/>
                <w:sz w:val="18"/>
                <w:szCs w:val="18"/>
                <w:lang w:val="en-US"/>
              </w:rPr>
            </w:pPr>
            <w:r w:rsidRPr="00DD1A9B">
              <w:rPr>
                <w:rFonts w:eastAsia="Times New Roman" w:cstheme="minorHAnsi"/>
                <w:color w:val="000000"/>
                <w:sz w:val="18"/>
                <w:szCs w:val="18"/>
                <w:lang w:val="en-US"/>
              </w:rPr>
              <w:t>AI</w:t>
            </w:r>
            <w:r w:rsidR="005B114F" w:rsidRPr="00DD1A9B">
              <w:rPr>
                <w:rFonts w:eastAsia="Times New Roman" w:cstheme="minorHAnsi"/>
                <w:color w:val="000000"/>
                <w:sz w:val="18"/>
                <w:szCs w:val="18"/>
                <w:lang w:val="en-US"/>
              </w:rPr>
              <w:t xml:space="preserve">-1, </w:t>
            </w:r>
            <w:r w:rsidR="005B114F" w:rsidRPr="00DD1A9B">
              <w:rPr>
                <w:rFonts w:eastAsia="Times New Roman" w:cstheme="minorHAnsi"/>
                <w:color w:val="000000"/>
                <w:sz w:val="18"/>
                <w:szCs w:val="18"/>
              </w:rPr>
              <w:t>CO1-UNHEVAL, CO2-UNHEVAL</w:t>
            </w:r>
          </w:p>
        </w:tc>
        <w:tc>
          <w:tcPr>
            <w:tcW w:w="993" w:type="dxa"/>
            <w:vAlign w:val="center"/>
          </w:tcPr>
          <w:p w14:paraId="753D5464" w14:textId="0122E502" w:rsidR="005B114F" w:rsidRPr="00952892" w:rsidRDefault="005B114F" w:rsidP="0050685D">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MES-3, MES-5</w:t>
            </w:r>
          </w:p>
        </w:tc>
        <w:tc>
          <w:tcPr>
            <w:tcW w:w="1559" w:type="dxa"/>
            <w:vMerge/>
            <w:vAlign w:val="center"/>
          </w:tcPr>
          <w:p w14:paraId="4CDB7EE2" w14:textId="77777777" w:rsidR="005B114F" w:rsidRPr="00173FD6" w:rsidRDefault="005B114F" w:rsidP="0050685D">
            <w:pPr>
              <w:spacing w:after="0" w:line="240" w:lineRule="auto"/>
              <w:ind w:left="72"/>
              <w:jc w:val="center"/>
              <w:rPr>
                <w:rFonts w:ascii="Arial" w:eastAsia="Times New Roman" w:hAnsi="Arial" w:cs="Arial"/>
                <w:color w:val="000000"/>
                <w:sz w:val="18"/>
                <w:szCs w:val="18"/>
              </w:rPr>
            </w:pPr>
          </w:p>
        </w:tc>
      </w:tr>
      <w:tr w:rsidR="005B114F" w:rsidRPr="00173FD6" w14:paraId="634E8001" w14:textId="77777777" w:rsidTr="005B114F">
        <w:trPr>
          <w:trHeight w:val="273"/>
        </w:trPr>
        <w:tc>
          <w:tcPr>
            <w:tcW w:w="711" w:type="dxa"/>
            <w:vMerge/>
            <w:shd w:val="clear" w:color="auto" w:fill="auto"/>
            <w:noWrap/>
            <w:vAlign w:val="center"/>
          </w:tcPr>
          <w:p w14:paraId="7467A844" w14:textId="77777777" w:rsidR="005B114F" w:rsidRPr="00173FD6" w:rsidRDefault="005B114F" w:rsidP="0050685D">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47AF2D11" w14:textId="77777777" w:rsidR="005B114F" w:rsidRPr="00173FD6" w:rsidRDefault="005B114F" w:rsidP="0050685D">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2660C277" w14:textId="6BD3B1B2" w:rsidR="005B114F" w:rsidRPr="00173FD6" w:rsidRDefault="005B114F" w:rsidP="0050685D">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Acciones de perspectiva de género para reunir y movilizar a las beneficiarias</w:t>
            </w:r>
          </w:p>
        </w:tc>
        <w:tc>
          <w:tcPr>
            <w:tcW w:w="1984" w:type="dxa"/>
            <w:vAlign w:val="center"/>
          </w:tcPr>
          <w:p w14:paraId="6911082C" w14:textId="48500481" w:rsidR="005B114F" w:rsidRPr="00DD1A9B" w:rsidRDefault="005B114F" w:rsidP="0050685D">
            <w:pPr>
              <w:spacing w:after="0" w:line="240" w:lineRule="auto"/>
              <w:ind w:left="72"/>
              <w:jc w:val="center"/>
              <w:rPr>
                <w:rFonts w:eastAsia="Times New Roman" w:cstheme="minorHAnsi"/>
                <w:color w:val="000000"/>
                <w:sz w:val="18"/>
                <w:szCs w:val="18"/>
                <w:lang w:val="en-US"/>
              </w:rPr>
            </w:pPr>
            <w:r w:rsidRPr="00DD1A9B">
              <w:rPr>
                <w:rFonts w:eastAsia="Times New Roman" w:cstheme="minorHAnsi"/>
                <w:color w:val="000000"/>
                <w:sz w:val="18"/>
                <w:szCs w:val="18"/>
                <w:lang w:val="en-US"/>
              </w:rPr>
              <w:t xml:space="preserve">RT, </w:t>
            </w:r>
            <w:r w:rsidR="00A13CD5" w:rsidRPr="00DD1A9B">
              <w:rPr>
                <w:rFonts w:eastAsia="Times New Roman" w:cstheme="minorHAnsi"/>
                <w:color w:val="000000"/>
                <w:sz w:val="18"/>
                <w:szCs w:val="18"/>
                <w:lang w:val="en-US"/>
              </w:rPr>
              <w:t>AI</w:t>
            </w:r>
            <w:r w:rsidRPr="00DD1A9B">
              <w:rPr>
                <w:rFonts w:eastAsia="Times New Roman" w:cstheme="minorHAnsi"/>
                <w:color w:val="000000"/>
                <w:sz w:val="18"/>
                <w:szCs w:val="18"/>
                <w:lang w:val="en-US"/>
              </w:rPr>
              <w:t xml:space="preserve">-1, </w:t>
            </w:r>
            <w:r w:rsidRPr="00DD1A9B">
              <w:rPr>
                <w:rFonts w:eastAsia="Times New Roman" w:cstheme="minorHAnsi"/>
                <w:color w:val="000000"/>
                <w:sz w:val="18"/>
                <w:szCs w:val="18"/>
              </w:rPr>
              <w:t>CO1-UNHEVAL, CO2-UNHEVAL</w:t>
            </w:r>
            <w:r w:rsidR="00B138DD">
              <w:rPr>
                <w:rFonts w:eastAsia="Times New Roman" w:cstheme="minorHAnsi"/>
                <w:color w:val="000000"/>
                <w:sz w:val="18"/>
                <w:szCs w:val="18"/>
              </w:rPr>
              <w:t>, CO-ONCE</w:t>
            </w:r>
          </w:p>
        </w:tc>
        <w:tc>
          <w:tcPr>
            <w:tcW w:w="993" w:type="dxa"/>
            <w:vAlign w:val="center"/>
          </w:tcPr>
          <w:p w14:paraId="069D44A1" w14:textId="5C088ECF" w:rsidR="005B114F" w:rsidRPr="00952892" w:rsidRDefault="005B114F" w:rsidP="0050685D">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MES-3, MES-6</w:t>
            </w:r>
          </w:p>
        </w:tc>
        <w:tc>
          <w:tcPr>
            <w:tcW w:w="1559" w:type="dxa"/>
            <w:vMerge/>
            <w:vAlign w:val="center"/>
          </w:tcPr>
          <w:p w14:paraId="4D7381FC" w14:textId="14F498F9" w:rsidR="005B114F" w:rsidRPr="00173FD6" w:rsidRDefault="005B114F" w:rsidP="0050685D">
            <w:pPr>
              <w:spacing w:after="0" w:line="240" w:lineRule="auto"/>
              <w:ind w:left="72"/>
              <w:jc w:val="center"/>
              <w:rPr>
                <w:rFonts w:ascii="Arial" w:eastAsia="Times New Roman" w:hAnsi="Arial" w:cs="Arial"/>
                <w:color w:val="000000"/>
                <w:sz w:val="18"/>
                <w:szCs w:val="18"/>
              </w:rPr>
            </w:pPr>
          </w:p>
        </w:tc>
      </w:tr>
      <w:tr w:rsidR="00C83033" w:rsidRPr="00173FD6" w14:paraId="051616C2" w14:textId="77777777" w:rsidTr="005B114F">
        <w:trPr>
          <w:trHeight w:val="382"/>
        </w:trPr>
        <w:tc>
          <w:tcPr>
            <w:tcW w:w="711" w:type="dxa"/>
            <w:vMerge/>
            <w:shd w:val="clear" w:color="auto" w:fill="auto"/>
            <w:noWrap/>
            <w:vAlign w:val="center"/>
          </w:tcPr>
          <w:p w14:paraId="32CCDAEB"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77F72DC7"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60A42546" w14:textId="78A00D24" w:rsidR="00C83033" w:rsidRPr="00FC71AA" w:rsidRDefault="00C83033" w:rsidP="00C83033">
            <w:pPr>
              <w:spacing w:after="0" w:line="240" w:lineRule="auto"/>
              <w:rPr>
                <w:rFonts w:ascii="Arial" w:eastAsia="Times New Roman" w:hAnsi="Arial" w:cs="Arial"/>
                <w:color w:val="000000"/>
                <w:sz w:val="18"/>
                <w:szCs w:val="18"/>
              </w:rPr>
            </w:pPr>
            <w:r w:rsidRPr="00FC71AA">
              <w:rPr>
                <w:rFonts w:ascii="Arial" w:eastAsia="Times New Roman" w:hAnsi="Arial" w:cs="Arial"/>
                <w:color w:val="000000"/>
                <w:sz w:val="18"/>
                <w:szCs w:val="18"/>
              </w:rPr>
              <w:t>Diagnóstico de los factores culturales, laborales, procedimentales que ocasionan barreras sociales y físicas para la accesibilidad laboral de una mujer con discapacidad visual</w:t>
            </w:r>
          </w:p>
        </w:tc>
        <w:tc>
          <w:tcPr>
            <w:tcW w:w="1984" w:type="dxa"/>
            <w:vAlign w:val="center"/>
          </w:tcPr>
          <w:p w14:paraId="1436E38C" w14:textId="68B712D9" w:rsidR="00C83033" w:rsidRPr="00DD1A9B" w:rsidRDefault="00C83033" w:rsidP="00C83033">
            <w:pPr>
              <w:spacing w:after="0" w:line="240" w:lineRule="auto"/>
              <w:ind w:left="72"/>
              <w:jc w:val="center"/>
              <w:rPr>
                <w:rFonts w:eastAsia="Times New Roman" w:cstheme="minorHAnsi"/>
                <w:color w:val="000000"/>
                <w:sz w:val="18"/>
                <w:szCs w:val="18"/>
              </w:rPr>
            </w:pPr>
            <w:r>
              <w:rPr>
                <w:rFonts w:eastAsia="Times New Roman" w:cstheme="minorHAnsi"/>
                <w:color w:val="000000"/>
                <w:sz w:val="18"/>
                <w:szCs w:val="18"/>
              </w:rPr>
              <w:t xml:space="preserve">RT, CO-1, </w:t>
            </w:r>
            <w:r w:rsidRPr="00DD1A9B">
              <w:rPr>
                <w:rFonts w:eastAsia="Times New Roman" w:cstheme="minorHAnsi"/>
                <w:color w:val="000000"/>
                <w:sz w:val="18"/>
                <w:szCs w:val="18"/>
              </w:rPr>
              <w:t>TP-1, TM-3</w:t>
            </w:r>
          </w:p>
        </w:tc>
        <w:tc>
          <w:tcPr>
            <w:tcW w:w="993" w:type="dxa"/>
            <w:vAlign w:val="center"/>
          </w:tcPr>
          <w:p w14:paraId="18C421AB" w14:textId="5CC141F7" w:rsidR="00C83033" w:rsidRPr="00952892" w:rsidRDefault="00C83033" w:rsidP="00C83033">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MES-3, MES-</w:t>
            </w:r>
            <w:r w:rsidR="001A33E4">
              <w:rPr>
                <w:rFonts w:eastAsia="Times New Roman" w:cstheme="minorHAnsi"/>
                <w:color w:val="000000"/>
                <w:sz w:val="18"/>
                <w:szCs w:val="18"/>
              </w:rPr>
              <w:t>8</w:t>
            </w:r>
          </w:p>
        </w:tc>
        <w:tc>
          <w:tcPr>
            <w:tcW w:w="1559" w:type="dxa"/>
            <w:vMerge/>
            <w:vAlign w:val="center"/>
          </w:tcPr>
          <w:p w14:paraId="374C4C40" w14:textId="77777777"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2A70B793" w14:textId="77777777" w:rsidTr="00C83033">
        <w:trPr>
          <w:trHeight w:val="714"/>
        </w:trPr>
        <w:tc>
          <w:tcPr>
            <w:tcW w:w="711" w:type="dxa"/>
            <w:vMerge/>
            <w:shd w:val="clear" w:color="auto" w:fill="auto"/>
            <w:noWrap/>
            <w:vAlign w:val="center"/>
          </w:tcPr>
          <w:p w14:paraId="55918FF0"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4C4BC167"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114776BF" w14:textId="765843EA" w:rsidR="00C83033" w:rsidRPr="00173FD6" w:rsidRDefault="00C83033" w:rsidP="00C83033">
            <w:pPr>
              <w:spacing w:after="0" w:line="240" w:lineRule="auto"/>
              <w:rPr>
                <w:rFonts w:ascii="Arial" w:eastAsia="Times New Roman" w:hAnsi="Arial" w:cs="Arial"/>
                <w:color w:val="000000"/>
                <w:sz w:val="18"/>
                <w:szCs w:val="18"/>
              </w:rPr>
            </w:pPr>
            <w:r w:rsidRPr="00C83033">
              <w:rPr>
                <w:rFonts w:ascii="Arial" w:eastAsia="Times New Roman" w:hAnsi="Arial" w:cs="Arial"/>
                <w:color w:val="000000"/>
                <w:sz w:val="18"/>
                <w:szCs w:val="18"/>
              </w:rPr>
              <w:t>Diagnóstico de plazas laborales accesibles y no accesibles, y las tecnologías para la transformación de un ambiente sociales y físico en virtuales, con recomendaciones de modelos accesibles para el Perú.</w:t>
            </w:r>
          </w:p>
        </w:tc>
        <w:tc>
          <w:tcPr>
            <w:tcW w:w="1984" w:type="dxa"/>
            <w:vAlign w:val="center"/>
          </w:tcPr>
          <w:p w14:paraId="7DA32731" w14:textId="7209A33A" w:rsidR="00C83033" w:rsidRPr="00DD1A9B" w:rsidRDefault="00C83033" w:rsidP="00C83033">
            <w:pPr>
              <w:spacing w:after="0" w:line="240" w:lineRule="auto"/>
              <w:ind w:left="72"/>
              <w:jc w:val="center"/>
              <w:rPr>
                <w:rFonts w:eastAsia="Times New Roman" w:cstheme="minorHAnsi"/>
                <w:color w:val="000000"/>
                <w:sz w:val="18"/>
                <w:szCs w:val="18"/>
              </w:rPr>
            </w:pPr>
            <w:r>
              <w:rPr>
                <w:rFonts w:eastAsia="Times New Roman" w:cstheme="minorHAnsi"/>
                <w:color w:val="000000"/>
                <w:sz w:val="18"/>
                <w:szCs w:val="18"/>
              </w:rPr>
              <w:t xml:space="preserve">RT, CO-1, </w:t>
            </w:r>
            <w:r w:rsidRPr="00DD1A9B">
              <w:rPr>
                <w:rFonts w:eastAsia="Times New Roman" w:cstheme="minorHAnsi"/>
                <w:color w:val="000000"/>
                <w:sz w:val="18"/>
                <w:szCs w:val="18"/>
              </w:rPr>
              <w:t>TP-1, TM-3</w:t>
            </w:r>
          </w:p>
        </w:tc>
        <w:tc>
          <w:tcPr>
            <w:tcW w:w="993" w:type="dxa"/>
            <w:vAlign w:val="center"/>
          </w:tcPr>
          <w:p w14:paraId="76C109D7" w14:textId="657605CD" w:rsidR="00C83033" w:rsidRPr="00952892" w:rsidRDefault="00C83033" w:rsidP="00C83033">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MES-3, MES-</w:t>
            </w:r>
            <w:r w:rsidR="001A33E4">
              <w:rPr>
                <w:rFonts w:eastAsia="Times New Roman" w:cstheme="minorHAnsi"/>
                <w:color w:val="000000"/>
                <w:sz w:val="18"/>
                <w:szCs w:val="18"/>
              </w:rPr>
              <w:t>8</w:t>
            </w:r>
          </w:p>
        </w:tc>
        <w:tc>
          <w:tcPr>
            <w:tcW w:w="1559" w:type="dxa"/>
            <w:vMerge/>
            <w:vAlign w:val="center"/>
          </w:tcPr>
          <w:p w14:paraId="772390A3" w14:textId="5A5E827E"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03915B41" w14:textId="77777777" w:rsidTr="005B114F">
        <w:trPr>
          <w:trHeight w:val="382"/>
        </w:trPr>
        <w:tc>
          <w:tcPr>
            <w:tcW w:w="711" w:type="dxa"/>
            <w:vMerge/>
            <w:shd w:val="clear" w:color="auto" w:fill="auto"/>
            <w:noWrap/>
            <w:vAlign w:val="center"/>
          </w:tcPr>
          <w:p w14:paraId="2CEE51D7"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4DC667CB"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4F88A38C" w14:textId="27A83963" w:rsidR="00C83033" w:rsidRPr="00173FD6" w:rsidRDefault="00C83033" w:rsidP="00C83033">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 xml:space="preserve">Intercambio de experiencia con Fundación ONCE AL (España), </w:t>
            </w:r>
            <w:r>
              <w:rPr>
                <w:rFonts w:ascii="Arial" w:eastAsia="Times New Roman" w:hAnsi="Arial" w:cs="Arial"/>
                <w:color w:val="000000"/>
                <w:sz w:val="18"/>
                <w:szCs w:val="18"/>
              </w:rPr>
              <w:t>e</w:t>
            </w:r>
            <w:proofErr w:type="spellStart"/>
            <w:r w:rsidRPr="00173FD6">
              <w:rPr>
                <w:rFonts w:ascii="Arial" w:hAnsi="Arial" w:cs="Arial"/>
                <w:sz w:val="18"/>
                <w:szCs w:val="18"/>
                <w:lang w:val="es-PE"/>
              </w:rPr>
              <w:t>xperiencia</w:t>
            </w:r>
            <w:proofErr w:type="spellEnd"/>
            <w:r w:rsidRPr="00173FD6">
              <w:rPr>
                <w:rFonts w:ascii="Arial" w:hAnsi="Arial" w:cs="Arial"/>
                <w:sz w:val="18"/>
                <w:szCs w:val="18"/>
                <w:lang w:val="es-PE"/>
              </w:rPr>
              <w:t xml:space="preserve"> en </w:t>
            </w:r>
            <w:r w:rsidR="00870E78">
              <w:rPr>
                <w:rFonts w:ascii="Arial" w:hAnsi="Arial" w:cs="Arial"/>
                <w:sz w:val="18"/>
                <w:szCs w:val="18"/>
                <w:lang w:val="es-PE"/>
              </w:rPr>
              <w:t xml:space="preserve">problemática laboral y </w:t>
            </w:r>
            <w:r w:rsidRPr="00173FD6">
              <w:rPr>
                <w:rFonts w:ascii="Arial" w:hAnsi="Arial" w:cs="Arial"/>
                <w:sz w:val="18"/>
                <w:szCs w:val="18"/>
                <w:lang w:val="es-PE"/>
              </w:rPr>
              <w:t>el uso de métodos y ajustes razonables que eliminan o reducen las barreras de accesibilidad, para el análisis de requerimientos.</w:t>
            </w:r>
          </w:p>
        </w:tc>
        <w:tc>
          <w:tcPr>
            <w:tcW w:w="1984" w:type="dxa"/>
            <w:vAlign w:val="center"/>
          </w:tcPr>
          <w:p w14:paraId="47F712AB" w14:textId="17BA77F2" w:rsidR="00C83033" w:rsidRPr="00DD1A9B" w:rsidRDefault="00C83033" w:rsidP="00C83033">
            <w:pPr>
              <w:spacing w:after="0" w:line="240" w:lineRule="auto"/>
              <w:ind w:left="72"/>
              <w:jc w:val="center"/>
              <w:rPr>
                <w:rFonts w:eastAsia="Times New Roman" w:cstheme="minorHAnsi"/>
                <w:color w:val="000000"/>
                <w:sz w:val="18"/>
                <w:szCs w:val="18"/>
                <w:lang w:val="en-US"/>
              </w:rPr>
            </w:pPr>
            <w:r w:rsidRPr="00DD1A9B">
              <w:rPr>
                <w:rFonts w:eastAsia="Times New Roman" w:cstheme="minorHAnsi"/>
                <w:color w:val="000000"/>
                <w:sz w:val="18"/>
                <w:szCs w:val="18"/>
                <w:lang w:val="en-US"/>
              </w:rPr>
              <w:t xml:space="preserve">TR, AI-1, ONCE, </w:t>
            </w:r>
            <w:r w:rsidRPr="00DD1A9B">
              <w:rPr>
                <w:rFonts w:eastAsia="Times New Roman" w:cstheme="minorHAnsi"/>
                <w:color w:val="000000"/>
                <w:sz w:val="18"/>
                <w:szCs w:val="18"/>
              </w:rPr>
              <w:t>CO1-UNHEVAL, CO2-UNHEVAL</w:t>
            </w:r>
            <w:r>
              <w:rPr>
                <w:rFonts w:eastAsia="Times New Roman" w:cstheme="minorHAnsi"/>
                <w:color w:val="000000"/>
                <w:sz w:val="18"/>
                <w:szCs w:val="18"/>
              </w:rPr>
              <w:t>, CO-ONCE</w:t>
            </w:r>
          </w:p>
        </w:tc>
        <w:tc>
          <w:tcPr>
            <w:tcW w:w="993" w:type="dxa"/>
            <w:vAlign w:val="center"/>
          </w:tcPr>
          <w:p w14:paraId="2810FCA0" w14:textId="79C570C8" w:rsidR="00C83033" w:rsidRPr="00952892" w:rsidRDefault="00C83033" w:rsidP="00C83033">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MES-4, MES-</w:t>
            </w:r>
            <w:r w:rsidR="001A33E4">
              <w:rPr>
                <w:rFonts w:eastAsia="Times New Roman" w:cstheme="minorHAnsi"/>
                <w:color w:val="000000"/>
                <w:sz w:val="18"/>
                <w:szCs w:val="18"/>
              </w:rPr>
              <w:t>8</w:t>
            </w:r>
          </w:p>
        </w:tc>
        <w:tc>
          <w:tcPr>
            <w:tcW w:w="1559" w:type="dxa"/>
            <w:vMerge/>
            <w:vAlign w:val="center"/>
          </w:tcPr>
          <w:p w14:paraId="6C93F7AB" w14:textId="66A376C9"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51AD8928" w14:textId="77777777" w:rsidTr="005B114F">
        <w:trPr>
          <w:trHeight w:val="382"/>
        </w:trPr>
        <w:tc>
          <w:tcPr>
            <w:tcW w:w="711" w:type="dxa"/>
            <w:vMerge/>
            <w:shd w:val="clear" w:color="auto" w:fill="auto"/>
            <w:noWrap/>
            <w:vAlign w:val="center"/>
          </w:tcPr>
          <w:p w14:paraId="7A66711A"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470DDDE4"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7A065FF2" w14:textId="6E870704" w:rsidR="00C83033" w:rsidRPr="00173FD6" w:rsidRDefault="00C83033" w:rsidP="00C83033">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 xml:space="preserve">Elaboración de </w:t>
            </w:r>
            <w:proofErr w:type="spellStart"/>
            <w:r w:rsidRPr="00173FD6">
              <w:rPr>
                <w:rFonts w:ascii="Arial" w:eastAsia="Times New Roman" w:hAnsi="Arial" w:cs="Arial"/>
                <w:color w:val="000000"/>
                <w:sz w:val="18"/>
                <w:szCs w:val="18"/>
              </w:rPr>
              <w:t>paper</w:t>
            </w:r>
            <w:proofErr w:type="spellEnd"/>
          </w:p>
        </w:tc>
        <w:tc>
          <w:tcPr>
            <w:tcW w:w="1984" w:type="dxa"/>
            <w:vAlign w:val="center"/>
          </w:tcPr>
          <w:p w14:paraId="619BCB3C" w14:textId="77F86E72" w:rsidR="00C83033" w:rsidRPr="00DD1A9B" w:rsidRDefault="00C83033" w:rsidP="00C83033">
            <w:pPr>
              <w:spacing w:after="0" w:line="240" w:lineRule="auto"/>
              <w:ind w:left="72"/>
              <w:jc w:val="center"/>
              <w:rPr>
                <w:rFonts w:eastAsia="Times New Roman" w:cstheme="minorHAnsi"/>
                <w:color w:val="000000"/>
                <w:sz w:val="18"/>
                <w:szCs w:val="18"/>
                <w:lang w:val="en-US"/>
              </w:rPr>
            </w:pPr>
            <w:r w:rsidRPr="00DD1A9B">
              <w:rPr>
                <w:rFonts w:eastAsia="Times New Roman" w:cstheme="minorHAnsi"/>
                <w:color w:val="000000"/>
                <w:sz w:val="18"/>
                <w:szCs w:val="18"/>
                <w:lang w:val="en-US"/>
              </w:rPr>
              <w:t xml:space="preserve">RT, CO-1, CO-2, </w:t>
            </w:r>
            <w:r w:rsidRPr="00DD1A9B">
              <w:rPr>
                <w:rFonts w:eastAsia="Times New Roman" w:cstheme="minorHAnsi"/>
                <w:color w:val="000000"/>
                <w:sz w:val="18"/>
                <w:szCs w:val="18"/>
              </w:rPr>
              <w:t>CO1-UNHEVAL, CO2-UNHEVAL</w:t>
            </w:r>
          </w:p>
        </w:tc>
        <w:tc>
          <w:tcPr>
            <w:tcW w:w="993" w:type="dxa"/>
            <w:vAlign w:val="center"/>
          </w:tcPr>
          <w:p w14:paraId="6E722480" w14:textId="47ED6D16" w:rsidR="00C83033" w:rsidRPr="00952892" w:rsidRDefault="00C83033" w:rsidP="00C83033">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MES-6, MES-</w:t>
            </w:r>
            <w:r w:rsidR="001A33E4">
              <w:rPr>
                <w:rFonts w:eastAsia="Times New Roman" w:cstheme="minorHAnsi"/>
                <w:color w:val="000000"/>
                <w:sz w:val="18"/>
                <w:szCs w:val="18"/>
              </w:rPr>
              <w:t>8</w:t>
            </w:r>
          </w:p>
        </w:tc>
        <w:tc>
          <w:tcPr>
            <w:tcW w:w="1559" w:type="dxa"/>
            <w:vMerge/>
            <w:vAlign w:val="center"/>
          </w:tcPr>
          <w:p w14:paraId="30D0B49C" w14:textId="2EB8466A"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36AF8A44" w14:textId="77777777" w:rsidTr="005B114F">
        <w:trPr>
          <w:trHeight w:val="382"/>
        </w:trPr>
        <w:tc>
          <w:tcPr>
            <w:tcW w:w="711" w:type="dxa"/>
            <w:vMerge/>
            <w:shd w:val="clear" w:color="auto" w:fill="auto"/>
            <w:noWrap/>
            <w:vAlign w:val="center"/>
          </w:tcPr>
          <w:p w14:paraId="38F77AF0"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09340A61"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2C7EDFC4" w14:textId="5DDA0186" w:rsidR="00C83033" w:rsidRPr="00173FD6" w:rsidRDefault="00C83033" w:rsidP="00C8303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1ra conferencia de Difusión </w:t>
            </w:r>
          </w:p>
        </w:tc>
        <w:tc>
          <w:tcPr>
            <w:tcW w:w="1984" w:type="dxa"/>
            <w:vAlign w:val="center"/>
          </w:tcPr>
          <w:p w14:paraId="1A5B2258" w14:textId="2B430257" w:rsidR="00C83033" w:rsidRPr="00DD1A9B" w:rsidRDefault="00C83033" w:rsidP="00C83033">
            <w:pPr>
              <w:spacing w:after="0" w:line="240" w:lineRule="auto"/>
              <w:ind w:left="72"/>
              <w:jc w:val="center"/>
              <w:rPr>
                <w:rFonts w:eastAsia="Times New Roman" w:cstheme="minorHAnsi"/>
                <w:color w:val="000000"/>
                <w:sz w:val="18"/>
                <w:szCs w:val="18"/>
                <w:lang w:val="en-US"/>
              </w:rPr>
            </w:pPr>
            <w:r w:rsidRPr="00DD1A9B">
              <w:rPr>
                <w:rFonts w:eastAsia="Times New Roman" w:cstheme="minorHAnsi"/>
                <w:color w:val="000000"/>
                <w:sz w:val="18"/>
                <w:szCs w:val="18"/>
                <w:lang w:val="en-US"/>
              </w:rPr>
              <w:t xml:space="preserve">RT, CO-1, CO-2, AI-1, </w:t>
            </w:r>
            <w:r w:rsidRPr="00DD1A9B">
              <w:rPr>
                <w:rFonts w:eastAsia="Times New Roman" w:cstheme="minorHAnsi"/>
                <w:color w:val="000000"/>
                <w:sz w:val="18"/>
                <w:szCs w:val="18"/>
              </w:rPr>
              <w:t>CO1-UNHEVAL, CO2-UNHEVAL</w:t>
            </w:r>
            <w:r>
              <w:rPr>
                <w:rFonts w:eastAsia="Times New Roman" w:cstheme="minorHAnsi"/>
                <w:color w:val="000000"/>
                <w:sz w:val="18"/>
                <w:szCs w:val="18"/>
              </w:rPr>
              <w:t>, CO-ONCE</w:t>
            </w:r>
          </w:p>
        </w:tc>
        <w:tc>
          <w:tcPr>
            <w:tcW w:w="993" w:type="dxa"/>
            <w:vAlign w:val="center"/>
          </w:tcPr>
          <w:p w14:paraId="35415007" w14:textId="25AA27D4" w:rsidR="00C83033" w:rsidRPr="00952892" w:rsidRDefault="00C83033" w:rsidP="00C83033">
            <w:pPr>
              <w:spacing w:after="0" w:line="240" w:lineRule="auto"/>
              <w:ind w:left="72"/>
              <w:jc w:val="center"/>
              <w:rPr>
                <w:rFonts w:eastAsia="Times New Roman" w:cstheme="minorHAnsi"/>
                <w:color w:val="000000"/>
                <w:sz w:val="18"/>
                <w:szCs w:val="18"/>
              </w:rPr>
            </w:pPr>
            <w:r w:rsidRPr="00952892">
              <w:rPr>
                <w:rFonts w:eastAsia="Times New Roman" w:cstheme="minorHAnsi"/>
                <w:color w:val="000000"/>
                <w:sz w:val="18"/>
                <w:szCs w:val="18"/>
              </w:rPr>
              <w:t>MES-</w:t>
            </w:r>
            <w:r w:rsidR="001A33E4">
              <w:rPr>
                <w:rFonts w:eastAsia="Times New Roman" w:cstheme="minorHAnsi"/>
                <w:color w:val="000000"/>
                <w:sz w:val="18"/>
                <w:szCs w:val="18"/>
              </w:rPr>
              <w:t>7</w:t>
            </w:r>
            <w:r w:rsidRPr="00952892">
              <w:rPr>
                <w:rFonts w:eastAsia="Times New Roman" w:cstheme="minorHAnsi"/>
                <w:color w:val="000000"/>
                <w:sz w:val="18"/>
                <w:szCs w:val="18"/>
              </w:rPr>
              <w:t>, MES-</w:t>
            </w:r>
            <w:r w:rsidR="001A33E4">
              <w:rPr>
                <w:rFonts w:eastAsia="Times New Roman" w:cstheme="minorHAnsi"/>
                <w:color w:val="000000"/>
                <w:sz w:val="18"/>
                <w:szCs w:val="18"/>
              </w:rPr>
              <w:t>8</w:t>
            </w:r>
          </w:p>
        </w:tc>
        <w:tc>
          <w:tcPr>
            <w:tcW w:w="1559" w:type="dxa"/>
            <w:vAlign w:val="center"/>
          </w:tcPr>
          <w:p w14:paraId="25A7F004" w14:textId="77777777"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3A3CD6D1" w14:textId="77777777" w:rsidTr="005B114F">
        <w:trPr>
          <w:trHeight w:val="477"/>
        </w:trPr>
        <w:tc>
          <w:tcPr>
            <w:tcW w:w="711" w:type="dxa"/>
            <w:vMerge w:val="restart"/>
            <w:shd w:val="clear" w:color="auto" w:fill="auto"/>
            <w:noWrap/>
            <w:vAlign w:val="center"/>
            <w:hideMark/>
          </w:tcPr>
          <w:p w14:paraId="39D0834A" w14:textId="77777777" w:rsidR="00C83033" w:rsidRPr="00173FD6" w:rsidRDefault="00C83033" w:rsidP="00C83033">
            <w:pPr>
              <w:spacing w:after="0" w:line="240" w:lineRule="auto"/>
              <w:jc w:val="center"/>
              <w:rPr>
                <w:rFonts w:ascii="Arial" w:eastAsia="Times New Roman" w:hAnsi="Arial" w:cs="Arial"/>
                <w:color w:val="000000"/>
                <w:sz w:val="18"/>
                <w:szCs w:val="18"/>
              </w:rPr>
            </w:pPr>
            <w:r w:rsidRPr="00173FD6">
              <w:rPr>
                <w:rFonts w:ascii="Arial" w:eastAsia="Times New Roman" w:hAnsi="Arial" w:cs="Arial"/>
                <w:color w:val="000000"/>
                <w:sz w:val="18"/>
                <w:szCs w:val="18"/>
              </w:rPr>
              <w:t>2</w:t>
            </w:r>
          </w:p>
        </w:tc>
        <w:tc>
          <w:tcPr>
            <w:tcW w:w="2631" w:type="dxa"/>
            <w:vMerge w:val="restart"/>
            <w:shd w:val="clear" w:color="auto" w:fill="auto"/>
            <w:noWrap/>
            <w:vAlign w:val="center"/>
          </w:tcPr>
          <w:p w14:paraId="0F498BB2" w14:textId="0786C662" w:rsidR="00C83033" w:rsidRPr="00173FD6" w:rsidRDefault="00C83033" w:rsidP="00C83033">
            <w:pPr>
              <w:autoSpaceDE w:val="0"/>
              <w:autoSpaceDN w:val="0"/>
              <w:adjustRightInd w:val="0"/>
              <w:spacing w:after="0" w:line="240" w:lineRule="auto"/>
              <w:jc w:val="both"/>
              <w:rPr>
                <w:rFonts w:ascii="Arial" w:eastAsia="Times New Roman" w:hAnsi="Arial" w:cs="Arial"/>
                <w:color w:val="000000"/>
                <w:sz w:val="18"/>
                <w:szCs w:val="18"/>
              </w:rPr>
            </w:pPr>
            <w:r w:rsidRPr="00173FD6">
              <w:rPr>
                <w:rFonts w:ascii="Arial" w:hAnsi="Arial" w:cs="Arial"/>
                <w:sz w:val="18"/>
                <w:szCs w:val="18"/>
              </w:rPr>
              <w:t>Mediante Mundos Virtuales (metaverso) y diálogos inteligentes identificar plaza a ser cubierta por mujeres con discapacidad visual, así como los nuevos requerimientos asociados y mediante el uso de técnicas de “</w:t>
            </w:r>
            <w:proofErr w:type="spellStart"/>
            <w:r w:rsidRPr="00173FD6">
              <w:rPr>
                <w:rFonts w:ascii="Arial" w:hAnsi="Arial" w:cs="Arial"/>
                <w:sz w:val="18"/>
                <w:szCs w:val="18"/>
              </w:rPr>
              <w:t>deep</w:t>
            </w:r>
            <w:proofErr w:type="spellEnd"/>
            <w:r w:rsidRPr="00173FD6">
              <w:rPr>
                <w:rFonts w:ascii="Arial" w:hAnsi="Arial" w:cs="Arial"/>
                <w:sz w:val="18"/>
                <w:szCs w:val="18"/>
              </w:rPr>
              <w:t xml:space="preserve"> </w:t>
            </w:r>
            <w:proofErr w:type="spellStart"/>
            <w:r w:rsidRPr="00173FD6">
              <w:rPr>
                <w:rFonts w:ascii="Arial" w:hAnsi="Arial" w:cs="Arial"/>
                <w:sz w:val="18"/>
                <w:szCs w:val="18"/>
              </w:rPr>
              <w:t>learning</w:t>
            </w:r>
            <w:proofErr w:type="spellEnd"/>
            <w:r w:rsidRPr="00173FD6">
              <w:rPr>
                <w:rFonts w:ascii="Arial" w:hAnsi="Arial" w:cs="Arial"/>
                <w:sz w:val="18"/>
                <w:szCs w:val="18"/>
              </w:rPr>
              <w:t xml:space="preserve">” agrupar las habilidades y virtudes contextuales de las mujeres con discapacidad visual en diferentes sectores productivos. </w:t>
            </w:r>
          </w:p>
        </w:tc>
        <w:tc>
          <w:tcPr>
            <w:tcW w:w="5387" w:type="dxa"/>
            <w:shd w:val="clear" w:color="auto" w:fill="auto"/>
            <w:noWrap/>
            <w:vAlign w:val="center"/>
            <w:hideMark/>
          </w:tcPr>
          <w:p w14:paraId="3BE4224A" w14:textId="155C7A73" w:rsidR="00C83033" w:rsidRPr="00173FD6" w:rsidRDefault="00C83033" w:rsidP="00C83033">
            <w:pPr>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t>Socialización de Mundos Virtuales</w:t>
            </w:r>
          </w:p>
        </w:tc>
        <w:tc>
          <w:tcPr>
            <w:tcW w:w="1984" w:type="dxa"/>
            <w:vAlign w:val="center"/>
          </w:tcPr>
          <w:p w14:paraId="6019FE0A" w14:textId="6C76FBB8"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RT, CO-1, CO-2, TM-1, TM-2, TM.3, AI-1, TP-2, CO1-UNHEVAL, CO2-UNHEVAL</w:t>
            </w:r>
          </w:p>
        </w:tc>
        <w:tc>
          <w:tcPr>
            <w:tcW w:w="993" w:type="dxa"/>
            <w:vAlign w:val="center"/>
          </w:tcPr>
          <w:p w14:paraId="12AE3E49" w14:textId="21E5D0B0"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MES-2</w:t>
            </w:r>
          </w:p>
        </w:tc>
        <w:tc>
          <w:tcPr>
            <w:tcW w:w="1559" w:type="dxa"/>
            <w:vMerge w:val="restart"/>
            <w:vAlign w:val="center"/>
          </w:tcPr>
          <w:p w14:paraId="6033B1E7" w14:textId="2BEF3418" w:rsidR="00C83033" w:rsidRPr="00173FD6" w:rsidRDefault="00C83033" w:rsidP="00C83033">
            <w:pPr>
              <w:spacing w:after="0" w:line="240" w:lineRule="auto"/>
              <w:ind w:left="72"/>
              <w:jc w:val="center"/>
              <w:rPr>
                <w:rFonts w:ascii="Arial" w:eastAsia="Times New Roman" w:hAnsi="Arial" w:cs="Arial"/>
                <w:color w:val="000000"/>
                <w:sz w:val="18"/>
                <w:szCs w:val="18"/>
              </w:rPr>
            </w:pPr>
            <w:r w:rsidRPr="00173FD6">
              <w:rPr>
                <w:rFonts w:ascii="Arial" w:eastAsia="Times New Roman" w:hAnsi="Arial" w:cs="Arial"/>
                <w:color w:val="000000"/>
                <w:sz w:val="18"/>
                <w:szCs w:val="18"/>
              </w:rPr>
              <w:t>Identificar las variables y contexto de las barreras para una plaza laboral accesible</w:t>
            </w:r>
          </w:p>
        </w:tc>
      </w:tr>
      <w:tr w:rsidR="00C83033" w:rsidRPr="00173FD6" w14:paraId="79DEB543" w14:textId="77777777" w:rsidTr="005B114F">
        <w:trPr>
          <w:trHeight w:val="418"/>
        </w:trPr>
        <w:tc>
          <w:tcPr>
            <w:tcW w:w="711" w:type="dxa"/>
            <w:vMerge/>
            <w:shd w:val="clear" w:color="auto" w:fill="auto"/>
            <w:noWrap/>
            <w:vAlign w:val="center"/>
          </w:tcPr>
          <w:p w14:paraId="5E073E2E"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56E96452"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52BA700F" w14:textId="7757EB41" w:rsidR="00C83033" w:rsidRPr="00173FD6" w:rsidRDefault="00C83033" w:rsidP="00C83033">
            <w:pPr>
              <w:autoSpaceDE w:val="0"/>
              <w:autoSpaceDN w:val="0"/>
              <w:adjustRightInd w:val="0"/>
              <w:spacing w:after="0" w:line="240" w:lineRule="auto"/>
              <w:rPr>
                <w:rFonts w:ascii="Arial" w:hAnsi="Arial" w:cs="Arial"/>
                <w:sz w:val="18"/>
                <w:szCs w:val="18"/>
              </w:rPr>
            </w:pPr>
            <w:r w:rsidRPr="00173FD6">
              <w:rPr>
                <w:rFonts w:ascii="Arial" w:hAnsi="Arial" w:cs="Arial"/>
                <w:sz w:val="18"/>
                <w:szCs w:val="18"/>
              </w:rPr>
              <w:t xml:space="preserve">Capacitación en Mundos Virtuales </w:t>
            </w:r>
            <w:r>
              <w:rPr>
                <w:rFonts w:ascii="Arial" w:hAnsi="Arial" w:cs="Arial"/>
                <w:sz w:val="18"/>
                <w:szCs w:val="18"/>
              </w:rPr>
              <w:t>con enfoque en ambientes laborales, distribuciones físicas, espaciales y movimiento de las personas</w:t>
            </w:r>
            <w:r w:rsidRPr="00173FD6">
              <w:rPr>
                <w:rFonts w:ascii="Arial" w:hAnsi="Arial" w:cs="Arial"/>
                <w:sz w:val="18"/>
                <w:szCs w:val="18"/>
              </w:rPr>
              <w:t>- Universidad de Missouri</w:t>
            </w:r>
          </w:p>
        </w:tc>
        <w:tc>
          <w:tcPr>
            <w:tcW w:w="1984" w:type="dxa"/>
            <w:vAlign w:val="center"/>
          </w:tcPr>
          <w:p w14:paraId="5569DA39" w14:textId="030FAA69"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rPr>
              <w:t>RT, CO-1, CO-2, TM-1, TM-2, TM.3, AI-1, AI-2, CO1-UNHEVAL, CO2-UNHEVAL</w:t>
            </w:r>
          </w:p>
        </w:tc>
        <w:tc>
          <w:tcPr>
            <w:tcW w:w="993" w:type="dxa"/>
            <w:vAlign w:val="center"/>
          </w:tcPr>
          <w:p w14:paraId="05311195" w14:textId="778383F8"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MES-3, MES-8</w:t>
            </w:r>
          </w:p>
        </w:tc>
        <w:tc>
          <w:tcPr>
            <w:tcW w:w="1559" w:type="dxa"/>
            <w:vMerge/>
            <w:vAlign w:val="center"/>
          </w:tcPr>
          <w:p w14:paraId="58E59053" w14:textId="41982786"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6A302D4B" w14:textId="77777777" w:rsidTr="005B114F">
        <w:trPr>
          <w:trHeight w:val="407"/>
        </w:trPr>
        <w:tc>
          <w:tcPr>
            <w:tcW w:w="711" w:type="dxa"/>
            <w:vMerge/>
            <w:shd w:val="clear" w:color="auto" w:fill="auto"/>
            <w:noWrap/>
            <w:vAlign w:val="center"/>
          </w:tcPr>
          <w:p w14:paraId="6AB3A936"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096F6E70"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12EC6ECB" w14:textId="083E0AC4" w:rsidR="00C83033" w:rsidRPr="00173FD6" w:rsidRDefault="00C83033" w:rsidP="00C83033">
            <w:pPr>
              <w:autoSpaceDE w:val="0"/>
              <w:autoSpaceDN w:val="0"/>
              <w:adjustRightInd w:val="0"/>
              <w:spacing w:after="0" w:line="240" w:lineRule="auto"/>
              <w:rPr>
                <w:rFonts w:ascii="Arial" w:hAnsi="Arial" w:cs="Arial"/>
                <w:sz w:val="18"/>
                <w:szCs w:val="18"/>
              </w:rPr>
            </w:pPr>
            <w:r w:rsidRPr="00173FD6">
              <w:rPr>
                <w:rFonts w:ascii="Arial" w:hAnsi="Arial" w:cs="Arial"/>
                <w:sz w:val="18"/>
                <w:szCs w:val="18"/>
              </w:rPr>
              <w:t>Validación y ajuste de las estructuras de datos relacionadas a barreras de accesibilidad según el tipo de empresa y plaza laboral en estudio</w:t>
            </w:r>
          </w:p>
        </w:tc>
        <w:tc>
          <w:tcPr>
            <w:tcW w:w="1984" w:type="dxa"/>
          </w:tcPr>
          <w:p w14:paraId="13632CC1" w14:textId="5268F1AD"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rPr>
              <w:t>RT, CO-2, TM-1, TM-</w:t>
            </w:r>
            <w:proofErr w:type="gramStart"/>
            <w:r w:rsidRPr="00745C86">
              <w:rPr>
                <w:rFonts w:eastAsia="Times New Roman" w:cstheme="minorHAnsi"/>
                <w:color w:val="000000"/>
                <w:sz w:val="18"/>
                <w:szCs w:val="18"/>
              </w:rPr>
              <w:t>2,  AI</w:t>
            </w:r>
            <w:proofErr w:type="gramEnd"/>
            <w:r w:rsidRPr="00745C86">
              <w:rPr>
                <w:rFonts w:eastAsia="Times New Roman" w:cstheme="minorHAnsi"/>
                <w:color w:val="000000"/>
                <w:sz w:val="18"/>
                <w:szCs w:val="18"/>
              </w:rPr>
              <w:t>-1, TP-2, CO1-UNHEVAL, CO2-UNHEVAL</w:t>
            </w:r>
          </w:p>
        </w:tc>
        <w:tc>
          <w:tcPr>
            <w:tcW w:w="993" w:type="dxa"/>
            <w:vAlign w:val="center"/>
          </w:tcPr>
          <w:p w14:paraId="234BEEE4" w14:textId="4003A7EB"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MES-5, MES-6</w:t>
            </w:r>
          </w:p>
        </w:tc>
        <w:tc>
          <w:tcPr>
            <w:tcW w:w="1559" w:type="dxa"/>
            <w:vMerge/>
            <w:vAlign w:val="center"/>
          </w:tcPr>
          <w:p w14:paraId="5EB894C5" w14:textId="467C22B2"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7D8C11B4" w14:textId="77777777" w:rsidTr="005B114F">
        <w:trPr>
          <w:trHeight w:val="414"/>
        </w:trPr>
        <w:tc>
          <w:tcPr>
            <w:tcW w:w="711" w:type="dxa"/>
            <w:vMerge/>
            <w:shd w:val="clear" w:color="auto" w:fill="auto"/>
            <w:noWrap/>
            <w:vAlign w:val="center"/>
          </w:tcPr>
          <w:p w14:paraId="368516A0"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2AC1C6A7"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66EEB5EE" w14:textId="45298180" w:rsidR="00C83033" w:rsidRPr="00173FD6" w:rsidRDefault="00C83033" w:rsidP="00C83033">
            <w:pPr>
              <w:autoSpaceDE w:val="0"/>
              <w:autoSpaceDN w:val="0"/>
              <w:adjustRightInd w:val="0"/>
              <w:spacing w:after="0" w:line="240" w:lineRule="auto"/>
              <w:rPr>
                <w:rFonts w:ascii="Arial" w:hAnsi="Arial" w:cs="Arial"/>
                <w:sz w:val="18"/>
                <w:szCs w:val="18"/>
              </w:rPr>
            </w:pPr>
            <w:r w:rsidRPr="00173FD6">
              <w:rPr>
                <w:rFonts w:ascii="Arial" w:hAnsi="Arial" w:cs="Arial"/>
                <w:sz w:val="18"/>
                <w:szCs w:val="18"/>
              </w:rPr>
              <w:t>Diseñar un modelo de requerimientos, reglas, características asociadas a una discapacidad y supuestos de un mundo virtual para las empresas que participan como beneficiarias.</w:t>
            </w:r>
          </w:p>
        </w:tc>
        <w:tc>
          <w:tcPr>
            <w:tcW w:w="1984" w:type="dxa"/>
          </w:tcPr>
          <w:p w14:paraId="6EC64D51" w14:textId="4385314D"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rPr>
              <w:t>RT, CO-1, CO-2, TM-1, TM-2, AI-1, TP-2, CO1-UNHEVAL, CO2-UNHEVAL</w:t>
            </w:r>
          </w:p>
        </w:tc>
        <w:tc>
          <w:tcPr>
            <w:tcW w:w="993" w:type="dxa"/>
            <w:vAlign w:val="center"/>
          </w:tcPr>
          <w:p w14:paraId="4B357A2A" w14:textId="4396493F"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MES-5, MES-7</w:t>
            </w:r>
          </w:p>
        </w:tc>
        <w:tc>
          <w:tcPr>
            <w:tcW w:w="1559" w:type="dxa"/>
            <w:vMerge/>
            <w:vAlign w:val="center"/>
          </w:tcPr>
          <w:p w14:paraId="4890FECE" w14:textId="33186DB5"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171FEC79" w14:textId="77777777" w:rsidTr="005B114F">
        <w:trPr>
          <w:trHeight w:val="449"/>
        </w:trPr>
        <w:tc>
          <w:tcPr>
            <w:tcW w:w="711" w:type="dxa"/>
            <w:vMerge/>
            <w:shd w:val="clear" w:color="auto" w:fill="auto"/>
            <w:noWrap/>
            <w:vAlign w:val="center"/>
          </w:tcPr>
          <w:p w14:paraId="019023AD"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11B54BF0"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732EF07B" w14:textId="7119C4EB" w:rsidR="00C83033" w:rsidRPr="00173FD6" w:rsidRDefault="00C83033" w:rsidP="00C83033">
            <w:pPr>
              <w:autoSpaceDE w:val="0"/>
              <w:autoSpaceDN w:val="0"/>
              <w:adjustRightInd w:val="0"/>
              <w:spacing w:after="0" w:line="240" w:lineRule="auto"/>
              <w:rPr>
                <w:rFonts w:ascii="Arial" w:hAnsi="Arial" w:cs="Arial"/>
                <w:sz w:val="18"/>
                <w:szCs w:val="18"/>
              </w:rPr>
            </w:pPr>
            <w:r w:rsidRPr="00173FD6">
              <w:rPr>
                <w:rFonts w:ascii="Arial" w:hAnsi="Arial" w:cs="Arial"/>
                <w:sz w:val="18"/>
                <w:szCs w:val="18"/>
              </w:rPr>
              <w:t>Investigar la evolución del entrenamiento de un mundo virtual de la empresa y del beneficiario</w:t>
            </w:r>
          </w:p>
        </w:tc>
        <w:tc>
          <w:tcPr>
            <w:tcW w:w="1984" w:type="dxa"/>
          </w:tcPr>
          <w:p w14:paraId="6ACC9029" w14:textId="65EAB61C"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rPr>
              <w:t>RT, CO-1, CO-2, TM-1, TM-2, TM.3, AI-1, TP-2, CO1-UNHEVAL, CO2-UNHEVAL</w:t>
            </w:r>
          </w:p>
        </w:tc>
        <w:tc>
          <w:tcPr>
            <w:tcW w:w="993" w:type="dxa"/>
            <w:vAlign w:val="center"/>
          </w:tcPr>
          <w:p w14:paraId="59DC05DC" w14:textId="7E153DAB"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MES-6, MES-8</w:t>
            </w:r>
          </w:p>
        </w:tc>
        <w:tc>
          <w:tcPr>
            <w:tcW w:w="1559" w:type="dxa"/>
            <w:vMerge/>
            <w:vAlign w:val="center"/>
          </w:tcPr>
          <w:p w14:paraId="44C365A9" w14:textId="5D9C8D0D"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6A85AD8F" w14:textId="77777777" w:rsidTr="005B114F">
        <w:trPr>
          <w:trHeight w:val="392"/>
        </w:trPr>
        <w:tc>
          <w:tcPr>
            <w:tcW w:w="711" w:type="dxa"/>
            <w:vMerge/>
            <w:shd w:val="clear" w:color="auto" w:fill="auto"/>
            <w:noWrap/>
            <w:vAlign w:val="center"/>
          </w:tcPr>
          <w:p w14:paraId="1F0C50EA"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3688F0CF"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3E8AF9D5" w14:textId="5EE6FCD4" w:rsidR="00C83033" w:rsidRPr="00173FD6" w:rsidRDefault="00C83033" w:rsidP="00C83033">
            <w:pPr>
              <w:autoSpaceDE w:val="0"/>
              <w:autoSpaceDN w:val="0"/>
              <w:adjustRightInd w:val="0"/>
              <w:spacing w:after="0" w:line="240" w:lineRule="auto"/>
              <w:rPr>
                <w:rFonts w:ascii="Arial" w:hAnsi="Arial" w:cs="Arial"/>
                <w:sz w:val="18"/>
                <w:szCs w:val="18"/>
              </w:rPr>
            </w:pPr>
            <w:r w:rsidRPr="00173FD6">
              <w:rPr>
                <w:rFonts w:ascii="Arial" w:eastAsia="Times New Roman" w:hAnsi="Arial" w:cs="Arial"/>
                <w:color w:val="000000"/>
                <w:sz w:val="18"/>
                <w:szCs w:val="18"/>
              </w:rPr>
              <w:t xml:space="preserve">Elaboración de </w:t>
            </w:r>
            <w:proofErr w:type="spellStart"/>
            <w:r w:rsidRPr="00173FD6">
              <w:rPr>
                <w:rFonts w:ascii="Arial" w:eastAsia="Times New Roman" w:hAnsi="Arial" w:cs="Arial"/>
                <w:color w:val="000000"/>
                <w:sz w:val="18"/>
                <w:szCs w:val="18"/>
              </w:rPr>
              <w:t>paper</w:t>
            </w:r>
            <w:proofErr w:type="spellEnd"/>
          </w:p>
        </w:tc>
        <w:tc>
          <w:tcPr>
            <w:tcW w:w="1984" w:type="dxa"/>
            <w:vAlign w:val="center"/>
          </w:tcPr>
          <w:p w14:paraId="749F48E7" w14:textId="06A74E7B"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RT-TM1-TM2-AI-2</w:t>
            </w:r>
          </w:p>
        </w:tc>
        <w:tc>
          <w:tcPr>
            <w:tcW w:w="993" w:type="dxa"/>
            <w:vAlign w:val="center"/>
          </w:tcPr>
          <w:p w14:paraId="0339E281" w14:textId="10F66910"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MES-7, MES-8</w:t>
            </w:r>
          </w:p>
        </w:tc>
        <w:tc>
          <w:tcPr>
            <w:tcW w:w="1559" w:type="dxa"/>
            <w:vMerge/>
            <w:vAlign w:val="center"/>
          </w:tcPr>
          <w:p w14:paraId="1DBCAEAC" w14:textId="68D9B677"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5FFCE92E" w14:textId="77777777" w:rsidTr="005B114F">
        <w:trPr>
          <w:trHeight w:val="845"/>
        </w:trPr>
        <w:tc>
          <w:tcPr>
            <w:tcW w:w="711" w:type="dxa"/>
            <w:vMerge w:val="restart"/>
            <w:shd w:val="clear" w:color="auto" w:fill="auto"/>
            <w:noWrap/>
            <w:vAlign w:val="center"/>
            <w:hideMark/>
          </w:tcPr>
          <w:p w14:paraId="4B09D8FB" w14:textId="77777777" w:rsidR="00C83033" w:rsidRPr="00173FD6" w:rsidRDefault="00C83033" w:rsidP="00C83033">
            <w:pPr>
              <w:spacing w:after="0" w:line="240" w:lineRule="auto"/>
              <w:jc w:val="center"/>
              <w:rPr>
                <w:rFonts w:ascii="Arial" w:eastAsia="Times New Roman" w:hAnsi="Arial" w:cs="Arial"/>
                <w:color w:val="000000"/>
                <w:sz w:val="18"/>
                <w:szCs w:val="18"/>
              </w:rPr>
            </w:pPr>
            <w:r w:rsidRPr="00173FD6">
              <w:rPr>
                <w:rFonts w:ascii="Arial" w:eastAsia="Times New Roman" w:hAnsi="Arial" w:cs="Arial"/>
                <w:color w:val="000000"/>
                <w:sz w:val="18"/>
                <w:szCs w:val="18"/>
              </w:rPr>
              <w:t>3</w:t>
            </w:r>
          </w:p>
        </w:tc>
        <w:tc>
          <w:tcPr>
            <w:tcW w:w="2631" w:type="dxa"/>
            <w:vMerge w:val="restart"/>
            <w:shd w:val="clear" w:color="auto" w:fill="auto"/>
            <w:noWrap/>
            <w:vAlign w:val="center"/>
          </w:tcPr>
          <w:p w14:paraId="53D5F2D8" w14:textId="1B2758D7" w:rsidR="00C83033" w:rsidRPr="00173FD6" w:rsidRDefault="00C83033" w:rsidP="00C83033">
            <w:pPr>
              <w:autoSpaceDE w:val="0"/>
              <w:autoSpaceDN w:val="0"/>
              <w:adjustRightInd w:val="0"/>
              <w:spacing w:after="0" w:line="240" w:lineRule="auto"/>
              <w:jc w:val="both"/>
              <w:rPr>
                <w:rFonts w:ascii="Arial" w:eastAsia="Times New Roman" w:hAnsi="Arial" w:cs="Arial"/>
                <w:color w:val="000000"/>
                <w:sz w:val="18"/>
                <w:szCs w:val="18"/>
              </w:rPr>
            </w:pPr>
            <w:r w:rsidRPr="00173FD6">
              <w:rPr>
                <w:rFonts w:ascii="Arial" w:hAnsi="Arial" w:cs="Arial"/>
                <w:sz w:val="18"/>
                <w:szCs w:val="18"/>
              </w:rPr>
              <w:t xml:space="preserve">Investigar el modelamiento de un sistema cognitivo basado en sistemas </w:t>
            </w:r>
            <w:proofErr w:type="spellStart"/>
            <w:r w:rsidRPr="00173FD6">
              <w:rPr>
                <w:rFonts w:ascii="Arial" w:hAnsi="Arial" w:cs="Arial"/>
                <w:sz w:val="18"/>
                <w:szCs w:val="18"/>
              </w:rPr>
              <w:t>multi-agentes</w:t>
            </w:r>
            <w:proofErr w:type="spellEnd"/>
            <w:r w:rsidRPr="00173FD6">
              <w:rPr>
                <w:rFonts w:ascii="Arial" w:hAnsi="Arial" w:cs="Arial"/>
                <w:sz w:val="18"/>
                <w:szCs w:val="18"/>
              </w:rPr>
              <w:t xml:space="preserve"> para generar un patrón de recomendaciones para la empresa incluyendo a las candidatas, los requisitos cubiertos, condiciones de accesibilidad social y física, mediante simulación de escenarios, probabilidades de éxito y requisitos de adaptación </w:t>
            </w:r>
            <w:r w:rsidRPr="00173FD6">
              <w:rPr>
                <w:rFonts w:ascii="Arial" w:hAnsi="Arial" w:cs="Arial"/>
                <w:sz w:val="18"/>
                <w:szCs w:val="18"/>
              </w:rPr>
              <w:lastRenderedPageBreak/>
              <w:t xml:space="preserve">asociados a la discapacidad y su evolución, que incluye la integración del modelo de identificación de habilidades desarrollado en la primera etapa. </w:t>
            </w:r>
          </w:p>
        </w:tc>
        <w:tc>
          <w:tcPr>
            <w:tcW w:w="5387" w:type="dxa"/>
            <w:shd w:val="clear" w:color="auto" w:fill="auto"/>
            <w:noWrap/>
            <w:vAlign w:val="center"/>
            <w:hideMark/>
          </w:tcPr>
          <w:p w14:paraId="6AF2C46A" w14:textId="4B4C2C83" w:rsidR="00357F13" w:rsidRPr="00173FD6" w:rsidRDefault="00C83033" w:rsidP="00357F13">
            <w:pPr>
              <w:autoSpaceDE w:val="0"/>
              <w:autoSpaceDN w:val="0"/>
              <w:adjustRightInd w:val="0"/>
              <w:spacing w:after="0" w:line="240" w:lineRule="auto"/>
              <w:rPr>
                <w:rFonts w:ascii="Arial" w:eastAsia="Times New Roman" w:hAnsi="Arial" w:cs="Arial"/>
                <w:color w:val="000000"/>
                <w:sz w:val="18"/>
                <w:szCs w:val="18"/>
              </w:rPr>
            </w:pPr>
            <w:r w:rsidRPr="00173FD6">
              <w:rPr>
                <w:rFonts w:ascii="Arial" w:eastAsia="Times New Roman" w:hAnsi="Arial" w:cs="Arial"/>
                <w:color w:val="000000"/>
                <w:sz w:val="18"/>
                <w:szCs w:val="18"/>
              </w:rPr>
              <w:lastRenderedPageBreak/>
              <w:t xml:space="preserve">Investigar </w:t>
            </w:r>
            <w:r w:rsidR="00357F13">
              <w:rPr>
                <w:rFonts w:ascii="Arial" w:eastAsia="Times New Roman" w:hAnsi="Arial" w:cs="Arial"/>
                <w:color w:val="000000"/>
                <w:sz w:val="18"/>
                <w:szCs w:val="18"/>
              </w:rPr>
              <w:t xml:space="preserve">el </w:t>
            </w:r>
            <w:r w:rsidR="00357F13" w:rsidRPr="00357F13">
              <w:rPr>
                <w:rFonts w:ascii="Arial" w:eastAsia="Times New Roman" w:hAnsi="Arial" w:cs="Arial"/>
                <w:color w:val="000000"/>
                <w:sz w:val="18"/>
                <w:szCs w:val="18"/>
              </w:rPr>
              <w:t>Diseño de las transformaciones como ajustes razonables en ambientes físicos, procesos administrativos y sociales, para la inserción laboral de mujeres con discapacidad visual mediante Metaversos</w:t>
            </w:r>
          </w:p>
        </w:tc>
        <w:tc>
          <w:tcPr>
            <w:tcW w:w="1984" w:type="dxa"/>
            <w:vAlign w:val="center"/>
          </w:tcPr>
          <w:p w14:paraId="5DDF2B6E" w14:textId="18CD05E4" w:rsidR="00C83033" w:rsidRPr="00745C86" w:rsidRDefault="004D74E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w:t>
            </w:r>
            <w:r w:rsidR="00C83033" w:rsidRPr="00745C86">
              <w:rPr>
                <w:rFonts w:eastAsia="Times New Roman" w:cstheme="minorHAnsi"/>
                <w:color w:val="000000"/>
                <w:sz w:val="18"/>
                <w:szCs w:val="18"/>
                <w:lang w:val="en-US"/>
              </w:rPr>
              <w:t xml:space="preserve">, CO-2, RT, AI-1, </w:t>
            </w:r>
          </w:p>
          <w:p w14:paraId="452438A6" w14:textId="11F4E11D"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TM-</w:t>
            </w:r>
            <w:proofErr w:type="gramStart"/>
            <w:r w:rsidRPr="00745C86">
              <w:rPr>
                <w:rFonts w:eastAsia="Times New Roman" w:cstheme="minorHAnsi"/>
                <w:color w:val="000000"/>
                <w:sz w:val="18"/>
                <w:szCs w:val="18"/>
                <w:lang w:val="en-US"/>
              </w:rPr>
              <w:t>1,AI</w:t>
            </w:r>
            <w:proofErr w:type="gramEnd"/>
            <w:r w:rsidRPr="00745C86">
              <w:rPr>
                <w:rFonts w:eastAsia="Times New Roman" w:cstheme="minorHAnsi"/>
                <w:color w:val="000000"/>
                <w:sz w:val="18"/>
                <w:szCs w:val="18"/>
                <w:lang w:val="en-US"/>
              </w:rPr>
              <w:t>-2</w:t>
            </w:r>
          </w:p>
        </w:tc>
        <w:tc>
          <w:tcPr>
            <w:tcW w:w="993" w:type="dxa"/>
            <w:vAlign w:val="center"/>
          </w:tcPr>
          <w:p w14:paraId="17B526BE" w14:textId="55E00CD3" w:rsidR="00C83033" w:rsidRPr="00745C86" w:rsidRDefault="00C83033" w:rsidP="00C83033">
            <w:pPr>
              <w:jc w:val="center"/>
              <w:rPr>
                <w:rFonts w:eastAsia="Times New Roman" w:cstheme="minorHAnsi"/>
                <w:sz w:val="18"/>
                <w:szCs w:val="18"/>
              </w:rPr>
            </w:pPr>
            <w:r w:rsidRPr="00745C86">
              <w:rPr>
                <w:rFonts w:eastAsia="Times New Roman" w:cstheme="minorHAnsi"/>
                <w:sz w:val="18"/>
                <w:szCs w:val="18"/>
              </w:rPr>
              <w:t>MES-</w:t>
            </w:r>
            <w:r w:rsidR="006548B0" w:rsidRPr="00745C86">
              <w:rPr>
                <w:rFonts w:eastAsia="Times New Roman" w:cstheme="minorHAnsi"/>
                <w:sz w:val="18"/>
                <w:szCs w:val="18"/>
              </w:rPr>
              <w:t>6</w:t>
            </w:r>
            <w:r w:rsidRPr="00745C86">
              <w:rPr>
                <w:rFonts w:eastAsia="Times New Roman" w:cstheme="minorHAnsi"/>
                <w:sz w:val="18"/>
                <w:szCs w:val="18"/>
              </w:rPr>
              <w:t>, MES-</w:t>
            </w:r>
            <w:r w:rsidR="006548B0" w:rsidRPr="00745C86">
              <w:rPr>
                <w:rFonts w:eastAsia="Times New Roman" w:cstheme="minorHAnsi"/>
                <w:sz w:val="18"/>
                <w:szCs w:val="18"/>
              </w:rPr>
              <w:t>1</w:t>
            </w:r>
            <w:r w:rsidR="0002493F" w:rsidRPr="00745C86">
              <w:rPr>
                <w:rFonts w:eastAsia="Times New Roman" w:cstheme="minorHAnsi"/>
                <w:sz w:val="18"/>
                <w:szCs w:val="18"/>
              </w:rPr>
              <w:t>5</w:t>
            </w:r>
          </w:p>
        </w:tc>
        <w:tc>
          <w:tcPr>
            <w:tcW w:w="1559" w:type="dxa"/>
            <w:vMerge w:val="restart"/>
            <w:vAlign w:val="center"/>
          </w:tcPr>
          <w:p w14:paraId="199E10F3" w14:textId="25562F84" w:rsidR="00C83033" w:rsidRPr="00173FD6" w:rsidRDefault="00C83033" w:rsidP="00C83033">
            <w:pPr>
              <w:jc w:val="center"/>
              <w:rPr>
                <w:rFonts w:ascii="Arial" w:eastAsia="Times New Roman" w:hAnsi="Arial" w:cs="Arial"/>
                <w:sz w:val="18"/>
                <w:szCs w:val="18"/>
              </w:rPr>
            </w:pPr>
            <w:r w:rsidRPr="00173FD6">
              <w:rPr>
                <w:rFonts w:ascii="Arial" w:eastAsia="Times New Roman" w:hAnsi="Arial" w:cs="Arial"/>
                <w:sz w:val="18"/>
                <w:szCs w:val="18"/>
              </w:rPr>
              <w:t>Modelos Diseño de Ingeniería de mundos virtuales para la plaza laboral accesible</w:t>
            </w:r>
          </w:p>
        </w:tc>
      </w:tr>
      <w:tr w:rsidR="00C83033" w:rsidRPr="00173FD6" w14:paraId="7F57261C" w14:textId="77777777" w:rsidTr="00973A96">
        <w:trPr>
          <w:trHeight w:val="553"/>
        </w:trPr>
        <w:tc>
          <w:tcPr>
            <w:tcW w:w="711" w:type="dxa"/>
            <w:vMerge/>
            <w:shd w:val="clear" w:color="auto" w:fill="auto"/>
            <w:noWrap/>
            <w:vAlign w:val="center"/>
          </w:tcPr>
          <w:p w14:paraId="3089C70E"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30A642CC"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755D565C" w14:textId="304133C3" w:rsidR="00357F13" w:rsidRPr="00357F13" w:rsidRDefault="00357F13" w:rsidP="004C5E0F">
            <w:pPr>
              <w:pStyle w:val="Sinespaciado"/>
            </w:pPr>
            <w:r w:rsidRPr="004C5E0F">
              <w:rPr>
                <w:rFonts w:ascii="Arial" w:hAnsi="Arial" w:cs="Arial"/>
                <w:sz w:val="18"/>
                <w:szCs w:val="18"/>
              </w:rPr>
              <w:t>Modelo que optimiza en forma automática los procesos de definición de plaza laboral no accesible, desde la cultura de necesidad de personal, adaptación y gestión laboral mediante sistemas cognitivos</w:t>
            </w:r>
            <w:r w:rsidR="004C5E0F">
              <w:rPr>
                <w:rFonts w:ascii="Arial" w:hAnsi="Arial" w:cs="Arial"/>
                <w:sz w:val="18"/>
                <w:szCs w:val="18"/>
              </w:rPr>
              <w:t>.</w:t>
            </w:r>
            <w:r w:rsidRPr="004C5E0F">
              <w:rPr>
                <w:rFonts w:ascii="Arial" w:hAnsi="Arial" w:cs="Arial"/>
                <w:sz w:val="18"/>
                <w:szCs w:val="18"/>
              </w:rPr>
              <w:t xml:space="preserve"> </w:t>
            </w:r>
          </w:p>
        </w:tc>
        <w:tc>
          <w:tcPr>
            <w:tcW w:w="1984" w:type="dxa"/>
            <w:vAlign w:val="center"/>
          </w:tcPr>
          <w:p w14:paraId="0F11DD35" w14:textId="77777777" w:rsidR="004D74E3" w:rsidRPr="00745C86" w:rsidRDefault="004D74E3" w:rsidP="004D74E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 xml:space="preserve">RT, CO-2, RT, AI-1, </w:t>
            </w:r>
          </w:p>
          <w:p w14:paraId="18C707DA" w14:textId="22A913F8" w:rsidR="00C83033" w:rsidRPr="00745C86" w:rsidRDefault="004D74E3" w:rsidP="004D74E3">
            <w:pPr>
              <w:pStyle w:val="Sinespaciado"/>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TM-</w:t>
            </w:r>
            <w:proofErr w:type="gramStart"/>
            <w:r w:rsidRPr="00745C86">
              <w:rPr>
                <w:rFonts w:eastAsia="Times New Roman" w:cstheme="minorHAnsi"/>
                <w:color w:val="000000"/>
                <w:sz w:val="18"/>
                <w:szCs w:val="18"/>
                <w:lang w:val="en-US"/>
              </w:rPr>
              <w:t>2,AI</w:t>
            </w:r>
            <w:proofErr w:type="gramEnd"/>
            <w:r w:rsidRPr="00745C86">
              <w:rPr>
                <w:rFonts w:eastAsia="Times New Roman" w:cstheme="minorHAnsi"/>
                <w:color w:val="000000"/>
                <w:sz w:val="18"/>
                <w:szCs w:val="18"/>
                <w:lang w:val="en-US"/>
              </w:rPr>
              <w:t>-2</w:t>
            </w:r>
          </w:p>
        </w:tc>
        <w:tc>
          <w:tcPr>
            <w:tcW w:w="993" w:type="dxa"/>
            <w:vAlign w:val="center"/>
          </w:tcPr>
          <w:p w14:paraId="2684F690" w14:textId="5DDF9751" w:rsidR="00C83033" w:rsidRPr="00745C86" w:rsidRDefault="00C83033" w:rsidP="00C83033">
            <w:pPr>
              <w:pStyle w:val="Sinespaciado"/>
              <w:jc w:val="center"/>
              <w:rPr>
                <w:rFonts w:eastAsia="Times New Roman" w:cstheme="minorHAnsi"/>
                <w:sz w:val="18"/>
                <w:szCs w:val="18"/>
              </w:rPr>
            </w:pPr>
            <w:r w:rsidRPr="00745C86">
              <w:rPr>
                <w:rFonts w:eastAsia="Times New Roman" w:cstheme="minorHAnsi"/>
                <w:sz w:val="18"/>
                <w:szCs w:val="18"/>
              </w:rPr>
              <w:t>MES-</w:t>
            </w:r>
            <w:r w:rsidR="006548B0" w:rsidRPr="00745C86">
              <w:rPr>
                <w:rFonts w:eastAsia="Times New Roman" w:cstheme="minorHAnsi"/>
                <w:sz w:val="18"/>
                <w:szCs w:val="18"/>
              </w:rPr>
              <w:t>6</w:t>
            </w:r>
            <w:r w:rsidRPr="00745C86">
              <w:rPr>
                <w:rFonts w:eastAsia="Times New Roman" w:cstheme="minorHAnsi"/>
                <w:sz w:val="18"/>
                <w:szCs w:val="18"/>
              </w:rPr>
              <w:t>, MES-</w:t>
            </w:r>
            <w:r w:rsidR="006548B0" w:rsidRPr="00745C86">
              <w:rPr>
                <w:rFonts w:eastAsia="Times New Roman" w:cstheme="minorHAnsi"/>
                <w:sz w:val="18"/>
                <w:szCs w:val="18"/>
              </w:rPr>
              <w:t>1</w:t>
            </w:r>
            <w:r w:rsidR="0002493F" w:rsidRPr="00745C86">
              <w:rPr>
                <w:rFonts w:eastAsia="Times New Roman" w:cstheme="minorHAnsi"/>
                <w:sz w:val="18"/>
                <w:szCs w:val="18"/>
              </w:rPr>
              <w:t>5</w:t>
            </w:r>
          </w:p>
        </w:tc>
        <w:tc>
          <w:tcPr>
            <w:tcW w:w="1559" w:type="dxa"/>
            <w:vMerge/>
            <w:vAlign w:val="center"/>
          </w:tcPr>
          <w:p w14:paraId="55F3A6E9" w14:textId="77777777" w:rsidR="00C83033" w:rsidRPr="00173FD6" w:rsidRDefault="00C83033" w:rsidP="00C83033">
            <w:pPr>
              <w:jc w:val="center"/>
              <w:rPr>
                <w:rFonts w:ascii="Arial" w:eastAsia="Times New Roman" w:hAnsi="Arial" w:cs="Arial"/>
                <w:sz w:val="18"/>
                <w:szCs w:val="18"/>
              </w:rPr>
            </w:pPr>
          </w:p>
        </w:tc>
      </w:tr>
      <w:tr w:rsidR="00C83033" w:rsidRPr="00173FD6" w14:paraId="08103760" w14:textId="77777777" w:rsidTr="005B114F">
        <w:trPr>
          <w:trHeight w:val="847"/>
        </w:trPr>
        <w:tc>
          <w:tcPr>
            <w:tcW w:w="711" w:type="dxa"/>
            <w:vMerge/>
            <w:shd w:val="clear" w:color="auto" w:fill="auto"/>
            <w:noWrap/>
            <w:vAlign w:val="center"/>
          </w:tcPr>
          <w:p w14:paraId="76932931"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06A02C73"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49D5DDC4" w14:textId="1EA84D79" w:rsidR="00C83033" w:rsidRPr="001A33E4" w:rsidRDefault="00C83033" w:rsidP="00C83033">
            <w:pPr>
              <w:spacing w:after="0" w:line="240" w:lineRule="auto"/>
              <w:rPr>
                <w:rFonts w:ascii="Arial" w:hAnsi="Arial" w:cs="Arial"/>
                <w:sz w:val="18"/>
                <w:szCs w:val="18"/>
              </w:rPr>
            </w:pPr>
            <w:r w:rsidRPr="001A33E4">
              <w:rPr>
                <w:rFonts w:ascii="Arial" w:hAnsi="Arial" w:cs="Arial"/>
                <w:sz w:val="18"/>
                <w:szCs w:val="18"/>
              </w:rPr>
              <w:t>Investigar actividad laboral</w:t>
            </w:r>
            <w:r w:rsidR="004D74E3" w:rsidRPr="001A33E4">
              <w:rPr>
                <w:rFonts w:ascii="Arial" w:hAnsi="Arial" w:cs="Arial"/>
                <w:sz w:val="18"/>
                <w:szCs w:val="18"/>
              </w:rPr>
              <w:t xml:space="preserve"> y la percepción desde</w:t>
            </w:r>
            <w:r w:rsidRPr="001A33E4">
              <w:rPr>
                <w:rFonts w:ascii="Arial" w:hAnsi="Arial" w:cs="Arial"/>
                <w:sz w:val="18"/>
                <w:szCs w:val="18"/>
              </w:rPr>
              <w:t xml:space="preserve"> la discapacidad y criterios para aceptar o rechazar primera decisión y elaborar ciclo de aceptación. Especial interés en el d</w:t>
            </w:r>
            <w:proofErr w:type="spellStart"/>
            <w:r w:rsidRPr="001A33E4">
              <w:rPr>
                <w:rFonts w:ascii="Arial" w:hAnsi="Arial" w:cs="Arial"/>
                <w:sz w:val="18"/>
                <w:szCs w:val="18"/>
                <w:lang w:val="es-PE"/>
              </w:rPr>
              <w:t>iseño</w:t>
            </w:r>
            <w:proofErr w:type="spellEnd"/>
            <w:r w:rsidRPr="001A33E4">
              <w:rPr>
                <w:rFonts w:ascii="Arial" w:hAnsi="Arial" w:cs="Arial"/>
                <w:sz w:val="18"/>
                <w:szCs w:val="18"/>
                <w:lang w:val="es-PE"/>
              </w:rPr>
              <w:t xml:space="preserve"> Centrado en el Usuario y Ética.</w:t>
            </w:r>
          </w:p>
        </w:tc>
        <w:tc>
          <w:tcPr>
            <w:tcW w:w="1984" w:type="dxa"/>
            <w:vAlign w:val="center"/>
          </w:tcPr>
          <w:p w14:paraId="2CA98591" w14:textId="4B44B979"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CO-1, CO-2, RT, AI-1, CO-</w:t>
            </w:r>
            <w:r w:rsidR="004D74E3" w:rsidRPr="00745C86">
              <w:rPr>
                <w:rFonts w:eastAsia="Times New Roman" w:cstheme="minorHAnsi"/>
                <w:color w:val="000000"/>
                <w:sz w:val="18"/>
                <w:szCs w:val="18"/>
                <w:lang w:val="en-US"/>
              </w:rPr>
              <w:t>UNHEVAL-1, CO-UNHEVAL-2</w:t>
            </w:r>
          </w:p>
        </w:tc>
        <w:tc>
          <w:tcPr>
            <w:tcW w:w="993" w:type="dxa"/>
            <w:vAlign w:val="center"/>
          </w:tcPr>
          <w:p w14:paraId="4A6A0C39" w14:textId="39E30C80" w:rsidR="00C83033" w:rsidRPr="00745C86" w:rsidRDefault="00C83033" w:rsidP="00C83033">
            <w:pPr>
              <w:jc w:val="center"/>
              <w:rPr>
                <w:rFonts w:eastAsia="Times New Roman" w:cstheme="minorHAnsi"/>
                <w:sz w:val="18"/>
                <w:szCs w:val="18"/>
              </w:rPr>
            </w:pPr>
            <w:r w:rsidRPr="00745C86">
              <w:rPr>
                <w:rFonts w:eastAsia="Times New Roman" w:cstheme="minorHAnsi"/>
                <w:sz w:val="18"/>
                <w:szCs w:val="18"/>
              </w:rPr>
              <w:t>MES-</w:t>
            </w:r>
            <w:r w:rsidR="0002493F" w:rsidRPr="00745C86">
              <w:rPr>
                <w:rFonts w:eastAsia="Times New Roman" w:cstheme="minorHAnsi"/>
                <w:sz w:val="18"/>
                <w:szCs w:val="18"/>
              </w:rPr>
              <w:t>11</w:t>
            </w:r>
            <w:r w:rsidRPr="00745C86">
              <w:rPr>
                <w:rFonts w:eastAsia="Times New Roman" w:cstheme="minorHAnsi"/>
                <w:sz w:val="18"/>
                <w:szCs w:val="18"/>
              </w:rPr>
              <w:t>, MES-</w:t>
            </w:r>
            <w:r w:rsidR="0002493F" w:rsidRPr="00745C86">
              <w:rPr>
                <w:rFonts w:eastAsia="Times New Roman" w:cstheme="minorHAnsi"/>
                <w:sz w:val="18"/>
                <w:szCs w:val="18"/>
              </w:rPr>
              <w:t>12</w:t>
            </w:r>
          </w:p>
        </w:tc>
        <w:tc>
          <w:tcPr>
            <w:tcW w:w="1559" w:type="dxa"/>
            <w:vMerge/>
            <w:vAlign w:val="center"/>
          </w:tcPr>
          <w:p w14:paraId="7E75CB96" w14:textId="1B9BFDF3" w:rsidR="00C83033" w:rsidRPr="00173FD6" w:rsidRDefault="00C83033" w:rsidP="00C83033">
            <w:pPr>
              <w:jc w:val="center"/>
              <w:rPr>
                <w:rFonts w:ascii="Arial" w:eastAsia="Times New Roman" w:hAnsi="Arial" w:cs="Arial"/>
                <w:sz w:val="18"/>
                <w:szCs w:val="18"/>
              </w:rPr>
            </w:pPr>
          </w:p>
        </w:tc>
      </w:tr>
      <w:tr w:rsidR="00C83033" w:rsidRPr="00173FD6" w14:paraId="3424A901" w14:textId="77777777" w:rsidTr="005B114F">
        <w:trPr>
          <w:trHeight w:val="829"/>
        </w:trPr>
        <w:tc>
          <w:tcPr>
            <w:tcW w:w="711" w:type="dxa"/>
            <w:vMerge/>
            <w:shd w:val="clear" w:color="auto" w:fill="auto"/>
            <w:noWrap/>
            <w:vAlign w:val="center"/>
          </w:tcPr>
          <w:p w14:paraId="576F25A4"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5E03F352"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589A7C76" w14:textId="686C62A2" w:rsidR="00C83033" w:rsidRPr="001A33E4" w:rsidRDefault="004C5E0F" w:rsidP="00C83033">
            <w:pPr>
              <w:spacing w:after="0" w:line="240" w:lineRule="auto"/>
              <w:rPr>
                <w:rFonts w:ascii="Arial" w:hAnsi="Arial" w:cs="Arial"/>
                <w:sz w:val="18"/>
                <w:szCs w:val="18"/>
              </w:rPr>
            </w:pPr>
            <w:r w:rsidRPr="001A33E4">
              <w:rPr>
                <w:rFonts w:ascii="Arial" w:hAnsi="Arial" w:cs="Arial"/>
                <w:sz w:val="18"/>
                <w:szCs w:val="18"/>
              </w:rPr>
              <w:t>Modelar y diseñar la</w:t>
            </w:r>
            <w:r w:rsidR="0002493F">
              <w:rPr>
                <w:rFonts w:ascii="Arial" w:hAnsi="Arial" w:cs="Arial"/>
                <w:sz w:val="18"/>
                <w:szCs w:val="18"/>
              </w:rPr>
              <w:t>s interfaces</w:t>
            </w:r>
            <w:r w:rsidRPr="001A33E4">
              <w:rPr>
                <w:rFonts w:ascii="Arial" w:hAnsi="Arial" w:cs="Arial"/>
                <w:sz w:val="18"/>
                <w:szCs w:val="18"/>
              </w:rPr>
              <w:t xml:space="preserve"> </w:t>
            </w:r>
            <w:r w:rsidR="004D74E3" w:rsidRPr="001A33E4">
              <w:rPr>
                <w:rFonts w:ascii="Arial" w:hAnsi="Arial" w:cs="Arial"/>
                <w:sz w:val="18"/>
                <w:szCs w:val="18"/>
              </w:rPr>
              <w:t xml:space="preserve">de un prototipo que </w:t>
            </w:r>
            <w:r w:rsidR="001A33E4">
              <w:rPr>
                <w:rFonts w:ascii="Arial" w:hAnsi="Arial" w:cs="Arial"/>
                <w:sz w:val="18"/>
                <w:szCs w:val="18"/>
              </w:rPr>
              <w:t xml:space="preserve">percibe un ambiente laboral (social y físico) y </w:t>
            </w:r>
            <w:r w:rsidR="004D74E3" w:rsidRPr="001A33E4">
              <w:rPr>
                <w:rFonts w:ascii="Arial" w:hAnsi="Arial" w:cs="Arial"/>
                <w:sz w:val="18"/>
                <w:szCs w:val="18"/>
              </w:rPr>
              <w:t xml:space="preserve">convierte un ambiente laboral no accesible en un ambiente accesible </w:t>
            </w:r>
            <w:r w:rsidRPr="001A33E4">
              <w:rPr>
                <w:rFonts w:ascii="Arial" w:hAnsi="Arial" w:cs="Arial"/>
                <w:sz w:val="18"/>
                <w:szCs w:val="18"/>
              </w:rPr>
              <w:t xml:space="preserve">e integración de datos para un modelo que emita </w:t>
            </w:r>
            <w:r w:rsidR="0002493F" w:rsidRPr="001A33E4">
              <w:rPr>
                <w:rFonts w:ascii="Arial" w:hAnsi="Arial" w:cs="Arial"/>
                <w:sz w:val="18"/>
                <w:szCs w:val="18"/>
              </w:rPr>
              <w:t>recomendaciones en</w:t>
            </w:r>
            <w:r w:rsidR="0013635C" w:rsidRPr="001A33E4">
              <w:rPr>
                <w:rFonts w:ascii="Arial" w:hAnsi="Arial" w:cs="Arial"/>
                <w:sz w:val="18"/>
                <w:szCs w:val="18"/>
              </w:rPr>
              <w:t xml:space="preserve"> escenario controlados</w:t>
            </w:r>
            <w:r w:rsidRPr="001A33E4">
              <w:rPr>
                <w:rFonts w:ascii="Arial" w:hAnsi="Arial" w:cs="Arial"/>
                <w:sz w:val="18"/>
                <w:szCs w:val="18"/>
              </w:rPr>
              <w:t xml:space="preserve"> basado en agentes </w:t>
            </w:r>
          </w:p>
        </w:tc>
        <w:tc>
          <w:tcPr>
            <w:tcW w:w="1984" w:type="dxa"/>
            <w:vAlign w:val="center"/>
          </w:tcPr>
          <w:p w14:paraId="39A59562" w14:textId="553BAC35"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 AI-1, TM-2, TM-3-</w:t>
            </w:r>
            <w:r w:rsidR="0013635C" w:rsidRPr="00745C86">
              <w:rPr>
                <w:rFonts w:eastAsia="Times New Roman" w:cstheme="minorHAnsi"/>
                <w:color w:val="000000"/>
                <w:sz w:val="18"/>
                <w:szCs w:val="18"/>
                <w:lang w:val="en-US"/>
              </w:rPr>
              <w:t>AI</w:t>
            </w:r>
            <w:r w:rsidRPr="00745C86">
              <w:rPr>
                <w:rFonts w:eastAsia="Times New Roman" w:cstheme="minorHAnsi"/>
                <w:color w:val="000000"/>
                <w:sz w:val="18"/>
                <w:szCs w:val="18"/>
                <w:lang w:val="en-US"/>
              </w:rPr>
              <w:t>-2</w:t>
            </w:r>
          </w:p>
        </w:tc>
        <w:tc>
          <w:tcPr>
            <w:tcW w:w="993" w:type="dxa"/>
            <w:vAlign w:val="center"/>
          </w:tcPr>
          <w:p w14:paraId="4B23896D" w14:textId="18122244" w:rsidR="00C83033" w:rsidRPr="00745C86" w:rsidRDefault="00C83033" w:rsidP="00C83033">
            <w:pPr>
              <w:jc w:val="center"/>
              <w:rPr>
                <w:rFonts w:eastAsia="Times New Roman" w:cstheme="minorHAnsi"/>
                <w:sz w:val="18"/>
                <w:szCs w:val="18"/>
              </w:rPr>
            </w:pPr>
            <w:r w:rsidRPr="00745C86">
              <w:rPr>
                <w:rFonts w:eastAsia="Times New Roman" w:cstheme="minorHAnsi"/>
                <w:sz w:val="18"/>
                <w:szCs w:val="18"/>
              </w:rPr>
              <w:t>MES-</w:t>
            </w:r>
            <w:r w:rsidR="0002493F" w:rsidRPr="00745C86">
              <w:rPr>
                <w:rFonts w:eastAsia="Times New Roman" w:cstheme="minorHAnsi"/>
                <w:sz w:val="18"/>
                <w:szCs w:val="18"/>
              </w:rPr>
              <w:t>13</w:t>
            </w:r>
            <w:r w:rsidRPr="00745C86">
              <w:rPr>
                <w:rFonts w:eastAsia="Times New Roman" w:cstheme="minorHAnsi"/>
                <w:sz w:val="18"/>
                <w:szCs w:val="18"/>
              </w:rPr>
              <w:t>, MES-</w:t>
            </w:r>
            <w:r w:rsidR="0002493F" w:rsidRPr="00745C86">
              <w:rPr>
                <w:rFonts w:eastAsia="Times New Roman" w:cstheme="minorHAnsi"/>
                <w:sz w:val="18"/>
                <w:szCs w:val="18"/>
              </w:rPr>
              <w:t>15</w:t>
            </w:r>
          </w:p>
        </w:tc>
        <w:tc>
          <w:tcPr>
            <w:tcW w:w="1559" w:type="dxa"/>
            <w:vMerge/>
            <w:vAlign w:val="center"/>
          </w:tcPr>
          <w:p w14:paraId="20609444" w14:textId="6163C258" w:rsidR="00C83033" w:rsidRPr="00173FD6" w:rsidRDefault="00C83033" w:rsidP="00C83033">
            <w:pPr>
              <w:jc w:val="center"/>
              <w:rPr>
                <w:rFonts w:ascii="Arial" w:eastAsia="Times New Roman" w:hAnsi="Arial" w:cs="Arial"/>
                <w:sz w:val="18"/>
                <w:szCs w:val="18"/>
              </w:rPr>
            </w:pPr>
          </w:p>
        </w:tc>
      </w:tr>
      <w:tr w:rsidR="00C83033" w:rsidRPr="00173FD6" w14:paraId="4C1D8054" w14:textId="77777777" w:rsidTr="00B26DAB">
        <w:trPr>
          <w:trHeight w:val="506"/>
        </w:trPr>
        <w:tc>
          <w:tcPr>
            <w:tcW w:w="711" w:type="dxa"/>
            <w:vMerge/>
            <w:shd w:val="clear" w:color="auto" w:fill="auto"/>
            <w:noWrap/>
            <w:vAlign w:val="center"/>
          </w:tcPr>
          <w:p w14:paraId="7D745CF5"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741F1BC9"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6879E6BA" w14:textId="4E313B38" w:rsidR="00C83033" w:rsidRPr="001A33E4" w:rsidRDefault="004C5E0F" w:rsidP="00C83033">
            <w:pPr>
              <w:spacing w:after="0" w:line="240" w:lineRule="auto"/>
              <w:rPr>
                <w:rFonts w:ascii="Arial" w:hAnsi="Arial" w:cs="Arial"/>
                <w:sz w:val="18"/>
                <w:szCs w:val="18"/>
              </w:rPr>
            </w:pPr>
            <w:r w:rsidRPr="001A33E4">
              <w:rPr>
                <w:rFonts w:ascii="Arial" w:hAnsi="Arial" w:cs="Arial"/>
                <w:sz w:val="18"/>
                <w:szCs w:val="18"/>
              </w:rPr>
              <w:t>Pruebas del modelo que emite recomendaciones para un aplaza laboral accesible</w:t>
            </w:r>
          </w:p>
        </w:tc>
        <w:tc>
          <w:tcPr>
            <w:tcW w:w="1984" w:type="dxa"/>
            <w:vAlign w:val="center"/>
          </w:tcPr>
          <w:p w14:paraId="27955F63" w14:textId="4123F100"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 xml:space="preserve">CO-1, CO-2, RT, GT, AI-1, TM-1, TM-2 </w:t>
            </w:r>
          </w:p>
        </w:tc>
        <w:tc>
          <w:tcPr>
            <w:tcW w:w="993" w:type="dxa"/>
            <w:vAlign w:val="center"/>
          </w:tcPr>
          <w:p w14:paraId="3E18E334" w14:textId="02AF7890" w:rsidR="00C83033" w:rsidRPr="00745C86" w:rsidRDefault="00C83033" w:rsidP="00C83033">
            <w:pPr>
              <w:jc w:val="center"/>
              <w:rPr>
                <w:rFonts w:eastAsia="Times New Roman" w:cstheme="minorHAnsi"/>
                <w:sz w:val="18"/>
                <w:szCs w:val="18"/>
              </w:rPr>
            </w:pPr>
            <w:r w:rsidRPr="00745C86">
              <w:rPr>
                <w:rFonts w:eastAsia="Times New Roman" w:cstheme="minorHAnsi"/>
                <w:sz w:val="18"/>
                <w:szCs w:val="18"/>
              </w:rPr>
              <w:t>MES-</w:t>
            </w:r>
            <w:r w:rsidR="0002493F" w:rsidRPr="00745C86">
              <w:rPr>
                <w:rFonts w:eastAsia="Times New Roman" w:cstheme="minorHAnsi"/>
                <w:sz w:val="18"/>
                <w:szCs w:val="18"/>
              </w:rPr>
              <w:t>14</w:t>
            </w:r>
            <w:r w:rsidRPr="00745C86">
              <w:rPr>
                <w:rFonts w:eastAsia="Times New Roman" w:cstheme="minorHAnsi"/>
                <w:sz w:val="18"/>
                <w:szCs w:val="18"/>
              </w:rPr>
              <w:t>, MES-1</w:t>
            </w:r>
            <w:r w:rsidR="0002493F" w:rsidRPr="00745C86">
              <w:rPr>
                <w:rFonts w:eastAsia="Times New Roman" w:cstheme="minorHAnsi"/>
                <w:sz w:val="18"/>
                <w:szCs w:val="18"/>
              </w:rPr>
              <w:t>5</w:t>
            </w:r>
          </w:p>
        </w:tc>
        <w:tc>
          <w:tcPr>
            <w:tcW w:w="1559" w:type="dxa"/>
            <w:vMerge/>
            <w:vAlign w:val="center"/>
          </w:tcPr>
          <w:p w14:paraId="28792F6F" w14:textId="2D5C042C" w:rsidR="00C83033" w:rsidRPr="00173FD6" w:rsidRDefault="00C83033" w:rsidP="00C83033">
            <w:pPr>
              <w:jc w:val="center"/>
              <w:rPr>
                <w:rFonts w:ascii="Arial" w:eastAsia="Times New Roman" w:hAnsi="Arial" w:cs="Arial"/>
                <w:sz w:val="18"/>
                <w:szCs w:val="18"/>
              </w:rPr>
            </w:pPr>
          </w:p>
        </w:tc>
      </w:tr>
      <w:tr w:rsidR="00C83033" w:rsidRPr="00173FD6" w14:paraId="72018E57" w14:textId="77777777" w:rsidTr="00B26DAB">
        <w:trPr>
          <w:trHeight w:val="232"/>
        </w:trPr>
        <w:tc>
          <w:tcPr>
            <w:tcW w:w="711" w:type="dxa"/>
            <w:vMerge/>
            <w:shd w:val="clear" w:color="auto" w:fill="auto"/>
            <w:noWrap/>
            <w:vAlign w:val="center"/>
          </w:tcPr>
          <w:p w14:paraId="0F3FDDC9"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202C31D3"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5A804245" w14:textId="35B94824" w:rsidR="00C83033" w:rsidRPr="001A33E4" w:rsidRDefault="00C83033" w:rsidP="00C83033">
            <w:pPr>
              <w:pStyle w:val="Sinespaciado"/>
              <w:rPr>
                <w:rFonts w:ascii="Arial" w:hAnsi="Arial" w:cs="Arial"/>
                <w:sz w:val="18"/>
                <w:szCs w:val="18"/>
              </w:rPr>
            </w:pPr>
            <w:r w:rsidRPr="001A33E4">
              <w:rPr>
                <w:rFonts w:ascii="Arial" w:hAnsi="Arial" w:cs="Arial"/>
                <w:sz w:val="18"/>
                <w:szCs w:val="18"/>
              </w:rPr>
              <w:t xml:space="preserve">Elaborar </w:t>
            </w:r>
            <w:proofErr w:type="spellStart"/>
            <w:r w:rsidRPr="001A33E4">
              <w:rPr>
                <w:rFonts w:ascii="Arial" w:hAnsi="Arial" w:cs="Arial"/>
                <w:sz w:val="18"/>
                <w:szCs w:val="18"/>
              </w:rPr>
              <w:t>paper</w:t>
            </w:r>
            <w:proofErr w:type="spellEnd"/>
          </w:p>
        </w:tc>
        <w:tc>
          <w:tcPr>
            <w:tcW w:w="1984" w:type="dxa"/>
            <w:vAlign w:val="center"/>
          </w:tcPr>
          <w:p w14:paraId="057B2A03" w14:textId="7F757077" w:rsidR="00C83033" w:rsidRPr="00745C86" w:rsidRDefault="00C83033" w:rsidP="00C83033">
            <w:pPr>
              <w:pStyle w:val="Sinespaciado"/>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 GT, AI-1, TM-1, TM-2,</w:t>
            </w:r>
          </w:p>
        </w:tc>
        <w:tc>
          <w:tcPr>
            <w:tcW w:w="993" w:type="dxa"/>
            <w:vAlign w:val="center"/>
          </w:tcPr>
          <w:p w14:paraId="7CDA4C5D" w14:textId="136D7D1B" w:rsidR="00C83033" w:rsidRPr="00745C86" w:rsidRDefault="00C83033" w:rsidP="00C83033">
            <w:pPr>
              <w:pStyle w:val="Sinespaciado"/>
              <w:jc w:val="center"/>
              <w:rPr>
                <w:rFonts w:eastAsia="Times New Roman" w:cstheme="minorHAnsi"/>
                <w:sz w:val="18"/>
                <w:szCs w:val="18"/>
              </w:rPr>
            </w:pPr>
            <w:r w:rsidRPr="00745C86">
              <w:rPr>
                <w:rFonts w:eastAsia="Times New Roman" w:cstheme="minorHAnsi"/>
                <w:sz w:val="18"/>
                <w:szCs w:val="18"/>
              </w:rPr>
              <w:t>MES-1</w:t>
            </w:r>
            <w:r w:rsidR="0002493F" w:rsidRPr="00745C86">
              <w:rPr>
                <w:rFonts w:eastAsia="Times New Roman" w:cstheme="minorHAnsi"/>
                <w:sz w:val="18"/>
                <w:szCs w:val="18"/>
              </w:rPr>
              <w:t>5</w:t>
            </w:r>
          </w:p>
        </w:tc>
        <w:tc>
          <w:tcPr>
            <w:tcW w:w="1559" w:type="dxa"/>
            <w:vMerge/>
            <w:vAlign w:val="center"/>
          </w:tcPr>
          <w:p w14:paraId="61075981" w14:textId="5BD105D9" w:rsidR="00C83033" w:rsidRPr="00173FD6" w:rsidRDefault="00C83033" w:rsidP="00C83033">
            <w:pPr>
              <w:jc w:val="center"/>
              <w:rPr>
                <w:rFonts w:ascii="Arial" w:eastAsia="Times New Roman" w:hAnsi="Arial" w:cs="Arial"/>
                <w:sz w:val="18"/>
                <w:szCs w:val="18"/>
              </w:rPr>
            </w:pPr>
          </w:p>
        </w:tc>
      </w:tr>
      <w:tr w:rsidR="00C83033" w:rsidRPr="00173FD6" w14:paraId="73D79338" w14:textId="77777777" w:rsidTr="005B114F">
        <w:trPr>
          <w:trHeight w:val="300"/>
        </w:trPr>
        <w:tc>
          <w:tcPr>
            <w:tcW w:w="711" w:type="dxa"/>
            <w:vMerge w:val="restart"/>
            <w:shd w:val="clear" w:color="auto" w:fill="auto"/>
            <w:noWrap/>
            <w:vAlign w:val="center"/>
            <w:hideMark/>
          </w:tcPr>
          <w:p w14:paraId="048A7EAE" w14:textId="77777777" w:rsidR="00C83033" w:rsidRPr="00173FD6" w:rsidRDefault="00C83033" w:rsidP="00C83033">
            <w:pPr>
              <w:spacing w:after="0" w:line="240" w:lineRule="auto"/>
              <w:jc w:val="center"/>
              <w:rPr>
                <w:rFonts w:ascii="Arial" w:eastAsia="Times New Roman" w:hAnsi="Arial" w:cs="Arial"/>
                <w:color w:val="000000"/>
                <w:sz w:val="18"/>
                <w:szCs w:val="18"/>
              </w:rPr>
            </w:pPr>
            <w:r w:rsidRPr="00173FD6">
              <w:rPr>
                <w:rFonts w:ascii="Arial" w:eastAsia="Times New Roman" w:hAnsi="Arial" w:cs="Arial"/>
                <w:color w:val="000000"/>
                <w:sz w:val="18"/>
                <w:szCs w:val="18"/>
              </w:rPr>
              <w:t>4</w:t>
            </w:r>
          </w:p>
        </w:tc>
        <w:tc>
          <w:tcPr>
            <w:tcW w:w="2631" w:type="dxa"/>
            <w:vMerge w:val="restart"/>
            <w:shd w:val="clear" w:color="auto" w:fill="auto"/>
            <w:noWrap/>
            <w:vAlign w:val="center"/>
          </w:tcPr>
          <w:p w14:paraId="0FC95A22" w14:textId="060F502E" w:rsidR="00C83033" w:rsidRPr="00173FD6" w:rsidRDefault="00C83033" w:rsidP="00C83033">
            <w:pPr>
              <w:autoSpaceDE w:val="0"/>
              <w:autoSpaceDN w:val="0"/>
              <w:adjustRightInd w:val="0"/>
              <w:spacing w:after="0" w:line="240" w:lineRule="auto"/>
              <w:jc w:val="both"/>
              <w:rPr>
                <w:rFonts w:ascii="Arial" w:hAnsi="Arial" w:cs="Arial"/>
                <w:sz w:val="18"/>
                <w:szCs w:val="18"/>
              </w:rPr>
            </w:pPr>
            <w:r w:rsidRPr="00173FD6">
              <w:rPr>
                <w:rFonts w:ascii="Arial" w:hAnsi="Arial" w:cs="Arial"/>
                <w:sz w:val="18"/>
                <w:szCs w:val="18"/>
              </w:rPr>
              <w:t>Implementar la Plataforma tecnológica de aptitud laboral que mediante inteligencia artificial elimina las barre</w:t>
            </w:r>
            <w:r>
              <w:rPr>
                <w:rFonts w:ascii="Arial" w:hAnsi="Arial" w:cs="Arial"/>
                <w:sz w:val="18"/>
                <w:szCs w:val="18"/>
              </w:rPr>
              <w:t>r</w:t>
            </w:r>
            <w:r w:rsidRPr="00173FD6">
              <w:rPr>
                <w:rFonts w:ascii="Arial" w:hAnsi="Arial" w:cs="Arial"/>
                <w:sz w:val="18"/>
                <w:szCs w:val="18"/>
              </w:rPr>
              <w:t>as de accesibilidad y crea plazas accesibles en la empresa para mujeres con discapacidad visual con el menor ajuste de requisitos</w:t>
            </w:r>
          </w:p>
          <w:p w14:paraId="08C08C01" w14:textId="09490526" w:rsidR="00C83033" w:rsidRPr="00173FD6" w:rsidRDefault="00C83033" w:rsidP="00C83033">
            <w:pPr>
              <w:autoSpaceDE w:val="0"/>
              <w:autoSpaceDN w:val="0"/>
              <w:adjustRightInd w:val="0"/>
              <w:spacing w:after="0" w:line="240" w:lineRule="auto"/>
              <w:jc w:val="both"/>
              <w:rPr>
                <w:rFonts w:ascii="Arial" w:eastAsia="Times New Roman" w:hAnsi="Arial" w:cs="Arial"/>
                <w:color w:val="000000"/>
                <w:sz w:val="18"/>
                <w:szCs w:val="18"/>
              </w:rPr>
            </w:pPr>
          </w:p>
        </w:tc>
        <w:tc>
          <w:tcPr>
            <w:tcW w:w="5387" w:type="dxa"/>
            <w:shd w:val="clear" w:color="auto" w:fill="auto"/>
            <w:noWrap/>
            <w:vAlign w:val="center"/>
            <w:hideMark/>
          </w:tcPr>
          <w:p w14:paraId="2DD208EE" w14:textId="62C9048E" w:rsidR="00C83033" w:rsidRPr="00173FD6" w:rsidRDefault="00C83033" w:rsidP="00C83033">
            <w:pPr>
              <w:autoSpaceDE w:val="0"/>
              <w:autoSpaceDN w:val="0"/>
              <w:adjustRightInd w:val="0"/>
              <w:spacing w:after="0" w:line="240" w:lineRule="auto"/>
              <w:jc w:val="both"/>
              <w:rPr>
                <w:rFonts w:ascii="Arial" w:eastAsia="Times New Roman" w:hAnsi="Arial" w:cs="Arial"/>
                <w:color w:val="000000"/>
                <w:sz w:val="18"/>
                <w:szCs w:val="18"/>
              </w:rPr>
            </w:pPr>
            <w:r w:rsidRPr="00173FD6">
              <w:rPr>
                <w:rFonts w:ascii="Arial" w:eastAsia="Times New Roman" w:hAnsi="Arial" w:cs="Arial"/>
                <w:color w:val="000000"/>
                <w:sz w:val="18"/>
                <w:szCs w:val="18"/>
              </w:rPr>
              <w:t xml:space="preserve">Experimentación de un prototipo </w:t>
            </w:r>
            <w:r w:rsidR="0002493F">
              <w:rPr>
                <w:rFonts w:ascii="Arial" w:eastAsia="Times New Roman" w:hAnsi="Arial" w:cs="Arial"/>
                <w:color w:val="000000"/>
                <w:sz w:val="18"/>
                <w:szCs w:val="18"/>
              </w:rPr>
              <w:t xml:space="preserve">Dispositivo Cognitivo </w:t>
            </w:r>
            <w:r>
              <w:rPr>
                <w:rFonts w:ascii="Arial" w:eastAsia="Times New Roman" w:hAnsi="Arial" w:cs="Arial"/>
                <w:color w:val="000000"/>
                <w:sz w:val="18"/>
                <w:szCs w:val="18"/>
              </w:rPr>
              <w:t>(</w:t>
            </w:r>
            <w:r w:rsidRPr="00173FD6">
              <w:rPr>
                <w:rFonts w:ascii="Arial" w:eastAsia="Times New Roman" w:hAnsi="Arial" w:cs="Arial"/>
                <w:color w:val="000000"/>
                <w:sz w:val="18"/>
                <w:szCs w:val="18"/>
              </w:rPr>
              <w:t xml:space="preserve">Smart </w:t>
            </w:r>
            <w:proofErr w:type="spellStart"/>
            <w:r w:rsidRPr="00173FD6">
              <w:rPr>
                <w:rFonts w:ascii="Arial" w:eastAsia="Times New Roman" w:hAnsi="Arial" w:cs="Arial"/>
                <w:color w:val="000000"/>
                <w:sz w:val="18"/>
                <w:szCs w:val="18"/>
              </w:rPr>
              <w:t>device</w:t>
            </w:r>
            <w:proofErr w:type="spellEnd"/>
            <w:r>
              <w:rPr>
                <w:rFonts w:ascii="Arial" w:eastAsia="Times New Roman" w:hAnsi="Arial" w:cs="Arial"/>
                <w:color w:val="000000"/>
                <w:sz w:val="18"/>
                <w:szCs w:val="18"/>
              </w:rPr>
              <w:t>)</w:t>
            </w:r>
            <w:r w:rsidRPr="00173FD6">
              <w:rPr>
                <w:rFonts w:ascii="Arial" w:eastAsia="Times New Roman" w:hAnsi="Arial" w:cs="Arial"/>
                <w:color w:val="000000"/>
                <w:sz w:val="18"/>
                <w:szCs w:val="18"/>
              </w:rPr>
              <w:t xml:space="preserve"> usando Mundos Virtuales para seleccionar las opciones de una postulación laboral con adecuación de la plaza accesible.</w:t>
            </w:r>
          </w:p>
        </w:tc>
        <w:tc>
          <w:tcPr>
            <w:tcW w:w="1984" w:type="dxa"/>
            <w:vAlign w:val="center"/>
          </w:tcPr>
          <w:p w14:paraId="4D520C11" w14:textId="3B904F59"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 GT, CO-1, CO-2, TM-1, TM-2, AI-2</w:t>
            </w:r>
          </w:p>
        </w:tc>
        <w:tc>
          <w:tcPr>
            <w:tcW w:w="993" w:type="dxa"/>
            <w:vAlign w:val="center"/>
          </w:tcPr>
          <w:p w14:paraId="5B02631E" w14:textId="59E406E5"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w:t>
            </w:r>
            <w:r w:rsidR="00921271" w:rsidRPr="00745C86">
              <w:rPr>
                <w:rFonts w:eastAsia="Times New Roman" w:cstheme="minorHAnsi"/>
                <w:color w:val="000000"/>
                <w:sz w:val="18"/>
                <w:szCs w:val="18"/>
              </w:rPr>
              <w:t>4</w:t>
            </w:r>
            <w:r w:rsidRPr="00745C86">
              <w:rPr>
                <w:rFonts w:eastAsia="Times New Roman" w:cstheme="minorHAnsi"/>
                <w:color w:val="000000"/>
                <w:sz w:val="18"/>
                <w:szCs w:val="18"/>
              </w:rPr>
              <w:t>, MES-1</w:t>
            </w:r>
            <w:r w:rsidR="00921271" w:rsidRPr="00745C86">
              <w:rPr>
                <w:rFonts w:eastAsia="Times New Roman" w:cstheme="minorHAnsi"/>
                <w:color w:val="000000"/>
                <w:sz w:val="18"/>
                <w:szCs w:val="18"/>
              </w:rPr>
              <w:t>8</w:t>
            </w:r>
          </w:p>
        </w:tc>
        <w:tc>
          <w:tcPr>
            <w:tcW w:w="1559" w:type="dxa"/>
            <w:vMerge w:val="restart"/>
            <w:vAlign w:val="center"/>
          </w:tcPr>
          <w:p w14:paraId="5FA5B9D9" w14:textId="5DB0999F" w:rsidR="00C83033" w:rsidRPr="00173FD6" w:rsidRDefault="00C83033" w:rsidP="00C83033">
            <w:pPr>
              <w:spacing w:after="0" w:line="240" w:lineRule="auto"/>
              <w:ind w:left="72"/>
              <w:jc w:val="center"/>
              <w:rPr>
                <w:rFonts w:ascii="Arial" w:eastAsia="Times New Roman" w:hAnsi="Arial" w:cs="Arial"/>
                <w:color w:val="000000"/>
                <w:sz w:val="18"/>
                <w:szCs w:val="18"/>
              </w:rPr>
            </w:pPr>
            <w:r w:rsidRPr="00173FD6">
              <w:rPr>
                <w:rFonts w:ascii="Arial" w:eastAsia="Times New Roman" w:hAnsi="Arial" w:cs="Arial"/>
                <w:color w:val="000000"/>
                <w:sz w:val="18"/>
                <w:szCs w:val="18"/>
              </w:rPr>
              <w:t>Diseño tecnológico del prototipo basado en tecnologías avanzadas y generación de nuevo conocimiento</w:t>
            </w:r>
          </w:p>
        </w:tc>
      </w:tr>
      <w:tr w:rsidR="00C83033" w:rsidRPr="00173FD6" w14:paraId="7F7DC487" w14:textId="77777777" w:rsidTr="005B114F">
        <w:trPr>
          <w:trHeight w:val="300"/>
        </w:trPr>
        <w:tc>
          <w:tcPr>
            <w:tcW w:w="711" w:type="dxa"/>
            <w:vMerge/>
            <w:shd w:val="clear" w:color="auto" w:fill="auto"/>
            <w:noWrap/>
            <w:vAlign w:val="center"/>
          </w:tcPr>
          <w:p w14:paraId="00A8FE45"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6E2F4E24"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27D5BA4F" w14:textId="258DD30A"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 xml:space="preserve">Diseñar arquitectura tecnológica del prototipo </w:t>
            </w:r>
            <w:r w:rsidR="00921271">
              <w:rPr>
                <w:rFonts w:ascii="Arial" w:hAnsi="Arial" w:cs="Arial"/>
                <w:sz w:val="18"/>
                <w:szCs w:val="18"/>
                <w:shd w:val="clear" w:color="auto" w:fill="FFFFFF"/>
              </w:rPr>
              <w:t>Bolsa de Trabajo Inteligente</w:t>
            </w:r>
            <w:r w:rsidRPr="00173FD6">
              <w:rPr>
                <w:rFonts w:ascii="Arial" w:hAnsi="Arial" w:cs="Arial"/>
                <w:sz w:val="18"/>
                <w:szCs w:val="18"/>
                <w:shd w:val="clear" w:color="auto" w:fill="FFFFFF"/>
              </w:rPr>
              <w:t xml:space="preserve"> y validación de requisitos de innovación - Interfaces de usuario - Interacción Humano-Computador, en el proceso del diseño de la plataforma, para que sea accesible y usable.</w:t>
            </w:r>
          </w:p>
        </w:tc>
        <w:tc>
          <w:tcPr>
            <w:tcW w:w="1984" w:type="dxa"/>
            <w:vAlign w:val="center"/>
          </w:tcPr>
          <w:p w14:paraId="4D59380C" w14:textId="5C199879"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RT, TM-1, TM-2, AI-1, AI-2</w:t>
            </w:r>
          </w:p>
        </w:tc>
        <w:tc>
          <w:tcPr>
            <w:tcW w:w="993" w:type="dxa"/>
            <w:vAlign w:val="center"/>
          </w:tcPr>
          <w:p w14:paraId="1C0C0E57" w14:textId="4E7B6E40"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w:t>
            </w:r>
            <w:r w:rsidR="00921271" w:rsidRPr="00745C86">
              <w:rPr>
                <w:rFonts w:eastAsia="Times New Roman" w:cstheme="minorHAnsi"/>
                <w:color w:val="000000"/>
                <w:sz w:val="18"/>
                <w:szCs w:val="18"/>
              </w:rPr>
              <w:t>4</w:t>
            </w:r>
            <w:r w:rsidRPr="00745C86">
              <w:rPr>
                <w:rFonts w:eastAsia="Times New Roman" w:cstheme="minorHAnsi"/>
                <w:color w:val="000000"/>
                <w:sz w:val="18"/>
                <w:szCs w:val="18"/>
              </w:rPr>
              <w:t>, MES-1</w:t>
            </w:r>
            <w:r w:rsidR="00921271" w:rsidRPr="00745C86">
              <w:rPr>
                <w:rFonts w:eastAsia="Times New Roman" w:cstheme="minorHAnsi"/>
                <w:color w:val="000000"/>
                <w:sz w:val="18"/>
                <w:szCs w:val="18"/>
              </w:rPr>
              <w:t>8</w:t>
            </w:r>
          </w:p>
        </w:tc>
        <w:tc>
          <w:tcPr>
            <w:tcW w:w="1559" w:type="dxa"/>
            <w:vMerge/>
            <w:vAlign w:val="center"/>
          </w:tcPr>
          <w:p w14:paraId="72C80BE8" w14:textId="05A1677E"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2A242603" w14:textId="77777777" w:rsidTr="005B114F">
        <w:trPr>
          <w:trHeight w:val="300"/>
        </w:trPr>
        <w:tc>
          <w:tcPr>
            <w:tcW w:w="711" w:type="dxa"/>
            <w:vMerge/>
            <w:shd w:val="clear" w:color="auto" w:fill="auto"/>
            <w:noWrap/>
            <w:vAlign w:val="center"/>
          </w:tcPr>
          <w:p w14:paraId="37857BF2"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16F0B24E"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2AF52770" w14:textId="0BA4C8A2"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Pruebas de concepto, exploración e integración tecnológica para el cumplimiento de los fines del proyecto con beneficiarios en las empresas seleccionadas</w:t>
            </w:r>
          </w:p>
        </w:tc>
        <w:tc>
          <w:tcPr>
            <w:tcW w:w="1984" w:type="dxa"/>
            <w:vAlign w:val="center"/>
          </w:tcPr>
          <w:p w14:paraId="19F6CA02" w14:textId="09F2898B"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CO-1, CO-2, AI-1, TM-1, TM-2, TM-3, AI-2, CO-UNHEVAL</w:t>
            </w:r>
            <w:r w:rsidR="00DB04B2" w:rsidRPr="00745C86">
              <w:rPr>
                <w:rFonts w:eastAsia="Times New Roman" w:cstheme="minorHAnsi"/>
                <w:color w:val="000000"/>
                <w:sz w:val="18"/>
                <w:szCs w:val="18"/>
                <w:lang w:val="en-US"/>
              </w:rPr>
              <w:t>-2</w:t>
            </w:r>
          </w:p>
        </w:tc>
        <w:tc>
          <w:tcPr>
            <w:tcW w:w="993" w:type="dxa"/>
            <w:vAlign w:val="center"/>
          </w:tcPr>
          <w:p w14:paraId="22E5C292" w14:textId="178CF57F"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MES-14, MES-1</w:t>
            </w:r>
            <w:r w:rsidR="00921271" w:rsidRPr="00745C86">
              <w:rPr>
                <w:rFonts w:eastAsia="Times New Roman" w:cstheme="minorHAnsi"/>
                <w:color w:val="000000"/>
                <w:sz w:val="18"/>
                <w:szCs w:val="18"/>
              </w:rPr>
              <w:t>8</w:t>
            </w:r>
          </w:p>
        </w:tc>
        <w:tc>
          <w:tcPr>
            <w:tcW w:w="1559" w:type="dxa"/>
            <w:vMerge/>
            <w:vAlign w:val="center"/>
          </w:tcPr>
          <w:p w14:paraId="2BB06BCB" w14:textId="158ED09D"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6F65D268" w14:textId="77777777" w:rsidTr="00B26DAB">
        <w:trPr>
          <w:trHeight w:val="381"/>
        </w:trPr>
        <w:tc>
          <w:tcPr>
            <w:tcW w:w="711" w:type="dxa"/>
            <w:vMerge/>
            <w:shd w:val="clear" w:color="auto" w:fill="auto"/>
            <w:noWrap/>
            <w:vAlign w:val="center"/>
          </w:tcPr>
          <w:p w14:paraId="6352B982"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77A3918E"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5913F2EA" w14:textId="654472FC"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 xml:space="preserve">Elaboración de </w:t>
            </w:r>
            <w:proofErr w:type="spellStart"/>
            <w:r w:rsidRPr="00173FD6">
              <w:rPr>
                <w:rFonts w:ascii="Arial" w:hAnsi="Arial" w:cs="Arial"/>
                <w:sz w:val="18"/>
                <w:szCs w:val="18"/>
                <w:shd w:val="clear" w:color="auto" w:fill="FFFFFF"/>
              </w:rPr>
              <w:t>paper</w:t>
            </w:r>
            <w:proofErr w:type="spellEnd"/>
          </w:p>
        </w:tc>
        <w:tc>
          <w:tcPr>
            <w:tcW w:w="1984" w:type="dxa"/>
            <w:vAlign w:val="center"/>
          </w:tcPr>
          <w:p w14:paraId="6D5ADE6F" w14:textId="7C57C22D"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 GT, TM-1, TM-2, AI-2</w:t>
            </w:r>
          </w:p>
        </w:tc>
        <w:tc>
          <w:tcPr>
            <w:tcW w:w="993" w:type="dxa"/>
            <w:vAlign w:val="center"/>
          </w:tcPr>
          <w:p w14:paraId="60586C51" w14:textId="164637FA"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w:t>
            </w:r>
            <w:r w:rsidR="00921271" w:rsidRPr="00745C86">
              <w:rPr>
                <w:rFonts w:eastAsia="Times New Roman" w:cstheme="minorHAnsi"/>
                <w:color w:val="000000"/>
                <w:sz w:val="18"/>
                <w:szCs w:val="18"/>
              </w:rPr>
              <w:t>7</w:t>
            </w:r>
            <w:r w:rsidRPr="00745C86">
              <w:rPr>
                <w:rFonts w:eastAsia="Times New Roman" w:cstheme="minorHAnsi"/>
                <w:color w:val="000000"/>
                <w:sz w:val="18"/>
                <w:szCs w:val="18"/>
              </w:rPr>
              <w:t>, MES-1</w:t>
            </w:r>
            <w:r w:rsidR="00921271" w:rsidRPr="00745C86">
              <w:rPr>
                <w:rFonts w:eastAsia="Times New Roman" w:cstheme="minorHAnsi"/>
                <w:color w:val="000000"/>
                <w:sz w:val="18"/>
                <w:szCs w:val="18"/>
              </w:rPr>
              <w:t>8</w:t>
            </w:r>
          </w:p>
        </w:tc>
        <w:tc>
          <w:tcPr>
            <w:tcW w:w="1559" w:type="dxa"/>
            <w:vMerge/>
            <w:vAlign w:val="center"/>
          </w:tcPr>
          <w:p w14:paraId="521449F3" w14:textId="636622F8"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579BADE8" w14:textId="77777777" w:rsidTr="005B114F">
        <w:trPr>
          <w:trHeight w:val="364"/>
        </w:trPr>
        <w:tc>
          <w:tcPr>
            <w:tcW w:w="711" w:type="dxa"/>
            <w:vMerge/>
            <w:shd w:val="clear" w:color="auto" w:fill="auto"/>
            <w:noWrap/>
            <w:vAlign w:val="center"/>
          </w:tcPr>
          <w:p w14:paraId="47589D17"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2D8F695A"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71C96E0B" w14:textId="3D44D7C3"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Pr>
                <w:rFonts w:ascii="Arial" w:hAnsi="Arial" w:cs="Arial"/>
                <w:sz w:val="18"/>
                <w:szCs w:val="18"/>
                <w:shd w:val="clear" w:color="auto" w:fill="FFFFFF"/>
              </w:rPr>
              <w:t>2da conferencia de Difusión</w:t>
            </w:r>
          </w:p>
        </w:tc>
        <w:tc>
          <w:tcPr>
            <w:tcW w:w="1984" w:type="dxa"/>
            <w:vAlign w:val="center"/>
          </w:tcPr>
          <w:p w14:paraId="578F9FB8" w14:textId="70549C15"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w:t>
            </w:r>
          </w:p>
        </w:tc>
        <w:tc>
          <w:tcPr>
            <w:tcW w:w="993" w:type="dxa"/>
            <w:vAlign w:val="center"/>
          </w:tcPr>
          <w:p w14:paraId="3BEF3C45" w14:textId="2CF61F2A" w:rsidR="00C83033" w:rsidRPr="00745C86" w:rsidRDefault="00921271"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MES-18</w:t>
            </w:r>
          </w:p>
        </w:tc>
        <w:tc>
          <w:tcPr>
            <w:tcW w:w="1559" w:type="dxa"/>
            <w:vAlign w:val="center"/>
          </w:tcPr>
          <w:p w14:paraId="63E80884" w14:textId="77777777"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41E58E1B" w14:textId="77777777" w:rsidTr="00DD1A9B">
        <w:trPr>
          <w:trHeight w:val="523"/>
        </w:trPr>
        <w:tc>
          <w:tcPr>
            <w:tcW w:w="711" w:type="dxa"/>
            <w:vMerge w:val="restart"/>
            <w:shd w:val="clear" w:color="auto" w:fill="auto"/>
            <w:noWrap/>
            <w:vAlign w:val="center"/>
          </w:tcPr>
          <w:p w14:paraId="1EA5061E" w14:textId="4DB8F8BB" w:rsidR="00C83033" w:rsidRPr="00173FD6" w:rsidRDefault="00C83033" w:rsidP="00C83033">
            <w:pPr>
              <w:spacing w:after="0" w:line="240" w:lineRule="auto"/>
              <w:jc w:val="center"/>
              <w:rPr>
                <w:rFonts w:ascii="Arial" w:eastAsia="Times New Roman" w:hAnsi="Arial" w:cs="Arial"/>
                <w:color w:val="000000"/>
                <w:sz w:val="18"/>
                <w:szCs w:val="18"/>
              </w:rPr>
            </w:pPr>
            <w:r w:rsidRPr="00173FD6">
              <w:rPr>
                <w:rFonts w:ascii="Arial" w:eastAsia="Times New Roman" w:hAnsi="Arial" w:cs="Arial"/>
                <w:color w:val="000000"/>
                <w:sz w:val="18"/>
                <w:szCs w:val="18"/>
              </w:rPr>
              <w:t>5</w:t>
            </w:r>
          </w:p>
        </w:tc>
        <w:tc>
          <w:tcPr>
            <w:tcW w:w="2631" w:type="dxa"/>
            <w:vMerge w:val="restart"/>
            <w:shd w:val="clear" w:color="auto" w:fill="auto"/>
            <w:noWrap/>
            <w:vAlign w:val="center"/>
          </w:tcPr>
          <w:p w14:paraId="3BE878F4" w14:textId="40D1DA85"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rPr>
              <w:t>Integrar la plataforma con el módulo desarrollado en la primera etapa logrando el enlace de las postulantes que han sido calificadas como aptas según sus habilidades y competencias por el Sistema Inteligente de evaluación laboral o en caso contrario realizar las recomendaciones de la mejor candidata y las competencias que están pendientes de capacitar.</w:t>
            </w:r>
          </w:p>
        </w:tc>
        <w:tc>
          <w:tcPr>
            <w:tcW w:w="5387" w:type="dxa"/>
            <w:shd w:val="clear" w:color="auto" w:fill="auto"/>
            <w:noWrap/>
            <w:vAlign w:val="center"/>
          </w:tcPr>
          <w:p w14:paraId="6074EA20" w14:textId="5C8EE498" w:rsidR="00C83033" w:rsidRPr="00DD1A9B" w:rsidRDefault="00C83033" w:rsidP="00C83033">
            <w:pPr>
              <w:pStyle w:val="Sinespaciado"/>
              <w:rPr>
                <w:rFonts w:ascii="Arial" w:hAnsi="Arial" w:cs="Arial"/>
                <w:sz w:val="18"/>
                <w:szCs w:val="18"/>
                <w:shd w:val="clear" w:color="auto" w:fill="FFFFFF"/>
              </w:rPr>
            </w:pPr>
            <w:r w:rsidRPr="00DD1A9B">
              <w:rPr>
                <w:rFonts w:ascii="Arial" w:hAnsi="Arial" w:cs="Arial"/>
                <w:sz w:val="18"/>
                <w:szCs w:val="18"/>
                <w:shd w:val="clear" w:color="auto" w:fill="FFFFFF"/>
              </w:rPr>
              <w:t>Integración de la plataforma con el módulo desarrollado en la primera etapa para identificar las habilidades de la mujer con discapacidad visual</w:t>
            </w:r>
          </w:p>
        </w:tc>
        <w:tc>
          <w:tcPr>
            <w:tcW w:w="1984" w:type="dxa"/>
            <w:vAlign w:val="center"/>
          </w:tcPr>
          <w:p w14:paraId="0046C464" w14:textId="140CBDA5" w:rsidR="00C83033" w:rsidRPr="00745C86" w:rsidRDefault="00C83033" w:rsidP="00C83033">
            <w:pPr>
              <w:pStyle w:val="Sinespaciado"/>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 GT, TM-1, TM-2, AI-</w:t>
            </w:r>
            <w:r w:rsidR="00B26DAB" w:rsidRPr="00745C86">
              <w:rPr>
                <w:rFonts w:eastAsia="Times New Roman" w:cstheme="minorHAnsi"/>
                <w:color w:val="000000"/>
                <w:sz w:val="18"/>
                <w:szCs w:val="18"/>
                <w:lang w:val="en-US"/>
              </w:rPr>
              <w:t>1, CO-ONCE</w:t>
            </w:r>
          </w:p>
        </w:tc>
        <w:tc>
          <w:tcPr>
            <w:tcW w:w="993" w:type="dxa"/>
            <w:vAlign w:val="center"/>
          </w:tcPr>
          <w:p w14:paraId="2DB02B89" w14:textId="0ADC41F6"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w:t>
            </w:r>
            <w:r w:rsidR="00B26DAB" w:rsidRPr="00745C86">
              <w:rPr>
                <w:rFonts w:eastAsia="Times New Roman" w:cstheme="minorHAnsi"/>
                <w:color w:val="000000"/>
                <w:sz w:val="18"/>
                <w:szCs w:val="18"/>
              </w:rPr>
              <w:t>6</w:t>
            </w:r>
            <w:r w:rsidRPr="00745C86">
              <w:rPr>
                <w:rFonts w:eastAsia="Times New Roman" w:cstheme="minorHAnsi"/>
                <w:color w:val="000000"/>
                <w:sz w:val="18"/>
                <w:szCs w:val="18"/>
              </w:rPr>
              <w:t>, MES-17</w:t>
            </w:r>
          </w:p>
        </w:tc>
        <w:tc>
          <w:tcPr>
            <w:tcW w:w="1559" w:type="dxa"/>
            <w:vMerge w:val="restart"/>
            <w:vAlign w:val="center"/>
          </w:tcPr>
          <w:p w14:paraId="35E8DFFC" w14:textId="3B4052AB" w:rsidR="00C83033" w:rsidRPr="00173FD6" w:rsidRDefault="00C83033" w:rsidP="00C83033">
            <w:pPr>
              <w:spacing w:after="0" w:line="240" w:lineRule="auto"/>
              <w:ind w:left="72"/>
              <w:jc w:val="center"/>
              <w:rPr>
                <w:rFonts w:ascii="Arial" w:eastAsia="Times New Roman" w:hAnsi="Arial" w:cs="Arial"/>
                <w:color w:val="000000"/>
                <w:sz w:val="18"/>
                <w:szCs w:val="18"/>
              </w:rPr>
            </w:pPr>
            <w:r w:rsidRPr="00173FD6">
              <w:rPr>
                <w:rFonts w:ascii="Arial" w:eastAsia="Times New Roman" w:hAnsi="Arial" w:cs="Arial"/>
                <w:color w:val="000000"/>
                <w:sz w:val="18"/>
                <w:szCs w:val="18"/>
              </w:rPr>
              <w:t>Desarrollo Tecnológico integrado y completado Pruebas con empresas TRL7</w:t>
            </w:r>
          </w:p>
        </w:tc>
      </w:tr>
      <w:tr w:rsidR="00C83033" w:rsidRPr="00173FD6" w14:paraId="1F32C672" w14:textId="77777777" w:rsidTr="005B114F">
        <w:trPr>
          <w:trHeight w:val="300"/>
        </w:trPr>
        <w:tc>
          <w:tcPr>
            <w:tcW w:w="711" w:type="dxa"/>
            <w:vMerge/>
            <w:shd w:val="clear" w:color="auto" w:fill="auto"/>
            <w:noWrap/>
            <w:vAlign w:val="center"/>
          </w:tcPr>
          <w:p w14:paraId="514A17ED"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2284BB56"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59139CB8" w14:textId="250BBF55"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 xml:space="preserve">Identificar las opciones de coincidencias y las opciones de brecha con los requisitos </w:t>
            </w:r>
          </w:p>
        </w:tc>
        <w:tc>
          <w:tcPr>
            <w:tcW w:w="1984" w:type="dxa"/>
            <w:vAlign w:val="center"/>
          </w:tcPr>
          <w:p w14:paraId="60702DD0" w14:textId="5E5FF165"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 xml:space="preserve">RT, GT, AI-1, </w:t>
            </w:r>
            <w:r w:rsidR="00B26DAB" w:rsidRPr="00745C86">
              <w:rPr>
                <w:rFonts w:eastAsia="Times New Roman" w:cstheme="minorHAnsi"/>
                <w:color w:val="000000"/>
                <w:sz w:val="18"/>
                <w:szCs w:val="18"/>
                <w:lang w:val="en-US"/>
              </w:rPr>
              <w:t>TM-1, TM-2, CO-ONCE</w:t>
            </w:r>
          </w:p>
        </w:tc>
        <w:tc>
          <w:tcPr>
            <w:tcW w:w="993" w:type="dxa"/>
            <w:vAlign w:val="center"/>
          </w:tcPr>
          <w:p w14:paraId="6C45AEAA" w14:textId="3537C93E"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MES-16, MES-17</w:t>
            </w:r>
          </w:p>
        </w:tc>
        <w:tc>
          <w:tcPr>
            <w:tcW w:w="1559" w:type="dxa"/>
            <w:vMerge/>
            <w:vAlign w:val="center"/>
          </w:tcPr>
          <w:p w14:paraId="4A9A5EC7" w14:textId="5A82F033"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4345F0B8" w14:textId="77777777" w:rsidTr="005B114F">
        <w:trPr>
          <w:trHeight w:val="300"/>
        </w:trPr>
        <w:tc>
          <w:tcPr>
            <w:tcW w:w="711" w:type="dxa"/>
            <w:vMerge/>
            <w:shd w:val="clear" w:color="auto" w:fill="auto"/>
            <w:noWrap/>
            <w:vAlign w:val="center"/>
          </w:tcPr>
          <w:p w14:paraId="48D665AC"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64075F8F"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09E9D642" w14:textId="44BD0051"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Para las brechas se recomienda un plan de capacitación - Interacción Humano-Computador, en el proceso del diseño de la plataforma, para que sea accesible y usable.</w:t>
            </w:r>
          </w:p>
        </w:tc>
        <w:tc>
          <w:tcPr>
            <w:tcW w:w="1984" w:type="dxa"/>
            <w:vAlign w:val="center"/>
          </w:tcPr>
          <w:p w14:paraId="6ACD4544" w14:textId="227F4A13"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 xml:space="preserve">RT, GT, TM-1, TM-2, </w:t>
            </w:r>
            <w:r w:rsidR="00B26DAB" w:rsidRPr="00745C86">
              <w:rPr>
                <w:rFonts w:eastAsia="Times New Roman" w:cstheme="minorHAnsi"/>
                <w:color w:val="000000"/>
                <w:sz w:val="18"/>
                <w:szCs w:val="18"/>
                <w:lang w:val="en-US"/>
              </w:rPr>
              <w:t xml:space="preserve">AI-1, </w:t>
            </w:r>
            <w:r w:rsidRPr="00745C86">
              <w:rPr>
                <w:rFonts w:eastAsia="Times New Roman" w:cstheme="minorHAnsi"/>
                <w:color w:val="000000"/>
                <w:sz w:val="18"/>
                <w:szCs w:val="18"/>
                <w:lang w:val="en-US"/>
              </w:rPr>
              <w:t>AI-2</w:t>
            </w:r>
            <w:r w:rsidR="00B26DAB" w:rsidRPr="00745C86">
              <w:rPr>
                <w:rFonts w:eastAsia="Times New Roman" w:cstheme="minorHAnsi"/>
                <w:color w:val="000000"/>
                <w:sz w:val="18"/>
                <w:szCs w:val="18"/>
                <w:lang w:val="en-US"/>
              </w:rPr>
              <w:t>. CO-ONCE</w:t>
            </w:r>
          </w:p>
        </w:tc>
        <w:tc>
          <w:tcPr>
            <w:tcW w:w="993" w:type="dxa"/>
            <w:vAlign w:val="center"/>
          </w:tcPr>
          <w:p w14:paraId="71818263" w14:textId="28D83BAB"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MES-17, MES-19</w:t>
            </w:r>
          </w:p>
        </w:tc>
        <w:tc>
          <w:tcPr>
            <w:tcW w:w="1559" w:type="dxa"/>
            <w:vMerge/>
            <w:vAlign w:val="center"/>
          </w:tcPr>
          <w:p w14:paraId="5FE730BF" w14:textId="484A9D4E"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153486E9" w14:textId="77777777" w:rsidTr="005B114F">
        <w:trPr>
          <w:trHeight w:val="300"/>
        </w:trPr>
        <w:tc>
          <w:tcPr>
            <w:tcW w:w="711" w:type="dxa"/>
            <w:vMerge/>
            <w:shd w:val="clear" w:color="auto" w:fill="auto"/>
            <w:noWrap/>
            <w:vAlign w:val="center"/>
          </w:tcPr>
          <w:p w14:paraId="4C807ADE"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77F681B8"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46DB7657" w14:textId="208878CB"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Desarrollar los módulos para la gestión de la plaza laboral y recomendaciones definidas y las condiciones de accesibilidad social y física- Interacción Humano-Computador, en el proceso del diseño de la plataforma, para que sea accesible y usable.</w:t>
            </w:r>
          </w:p>
        </w:tc>
        <w:tc>
          <w:tcPr>
            <w:tcW w:w="1984" w:type="dxa"/>
            <w:vAlign w:val="center"/>
          </w:tcPr>
          <w:p w14:paraId="6C57C33E" w14:textId="7FC33EEB"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 xml:space="preserve">RT, GT, TM-1, TM-2, </w:t>
            </w:r>
            <w:r w:rsidR="00B26DAB" w:rsidRPr="00745C86">
              <w:rPr>
                <w:rFonts w:eastAsia="Times New Roman" w:cstheme="minorHAnsi"/>
                <w:color w:val="000000"/>
                <w:sz w:val="18"/>
                <w:szCs w:val="18"/>
                <w:lang w:val="en-US"/>
              </w:rPr>
              <w:t xml:space="preserve">AI-1, </w:t>
            </w:r>
            <w:r w:rsidRPr="00745C86">
              <w:rPr>
                <w:rFonts w:eastAsia="Times New Roman" w:cstheme="minorHAnsi"/>
                <w:color w:val="000000"/>
                <w:sz w:val="18"/>
                <w:szCs w:val="18"/>
                <w:lang w:val="en-US"/>
              </w:rPr>
              <w:t>AI-2</w:t>
            </w:r>
            <w:r w:rsidR="00B26DAB" w:rsidRPr="00745C86">
              <w:rPr>
                <w:rFonts w:eastAsia="Times New Roman" w:cstheme="minorHAnsi"/>
                <w:color w:val="000000"/>
                <w:sz w:val="18"/>
                <w:szCs w:val="18"/>
                <w:lang w:val="en-US"/>
              </w:rPr>
              <w:t>, CO-ONCE</w:t>
            </w:r>
          </w:p>
        </w:tc>
        <w:tc>
          <w:tcPr>
            <w:tcW w:w="993" w:type="dxa"/>
            <w:vAlign w:val="center"/>
          </w:tcPr>
          <w:p w14:paraId="502FACD9" w14:textId="66325129"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MES-19, MES-20</w:t>
            </w:r>
          </w:p>
        </w:tc>
        <w:tc>
          <w:tcPr>
            <w:tcW w:w="1559" w:type="dxa"/>
            <w:vMerge/>
            <w:vAlign w:val="center"/>
          </w:tcPr>
          <w:p w14:paraId="7DEA00FB" w14:textId="107413FE"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20A15561" w14:textId="77777777" w:rsidTr="005B114F">
        <w:trPr>
          <w:trHeight w:val="300"/>
        </w:trPr>
        <w:tc>
          <w:tcPr>
            <w:tcW w:w="711" w:type="dxa"/>
            <w:vMerge/>
            <w:shd w:val="clear" w:color="auto" w:fill="auto"/>
            <w:noWrap/>
            <w:vAlign w:val="center"/>
          </w:tcPr>
          <w:p w14:paraId="1B285783"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75B1FF46"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489B1398" w14:textId="20124854"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 xml:space="preserve">Elaboración de </w:t>
            </w:r>
            <w:proofErr w:type="spellStart"/>
            <w:r w:rsidRPr="00173FD6">
              <w:rPr>
                <w:rFonts w:ascii="Arial" w:hAnsi="Arial" w:cs="Arial"/>
                <w:sz w:val="18"/>
                <w:szCs w:val="18"/>
                <w:shd w:val="clear" w:color="auto" w:fill="FFFFFF"/>
              </w:rPr>
              <w:t>paper</w:t>
            </w:r>
            <w:proofErr w:type="spellEnd"/>
          </w:p>
        </w:tc>
        <w:tc>
          <w:tcPr>
            <w:tcW w:w="1984" w:type="dxa"/>
            <w:vAlign w:val="center"/>
          </w:tcPr>
          <w:p w14:paraId="004B8F1B" w14:textId="32F478F8"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 GT, CO-1, CO-2, TM-1, TM-2, AI-2</w:t>
            </w:r>
          </w:p>
        </w:tc>
        <w:tc>
          <w:tcPr>
            <w:tcW w:w="993" w:type="dxa"/>
            <w:vAlign w:val="center"/>
          </w:tcPr>
          <w:p w14:paraId="3144F290" w14:textId="501C7DA5"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MES-19, MES-20</w:t>
            </w:r>
          </w:p>
        </w:tc>
        <w:tc>
          <w:tcPr>
            <w:tcW w:w="1559" w:type="dxa"/>
            <w:vMerge/>
            <w:vAlign w:val="center"/>
          </w:tcPr>
          <w:p w14:paraId="6DBDACF6" w14:textId="5006D5CD"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4EE81C26" w14:textId="77777777" w:rsidTr="005B114F">
        <w:trPr>
          <w:trHeight w:val="300"/>
        </w:trPr>
        <w:tc>
          <w:tcPr>
            <w:tcW w:w="711" w:type="dxa"/>
            <w:vMerge/>
            <w:shd w:val="clear" w:color="auto" w:fill="auto"/>
            <w:noWrap/>
            <w:vAlign w:val="center"/>
          </w:tcPr>
          <w:p w14:paraId="7DC3CFCB"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5C079E7F"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2B5862CD" w14:textId="6EB41D40"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 xml:space="preserve">Determinación de los Costos de implementación, operación y mantenimiento y Plan de implementación a nivel nacional </w:t>
            </w:r>
          </w:p>
        </w:tc>
        <w:tc>
          <w:tcPr>
            <w:tcW w:w="1984" w:type="dxa"/>
            <w:vAlign w:val="center"/>
          </w:tcPr>
          <w:p w14:paraId="78D32531" w14:textId="50A241D0"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 GT, CO1-UNHEVAL, CO2-UNHEVAL</w:t>
            </w:r>
          </w:p>
        </w:tc>
        <w:tc>
          <w:tcPr>
            <w:tcW w:w="993" w:type="dxa"/>
            <w:vAlign w:val="center"/>
          </w:tcPr>
          <w:p w14:paraId="368983C8" w14:textId="7E97E1CD"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MES-19, MES-20</w:t>
            </w:r>
          </w:p>
        </w:tc>
        <w:tc>
          <w:tcPr>
            <w:tcW w:w="1559" w:type="dxa"/>
            <w:vMerge/>
            <w:vAlign w:val="center"/>
          </w:tcPr>
          <w:p w14:paraId="5746B705" w14:textId="3D1A5707"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21E1F418" w14:textId="77777777" w:rsidTr="005B114F">
        <w:trPr>
          <w:trHeight w:val="300"/>
        </w:trPr>
        <w:tc>
          <w:tcPr>
            <w:tcW w:w="711" w:type="dxa"/>
            <w:vMerge w:val="restart"/>
            <w:shd w:val="clear" w:color="auto" w:fill="auto"/>
            <w:noWrap/>
            <w:vAlign w:val="center"/>
          </w:tcPr>
          <w:p w14:paraId="18970866" w14:textId="458F52E9" w:rsidR="00C83033" w:rsidRPr="00173FD6" w:rsidRDefault="00C83033" w:rsidP="00C83033">
            <w:pPr>
              <w:spacing w:after="0" w:line="240" w:lineRule="auto"/>
              <w:jc w:val="center"/>
              <w:rPr>
                <w:rFonts w:ascii="Arial" w:eastAsia="Times New Roman" w:hAnsi="Arial" w:cs="Arial"/>
                <w:color w:val="000000"/>
                <w:sz w:val="18"/>
                <w:szCs w:val="18"/>
              </w:rPr>
            </w:pPr>
            <w:r w:rsidRPr="00173FD6">
              <w:rPr>
                <w:rFonts w:ascii="Arial" w:eastAsia="Times New Roman" w:hAnsi="Arial" w:cs="Arial"/>
                <w:color w:val="000000"/>
                <w:sz w:val="18"/>
                <w:szCs w:val="18"/>
              </w:rPr>
              <w:lastRenderedPageBreak/>
              <w:t>6</w:t>
            </w:r>
          </w:p>
        </w:tc>
        <w:tc>
          <w:tcPr>
            <w:tcW w:w="2631" w:type="dxa"/>
            <w:vMerge w:val="restart"/>
            <w:shd w:val="clear" w:color="auto" w:fill="auto"/>
            <w:noWrap/>
            <w:vAlign w:val="center"/>
          </w:tcPr>
          <w:p w14:paraId="095A74B4"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r w:rsidRPr="00173FD6">
              <w:rPr>
                <w:rFonts w:ascii="Arial" w:hAnsi="Arial" w:cs="Arial"/>
                <w:sz w:val="18"/>
                <w:szCs w:val="18"/>
              </w:rPr>
              <w:t>Realizar las pruebas a escala comercial con las empresas seleccionadas en el PERU, realizar los registros de propiedad intelectual y difundir los resultados en congresos internacionales.</w:t>
            </w:r>
          </w:p>
          <w:p w14:paraId="7529E7C0" w14:textId="77777777" w:rsidR="00C83033" w:rsidRPr="00173FD6" w:rsidRDefault="00C83033" w:rsidP="00C83033">
            <w:pPr>
              <w:spacing w:after="0" w:line="240" w:lineRule="auto"/>
              <w:rPr>
                <w:rFonts w:ascii="Arial" w:hAnsi="Arial" w:cs="Arial"/>
                <w:sz w:val="18"/>
                <w:szCs w:val="18"/>
              </w:rPr>
            </w:pPr>
          </w:p>
        </w:tc>
        <w:tc>
          <w:tcPr>
            <w:tcW w:w="5387" w:type="dxa"/>
            <w:shd w:val="clear" w:color="auto" w:fill="auto"/>
            <w:noWrap/>
            <w:vAlign w:val="center"/>
          </w:tcPr>
          <w:p w14:paraId="63ACA184" w14:textId="405D2261" w:rsidR="00C83033" w:rsidRDefault="00C83033" w:rsidP="00C83033">
            <w:pPr>
              <w:autoSpaceDE w:val="0"/>
              <w:autoSpaceDN w:val="0"/>
              <w:adjustRightInd w:val="0"/>
              <w:spacing w:after="0" w:line="240" w:lineRule="auto"/>
              <w:rPr>
                <w:rFonts w:ascii="Arial" w:hAnsi="Arial" w:cs="Arial"/>
                <w:sz w:val="20"/>
                <w:szCs w:val="20"/>
                <w:lang w:val="es-PE"/>
              </w:rPr>
            </w:pPr>
            <w:r w:rsidRPr="007B3FDE">
              <w:rPr>
                <w:rFonts w:ascii="Arial" w:hAnsi="Arial" w:cs="Arial"/>
                <w:sz w:val="20"/>
                <w:szCs w:val="20"/>
                <w:lang w:val="es-PE"/>
              </w:rPr>
              <w:t>Pruebas a escala comercial con las empresas seleccionadas en el PERU</w:t>
            </w:r>
          </w:p>
        </w:tc>
        <w:tc>
          <w:tcPr>
            <w:tcW w:w="1984" w:type="dxa"/>
            <w:vAlign w:val="center"/>
          </w:tcPr>
          <w:p w14:paraId="70BD2D07" w14:textId="103BE535"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 GT, CO1-UNHEVAL. CO2-UNHEVAL</w:t>
            </w:r>
          </w:p>
        </w:tc>
        <w:tc>
          <w:tcPr>
            <w:tcW w:w="993" w:type="dxa"/>
            <w:vAlign w:val="center"/>
          </w:tcPr>
          <w:p w14:paraId="24754AD9" w14:textId="67A24DF1"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MES-20, MES-22</w:t>
            </w:r>
          </w:p>
        </w:tc>
        <w:tc>
          <w:tcPr>
            <w:tcW w:w="1559" w:type="dxa"/>
            <w:vAlign w:val="center"/>
          </w:tcPr>
          <w:p w14:paraId="42C5307D" w14:textId="77777777"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37C6D547" w14:textId="77777777" w:rsidTr="005B114F">
        <w:trPr>
          <w:trHeight w:val="300"/>
        </w:trPr>
        <w:tc>
          <w:tcPr>
            <w:tcW w:w="711" w:type="dxa"/>
            <w:vMerge/>
            <w:shd w:val="clear" w:color="auto" w:fill="auto"/>
            <w:noWrap/>
            <w:vAlign w:val="center"/>
          </w:tcPr>
          <w:p w14:paraId="04BCF07B" w14:textId="5BDCED7A"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5F625382" w14:textId="77777777" w:rsidR="00C83033" w:rsidRPr="00173FD6" w:rsidRDefault="00C83033" w:rsidP="00C83033">
            <w:pPr>
              <w:spacing w:after="0" w:line="240" w:lineRule="auto"/>
              <w:rPr>
                <w:rFonts w:ascii="Arial" w:hAnsi="Arial" w:cs="Arial"/>
                <w:sz w:val="18"/>
                <w:szCs w:val="18"/>
              </w:rPr>
            </w:pPr>
          </w:p>
        </w:tc>
        <w:tc>
          <w:tcPr>
            <w:tcW w:w="5387" w:type="dxa"/>
            <w:shd w:val="clear" w:color="auto" w:fill="auto"/>
            <w:noWrap/>
            <w:vAlign w:val="center"/>
          </w:tcPr>
          <w:p w14:paraId="5A2A7E3D" w14:textId="5CEC4230" w:rsidR="00C83033" w:rsidRPr="00173FD6" w:rsidRDefault="00C83033" w:rsidP="00C83033">
            <w:pPr>
              <w:autoSpaceDE w:val="0"/>
              <w:autoSpaceDN w:val="0"/>
              <w:adjustRightInd w:val="0"/>
              <w:spacing w:after="0" w:line="240" w:lineRule="auto"/>
              <w:rPr>
                <w:rFonts w:ascii="Arial" w:hAnsi="Arial" w:cs="Arial"/>
                <w:sz w:val="18"/>
                <w:szCs w:val="18"/>
                <w:shd w:val="clear" w:color="auto" w:fill="FFFFFF"/>
              </w:rPr>
            </w:pPr>
            <w:r>
              <w:rPr>
                <w:rFonts w:ascii="Arial" w:hAnsi="Arial" w:cs="Arial"/>
                <w:sz w:val="20"/>
                <w:szCs w:val="20"/>
                <w:lang w:val="es-PE"/>
              </w:rPr>
              <w:t>Evaluación de futuros investigadores (pregrado y posgrado) con estrategias de formación de investigación del talento humano (semilleros, grupos de investigación).</w:t>
            </w:r>
          </w:p>
        </w:tc>
        <w:tc>
          <w:tcPr>
            <w:tcW w:w="1984" w:type="dxa"/>
            <w:vAlign w:val="center"/>
          </w:tcPr>
          <w:p w14:paraId="2B39C619" w14:textId="0E15800A"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 xml:space="preserve">RT, GT, </w:t>
            </w:r>
            <w:r w:rsidRPr="00745C86">
              <w:rPr>
                <w:rFonts w:eastAsia="Times New Roman" w:cstheme="minorHAnsi"/>
                <w:color w:val="000000"/>
                <w:sz w:val="18"/>
                <w:szCs w:val="18"/>
              </w:rPr>
              <w:t>CO1-UNHEVAL, CO2-UNHEVAL</w:t>
            </w:r>
            <w:r w:rsidRPr="00745C86">
              <w:rPr>
                <w:rFonts w:eastAsia="Times New Roman" w:cstheme="minorHAnsi"/>
                <w:color w:val="000000"/>
                <w:sz w:val="18"/>
                <w:szCs w:val="18"/>
                <w:lang w:val="en-US"/>
              </w:rPr>
              <w:t xml:space="preserve"> </w:t>
            </w:r>
          </w:p>
        </w:tc>
        <w:tc>
          <w:tcPr>
            <w:tcW w:w="993" w:type="dxa"/>
            <w:vAlign w:val="center"/>
          </w:tcPr>
          <w:p w14:paraId="6271820D" w14:textId="417AB844"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MES-2</w:t>
            </w:r>
            <w:r w:rsidR="00745C86" w:rsidRPr="00745C86">
              <w:rPr>
                <w:rFonts w:eastAsia="Times New Roman" w:cstheme="minorHAnsi"/>
                <w:color w:val="000000"/>
                <w:sz w:val="18"/>
                <w:szCs w:val="18"/>
              </w:rPr>
              <w:t>0</w:t>
            </w:r>
            <w:r w:rsidRPr="00745C86">
              <w:rPr>
                <w:rFonts w:eastAsia="Times New Roman" w:cstheme="minorHAnsi"/>
                <w:color w:val="000000"/>
                <w:sz w:val="18"/>
                <w:szCs w:val="18"/>
              </w:rPr>
              <w:t>, MES-22</w:t>
            </w:r>
          </w:p>
        </w:tc>
        <w:tc>
          <w:tcPr>
            <w:tcW w:w="1559" w:type="dxa"/>
            <w:vMerge w:val="restart"/>
            <w:vAlign w:val="center"/>
          </w:tcPr>
          <w:p w14:paraId="21BFFBB4" w14:textId="77777777" w:rsidR="00C83033" w:rsidRPr="00173FD6" w:rsidRDefault="00C83033" w:rsidP="00C83033">
            <w:pPr>
              <w:spacing w:after="0" w:line="240" w:lineRule="auto"/>
              <w:ind w:left="72"/>
              <w:jc w:val="center"/>
              <w:rPr>
                <w:rFonts w:ascii="Arial" w:eastAsia="Times New Roman" w:hAnsi="Arial" w:cs="Arial"/>
                <w:color w:val="000000"/>
                <w:sz w:val="18"/>
                <w:szCs w:val="18"/>
              </w:rPr>
            </w:pPr>
            <w:r w:rsidRPr="00173FD6">
              <w:rPr>
                <w:rFonts w:ascii="Arial" w:eastAsia="Times New Roman" w:hAnsi="Arial" w:cs="Arial"/>
                <w:color w:val="000000"/>
                <w:sz w:val="18"/>
                <w:szCs w:val="18"/>
              </w:rPr>
              <w:t>Prueba a escala comercial en las ciudades de acción del proyecto</w:t>
            </w:r>
          </w:p>
          <w:p w14:paraId="379705D0" w14:textId="5D27DA97" w:rsidR="00C83033" w:rsidRPr="00173FD6" w:rsidRDefault="00C83033" w:rsidP="00C83033">
            <w:pPr>
              <w:spacing w:after="0" w:line="240" w:lineRule="auto"/>
              <w:ind w:left="72"/>
              <w:jc w:val="center"/>
              <w:rPr>
                <w:rFonts w:ascii="Arial" w:eastAsia="Times New Roman" w:hAnsi="Arial" w:cs="Arial"/>
                <w:color w:val="000000"/>
                <w:sz w:val="18"/>
                <w:szCs w:val="18"/>
              </w:rPr>
            </w:pPr>
            <w:r w:rsidRPr="00173FD6">
              <w:rPr>
                <w:rFonts w:ascii="Arial" w:eastAsia="Times New Roman" w:hAnsi="Arial" w:cs="Arial"/>
                <w:color w:val="000000"/>
                <w:sz w:val="18"/>
                <w:szCs w:val="18"/>
              </w:rPr>
              <w:t>Actividades de Difusión</w:t>
            </w:r>
          </w:p>
        </w:tc>
      </w:tr>
      <w:tr w:rsidR="00C83033" w:rsidRPr="00173FD6" w14:paraId="4C4CC4CF" w14:textId="77777777" w:rsidTr="005B114F">
        <w:trPr>
          <w:trHeight w:val="300"/>
        </w:trPr>
        <w:tc>
          <w:tcPr>
            <w:tcW w:w="711" w:type="dxa"/>
            <w:vMerge/>
            <w:shd w:val="clear" w:color="auto" w:fill="auto"/>
            <w:noWrap/>
            <w:vAlign w:val="center"/>
          </w:tcPr>
          <w:p w14:paraId="3037BFEF" w14:textId="4C9EF275"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65CAFF93" w14:textId="5157493D" w:rsidR="00C83033" w:rsidRPr="00173FD6" w:rsidRDefault="00C83033" w:rsidP="00C83033">
            <w:pPr>
              <w:spacing w:after="0" w:line="240" w:lineRule="auto"/>
              <w:rPr>
                <w:rFonts w:ascii="Arial" w:hAnsi="Arial" w:cs="Arial"/>
                <w:sz w:val="18"/>
                <w:szCs w:val="18"/>
                <w:shd w:val="clear" w:color="auto" w:fill="FFFFFF"/>
              </w:rPr>
            </w:pPr>
          </w:p>
        </w:tc>
        <w:tc>
          <w:tcPr>
            <w:tcW w:w="5387" w:type="dxa"/>
            <w:shd w:val="clear" w:color="auto" w:fill="auto"/>
            <w:noWrap/>
            <w:vAlign w:val="center"/>
          </w:tcPr>
          <w:p w14:paraId="44E469CD" w14:textId="7748C0A6"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Elaboración de manuales y Pruebas con las empresas en las localidades de acción del proyecto</w:t>
            </w:r>
          </w:p>
        </w:tc>
        <w:tc>
          <w:tcPr>
            <w:tcW w:w="1984" w:type="dxa"/>
            <w:vAlign w:val="center"/>
          </w:tcPr>
          <w:p w14:paraId="00D350FB" w14:textId="19F60C40"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 xml:space="preserve">RT.GT, AI-1, </w:t>
            </w:r>
            <w:r w:rsidRPr="00745C86">
              <w:rPr>
                <w:rFonts w:eastAsia="Times New Roman" w:cstheme="minorHAnsi"/>
                <w:color w:val="000000"/>
                <w:sz w:val="18"/>
                <w:szCs w:val="18"/>
              </w:rPr>
              <w:t>CO1-UNHEVAL, CO2-UNHEVAL</w:t>
            </w:r>
          </w:p>
        </w:tc>
        <w:tc>
          <w:tcPr>
            <w:tcW w:w="993" w:type="dxa"/>
            <w:vAlign w:val="center"/>
          </w:tcPr>
          <w:p w14:paraId="673BB951" w14:textId="2AA46F5B"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MES-2</w:t>
            </w:r>
            <w:r w:rsidR="00745C86" w:rsidRPr="00745C86">
              <w:rPr>
                <w:rFonts w:eastAsia="Times New Roman" w:cstheme="minorHAnsi"/>
                <w:color w:val="000000"/>
                <w:sz w:val="18"/>
                <w:szCs w:val="18"/>
              </w:rPr>
              <w:t>0</w:t>
            </w:r>
            <w:r w:rsidRPr="00745C86">
              <w:rPr>
                <w:rFonts w:eastAsia="Times New Roman" w:cstheme="minorHAnsi"/>
                <w:color w:val="000000"/>
                <w:sz w:val="18"/>
                <w:szCs w:val="18"/>
              </w:rPr>
              <w:t>, MES-22</w:t>
            </w:r>
          </w:p>
        </w:tc>
        <w:tc>
          <w:tcPr>
            <w:tcW w:w="1559" w:type="dxa"/>
            <w:vMerge/>
            <w:vAlign w:val="center"/>
          </w:tcPr>
          <w:p w14:paraId="45D660CF" w14:textId="4718E96E" w:rsidR="00C83033" w:rsidRPr="00173FD6" w:rsidRDefault="00C83033" w:rsidP="00C83033">
            <w:pPr>
              <w:spacing w:after="0" w:line="240" w:lineRule="auto"/>
              <w:ind w:left="72"/>
              <w:jc w:val="center"/>
              <w:rPr>
                <w:rFonts w:ascii="Arial" w:eastAsia="Times New Roman" w:hAnsi="Arial" w:cs="Arial"/>
                <w:color w:val="000000"/>
                <w:sz w:val="18"/>
                <w:szCs w:val="18"/>
              </w:rPr>
            </w:pPr>
          </w:p>
        </w:tc>
      </w:tr>
      <w:tr w:rsidR="00C83033" w:rsidRPr="00173FD6" w14:paraId="49B5942B" w14:textId="77777777" w:rsidTr="005B114F">
        <w:trPr>
          <w:trHeight w:val="300"/>
        </w:trPr>
        <w:tc>
          <w:tcPr>
            <w:tcW w:w="711" w:type="dxa"/>
            <w:vMerge/>
            <w:shd w:val="clear" w:color="auto" w:fill="auto"/>
            <w:noWrap/>
            <w:vAlign w:val="center"/>
          </w:tcPr>
          <w:p w14:paraId="5FCE5EA3"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0B11790C"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385D6F11" w14:textId="56317493"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Guía de puesta en marcha comercial y Transferencia tecnológica a empresas en las localidades de acción del proyecto.</w:t>
            </w:r>
          </w:p>
        </w:tc>
        <w:tc>
          <w:tcPr>
            <w:tcW w:w="1984" w:type="dxa"/>
            <w:vAlign w:val="center"/>
          </w:tcPr>
          <w:p w14:paraId="737AB15F" w14:textId="4A6B5B47"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RT, GT, CO1-UNHEVAL, CO2-UNHEVAL</w:t>
            </w:r>
          </w:p>
        </w:tc>
        <w:tc>
          <w:tcPr>
            <w:tcW w:w="993" w:type="dxa"/>
            <w:vAlign w:val="center"/>
          </w:tcPr>
          <w:p w14:paraId="5B004983" w14:textId="4952C907"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MES-2</w:t>
            </w:r>
            <w:r w:rsidR="00745C86" w:rsidRPr="00745C86">
              <w:rPr>
                <w:rFonts w:eastAsia="Times New Roman" w:cstheme="minorHAnsi"/>
                <w:color w:val="000000"/>
                <w:sz w:val="18"/>
                <w:szCs w:val="18"/>
              </w:rPr>
              <w:t>0</w:t>
            </w:r>
            <w:r w:rsidRPr="00745C86">
              <w:rPr>
                <w:rFonts w:eastAsia="Times New Roman" w:cstheme="minorHAnsi"/>
                <w:color w:val="000000"/>
                <w:sz w:val="18"/>
                <w:szCs w:val="18"/>
              </w:rPr>
              <w:t>, MES-22</w:t>
            </w:r>
          </w:p>
        </w:tc>
        <w:tc>
          <w:tcPr>
            <w:tcW w:w="1559" w:type="dxa"/>
            <w:vMerge/>
            <w:vAlign w:val="center"/>
          </w:tcPr>
          <w:p w14:paraId="44F36D51" w14:textId="79415900" w:rsidR="00C83033" w:rsidRPr="00173FD6" w:rsidRDefault="00C83033" w:rsidP="00C83033">
            <w:pPr>
              <w:spacing w:after="0" w:line="240" w:lineRule="auto"/>
              <w:ind w:left="72"/>
              <w:jc w:val="center"/>
              <w:rPr>
                <w:rFonts w:ascii="Arial" w:eastAsia="Times New Roman" w:hAnsi="Arial" w:cs="Arial"/>
                <w:color w:val="000000"/>
                <w:sz w:val="20"/>
                <w:szCs w:val="20"/>
              </w:rPr>
            </w:pPr>
          </w:p>
        </w:tc>
      </w:tr>
      <w:tr w:rsidR="00C83033" w:rsidRPr="00173FD6" w14:paraId="4E2EDDD9" w14:textId="77777777" w:rsidTr="005B114F">
        <w:trPr>
          <w:trHeight w:val="300"/>
        </w:trPr>
        <w:tc>
          <w:tcPr>
            <w:tcW w:w="711" w:type="dxa"/>
            <w:vMerge/>
            <w:shd w:val="clear" w:color="auto" w:fill="auto"/>
            <w:noWrap/>
            <w:vAlign w:val="center"/>
          </w:tcPr>
          <w:p w14:paraId="76255B13"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1223ED5A"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07555C82" w14:textId="5931AAE6"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Presentación en congresos internacionales en EEUU y en los países cooperantes (EUU y España).</w:t>
            </w:r>
          </w:p>
        </w:tc>
        <w:tc>
          <w:tcPr>
            <w:tcW w:w="1984" w:type="dxa"/>
            <w:vAlign w:val="center"/>
          </w:tcPr>
          <w:p w14:paraId="70CA8D4A" w14:textId="29BEABDD"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RT, GT, CO1-UNHEVAL, CO2-UNHEVAL</w:t>
            </w:r>
          </w:p>
        </w:tc>
        <w:tc>
          <w:tcPr>
            <w:tcW w:w="993" w:type="dxa"/>
            <w:vAlign w:val="center"/>
          </w:tcPr>
          <w:p w14:paraId="6AE52FA0" w14:textId="262F8618"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w:t>
            </w:r>
            <w:r w:rsidR="00745C86" w:rsidRPr="00745C86">
              <w:rPr>
                <w:rFonts w:eastAsia="Times New Roman" w:cstheme="minorHAnsi"/>
                <w:color w:val="000000"/>
                <w:sz w:val="18"/>
                <w:szCs w:val="18"/>
              </w:rPr>
              <w:t>21</w:t>
            </w:r>
            <w:r w:rsidRPr="00745C86">
              <w:rPr>
                <w:rFonts w:eastAsia="Times New Roman" w:cstheme="minorHAnsi"/>
                <w:color w:val="000000"/>
                <w:sz w:val="18"/>
                <w:szCs w:val="18"/>
              </w:rPr>
              <w:t>, MES-22</w:t>
            </w:r>
          </w:p>
        </w:tc>
        <w:tc>
          <w:tcPr>
            <w:tcW w:w="1559" w:type="dxa"/>
            <w:vMerge/>
            <w:vAlign w:val="center"/>
          </w:tcPr>
          <w:p w14:paraId="259B3437" w14:textId="351111D0" w:rsidR="00C83033" w:rsidRPr="00173FD6" w:rsidRDefault="00C83033" w:rsidP="00C83033">
            <w:pPr>
              <w:spacing w:after="0" w:line="240" w:lineRule="auto"/>
              <w:ind w:left="72"/>
              <w:jc w:val="center"/>
              <w:rPr>
                <w:rFonts w:ascii="Arial" w:eastAsia="Times New Roman" w:hAnsi="Arial" w:cs="Arial"/>
                <w:color w:val="000000"/>
                <w:sz w:val="20"/>
                <w:szCs w:val="20"/>
              </w:rPr>
            </w:pPr>
          </w:p>
        </w:tc>
      </w:tr>
      <w:tr w:rsidR="00C83033" w:rsidRPr="00173FD6" w14:paraId="1E067586" w14:textId="77777777" w:rsidTr="005B114F">
        <w:trPr>
          <w:trHeight w:val="300"/>
        </w:trPr>
        <w:tc>
          <w:tcPr>
            <w:tcW w:w="711" w:type="dxa"/>
            <w:vMerge/>
            <w:shd w:val="clear" w:color="auto" w:fill="auto"/>
            <w:noWrap/>
            <w:vAlign w:val="center"/>
          </w:tcPr>
          <w:p w14:paraId="356651D6"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315E3CC9"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074EADC9" w14:textId="3AFCC470"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Elaboración de informe final y valoración de la tecnología con el Colegio de Ingenieros del Perú</w:t>
            </w:r>
          </w:p>
        </w:tc>
        <w:tc>
          <w:tcPr>
            <w:tcW w:w="1984" w:type="dxa"/>
            <w:vAlign w:val="center"/>
          </w:tcPr>
          <w:p w14:paraId="706DA56C" w14:textId="6EF357C1" w:rsidR="00C83033" w:rsidRPr="00745C86" w:rsidRDefault="00C83033" w:rsidP="00C83033">
            <w:pPr>
              <w:spacing w:after="0" w:line="240" w:lineRule="auto"/>
              <w:ind w:left="72"/>
              <w:jc w:val="center"/>
              <w:rPr>
                <w:rFonts w:eastAsia="Times New Roman" w:cstheme="minorHAnsi"/>
                <w:color w:val="000000"/>
                <w:sz w:val="18"/>
                <w:szCs w:val="18"/>
                <w:lang w:val="en-US"/>
              </w:rPr>
            </w:pPr>
            <w:r w:rsidRPr="00745C86">
              <w:rPr>
                <w:rFonts w:eastAsia="Times New Roman" w:cstheme="minorHAnsi"/>
                <w:color w:val="000000"/>
                <w:sz w:val="18"/>
                <w:szCs w:val="18"/>
                <w:lang w:val="en-US"/>
              </w:rPr>
              <w:t>RT, GT, GP, AI-1, CO-UNHEVAL</w:t>
            </w:r>
          </w:p>
        </w:tc>
        <w:tc>
          <w:tcPr>
            <w:tcW w:w="993" w:type="dxa"/>
          </w:tcPr>
          <w:p w14:paraId="3E240EE6" w14:textId="2A0796CF"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 xml:space="preserve"> MES-22, MES-22</w:t>
            </w:r>
          </w:p>
        </w:tc>
        <w:tc>
          <w:tcPr>
            <w:tcW w:w="1559" w:type="dxa"/>
            <w:vMerge/>
            <w:vAlign w:val="center"/>
          </w:tcPr>
          <w:p w14:paraId="39702349" w14:textId="60E7F80E" w:rsidR="00C83033" w:rsidRPr="00173FD6" w:rsidRDefault="00C83033" w:rsidP="00C83033">
            <w:pPr>
              <w:spacing w:after="0" w:line="240" w:lineRule="auto"/>
              <w:ind w:left="72"/>
              <w:jc w:val="center"/>
              <w:rPr>
                <w:rFonts w:ascii="Arial" w:eastAsia="Times New Roman" w:hAnsi="Arial" w:cs="Arial"/>
                <w:color w:val="000000"/>
                <w:sz w:val="20"/>
                <w:szCs w:val="20"/>
              </w:rPr>
            </w:pPr>
          </w:p>
        </w:tc>
      </w:tr>
      <w:tr w:rsidR="00C83033" w:rsidRPr="00173FD6" w14:paraId="10DACFBA" w14:textId="77777777" w:rsidTr="005B114F">
        <w:trPr>
          <w:trHeight w:val="300"/>
        </w:trPr>
        <w:tc>
          <w:tcPr>
            <w:tcW w:w="711" w:type="dxa"/>
            <w:vMerge/>
            <w:shd w:val="clear" w:color="auto" w:fill="auto"/>
            <w:noWrap/>
            <w:vAlign w:val="center"/>
          </w:tcPr>
          <w:p w14:paraId="452F3AE1" w14:textId="77777777" w:rsidR="00C83033" w:rsidRPr="00173FD6" w:rsidRDefault="00C83033" w:rsidP="00C83033">
            <w:pPr>
              <w:spacing w:after="0" w:line="240" w:lineRule="auto"/>
              <w:jc w:val="center"/>
              <w:rPr>
                <w:rFonts w:ascii="Arial" w:eastAsia="Times New Roman" w:hAnsi="Arial" w:cs="Arial"/>
                <w:color w:val="000000"/>
                <w:sz w:val="18"/>
                <w:szCs w:val="18"/>
              </w:rPr>
            </w:pPr>
          </w:p>
        </w:tc>
        <w:tc>
          <w:tcPr>
            <w:tcW w:w="2631" w:type="dxa"/>
            <w:vMerge/>
            <w:shd w:val="clear" w:color="auto" w:fill="auto"/>
            <w:noWrap/>
            <w:vAlign w:val="center"/>
          </w:tcPr>
          <w:p w14:paraId="3FF29AE3" w14:textId="77777777" w:rsidR="00C83033" w:rsidRPr="00173FD6" w:rsidRDefault="00C83033" w:rsidP="00C83033">
            <w:pPr>
              <w:autoSpaceDE w:val="0"/>
              <w:autoSpaceDN w:val="0"/>
              <w:adjustRightInd w:val="0"/>
              <w:spacing w:after="0" w:line="240" w:lineRule="auto"/>
              <w:jc w:val="both"/>
              <w:rPr>
                <w:rFonts w:ascii="Arial" w:hAnsi="Arial" w:cs="Arial"/>
                <w:sz w:val="18"/>
                <w:szCs w:val="18"/>
              </w:rPr>
            </w:pPr>
          </w:p>
        </w:tc>
        <w:tc>
          <w:tcPr>
            <w:tcW w:w="5387" w:type="dxa"/>
            <w:shd w:val="clear" w:color="auto" w:fill="auto"/>
            <w:noWrap/>
            <w:vAlign w:val="center"/>
          </w:tcPr>
          <w:p w14:paraId="592CC570" w14:textId="633415DC" w:rsidR="00C83033" w:rsidRPr="00173FD6" w:rsidRDefault="00C83033" w:rsidP="00C83033">
            <w:pPr>
              <w:autoSpaceDE w:val="0"/>
              <w:autoSpaceDN w:val="0"/>
              <w:adjustRightInd w:val="0"/>
              <w:spacing w:after="0" w:line="240" w:lineRule="auto"/>
              <w:jc w:val="both"/>
              <w:rPr>
                <w:rFonts w:ascii="Arial" w:hAnsi="Arial" w:cs="Arial"/>
                <w:sz w:val="18"/>
                <w:szCs w:val="18"/>
                <w:shd w:val="clear" w:color="auto" w:fill="FFFFFF"/>
              </w:rPr>
            </w:pPr>
            <w:r w:rsidRPr="00173FD6">
              <w:rPr>
                <w:rFonts w:ascii="Arial" w:hAnsi="Arial" w:cs="Arial"/>
                <w:sz w:val="18"/>
                <w:szCs w:val="18"/>
                <w:shd w:val="clear" w:color="auto" w:fill="FFFFFF"/>
              </w:rPr>
              <w:t>Tramite de Solicitud de derechos de Patente y de Autor de Software</w:t>
            </w:r>
          </w:p>
        </w:tc>
        <w:tc>
          <w:tcPr>
            <w:tcW w:w="1984" w:type="dxa"/>
            <w:vAlign w:val="center"/>
          </w:tcPr>
          <w:p w14:paraId="259F44C3" w14:textId="5E071B81"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RT, GT, GP</w:t>
            </w:r>
          </w:p>
        </w:tc>
        <w:tc>
          <w:tcPr>
            <w:tcW w:w="993" w:type="dxa"/>
          </w:tcPr>
          <w:p w14:paraId="58990629" w14:textId="691509F7" w:rsidR="00C83033" w:rsidRPr="00745C86" w:rsidRDefault="00C83033" w:rsidP="00C83033">
            <w:pPr>
              <w:spacing w:after="0" w:line="240" w:lineRule="auto"/>
              <w:ind w:left="72"/>
              <w:jc w:val="center"/>
              <w:rPr>
                <w:rFonts w:eastAsia="Times New Roman" w:cstheme="minorHAnsi"/>
                <w:color w:val="000000"/>
                <w:sz w:val="18"/>
                <w:szCs w:val="18"/>
              </w:rPr>
            </w:pPr>
            <w:r w:rsidRPr="00745C86">
              <w:rPr>
                <w:rFonts w:eastAsia="Times New Roman" w:cstheme="minorHAnsi"/>
                <w:color w:val="000000"/>
                <w:sz w:val="18"/>
                <w:szCs w:val="18"/>
              </w:rPr>
              <w:t>MES-22, MES-22</w:t>
            </w:r>
          </w:p>
        </w:tc>
        <w:tc>
          <w:tcPr>
            <w:tcW w:w="1559" w:type="dxa"/>
            <w:vMerge/>
            <w:vAlign w:val="center"/>
          </w:tcPr>
          <w:p w14:paraId="6A1DB5F8" w14:textId="085C50EB" w:rsidR="00C83033" w:rsidRPr="00173FD6" w:rsidRDefault="00C83033" w:rsidP="00C83033">
            <w:pPr>
              <w:spacing w:after="0" w:line="240" w:lineRule="auto"/>
              <w:ind w:left="72"/>
              <w:jc w:val="center"/>
              <w:rPr>
                <w:rFonts w:ascii="Arial" w:eastAsia="Times New Roman" w:hAnsi="Arial" w:cs="Arial"/>
                <w:color w:val="000000"/>
                <w:sz w:val="20"/>
                <w:szCs w:val="20"/>
              </w:rPr>
            </w:pPr>
          </w:p>
        </w:tc>
      </w:tr>
    </w:tbl>
    <w:p w14:paraId="06F29B8A" w14:textId="77777777" w:rsidR="008D7230" w:rsidRPr="00173FD6" w:rsidRDefault="008D7230" w:rsidP="00926ADF">
      <w:pPr>
        <w:autoSpaceDE w:val="0"/>
        <w:autoSpaceDN w:val="0"/>
        <w:adjustRightInd w:val="0"/>
        <w:spacing w:after="0" w:line="240" w:lineRule="auto"/>
        <w:jc w:val="both"/>
        <w:rPr>
          <w:rFonts w:ascii="Arial" w:hAnsi="Arial" w:cs="Arial"/>
          <w:sz w:val="20"/>
          <w:szCs w:val="20"/>
        </w:rPr>
      </w:pPr>
    </w:p>
    <w:p w14:paraId="4E7C9385" w14:textId="18674EFF" w:rsidR="0098071A" w:rsidRDefault="00952892" w:rsidP="00E935AF">
      <w:pPr>
        <w:pStyle w:val="Sinespaciado"/>
      </w:pPr>
      <w:r>
        <w:t>Leyenda de Roles</w:t>
      </w:r>
    </w:p>
    <w:tbl>
      <w:tblPr>
        <w:tblW w:w="13320" w:type="dxa"/>
        <w:tblLook w:val="04A0" w:firstRow="1" w:lastRow="0" w:firstColumn="1" w:lastColumn="0" w:noHBand="0" w:noVBand="1"/>
      </w:tblPr>
      <w:tblGrid>
        <w:gridCol w:w="3114"/>
        <w:gridCol w:w="4678"/>
        <w:gridCol w:w="2976"/>
        <w:gridCol w:w="2552"/>
      </w:tblGrid>
      <w:tr w:rsidR="00903808" w:rsidRPr="00384527" w14:paraId="5B237594" w14:textId="0826351F" w:rsidTr="00745C86">
        <w:trPr>
          <w:trHeight w:val="278"/>
        </w:trPr>
        <w:tc>
          <w:tcPr>
            <w:tcW w:w="311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5C769286" w14:textId="5D9974A0" w:rsidR="00903808" w:rsidRPr="00952892" w:rsidRDefault="00903808" w:rsidP="00DD1A9B">
            <w:pPr>
              <w:pStyle w:val="Sinespaciado"/>
              <w:jc w:val="center"/>
              <w:rPr>
                <w:b/>
                <w:bCs/>
                <w:sz w:val="18"/>
                <w:szCs w:val="18"/>
              </w:rPr>
            </w:pPr>
            <w:r w:rsidRPr="00952892">
              <w:rPr>
                <w:b/>
                <w:bCs/>
                <w:sz w:val="18"/>
                <w:szCs w:val="18"/>
              </w:rPr>
              <w:t>MIEMBRO</w:t>
            </w:r>
          </w:p>
        </w:tc>
        <w:tc>
          <w:tcPr>
            <w:tcW w:w="467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4BDFF645" w14:textId="77777777" w:rsidR="00903808" w:rsidRPr="00952892" w:rsidRDefault="00903808" w:rsidP="00DD1A9B">
            <w:pPr>
              <w:pStyle w:val="Sinespaciado"/>
              <w:jc w:val="center"/>
              <w:rPr>
                <w:b/>
                <w:bCs/>
                <w:sz w:val="18"/>
                <w:szCs w:val="18"/>
              </w:rPr>
            </w:pPr>
            <w:r w:rsidRPr="00952892">
              <w:rPr>
                <w:b/>
                <w:bCs/>
                <w:sz w:val="18"/>
                <w:szCs w:val="18"/>
              </w:rPr>
              <w:t>ROL</w:t>
            </w:r>
          </w:p>
        </w:tc>
        <w:tc>
          <w:tcPr>
            <w:tcW w:w="297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69F79BDE" w14:textId="631BFDBB" w:rsidR="00903808" w:rsidRPr="00952892" w:rsidRDefault="00903808" w:rsidP="00DD1A9B">
            <w:pPr>
              <w:pStyle w:val="Sinespaciado"/>
              <w:jc w:val="center"/>
              <w:rPr>
                <w:b/>
                <w:bCs/>
                <w:sz w:val="18"/>
                <w:szCs w:val="18"/>
              </w:rPr>
            </w:pPr>
            <w:r w:rsidRPr="00952892">
              <w:rPr>
                <w:b/>
                <w:bCs/>
                <w:sz w:val="18"/>
                <w:szCs w:val="18"/>
              </w:rPr>
              <w:t>MIEMBRO</w:t>
            </w:r>
          </w:p>
        </w:tc>
        <w:tc>
          <w:tcPr>
            <w:tcW w:w="2552"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3CD09ADD" w14:textId="63B6C138" w:rsidR="00903808" w:rsidRPr="00952892" w:rsidRDefault="00903808" w:rsidP="00DD1A9B">
            <w:pPr>
              <w:pStyle w:val="Sinespaciado"/>
              <w:jc w:val="center"/>
              <w:rPr>
                <w:b/>
                <w:bCs/>
                <w:sz w:val="18"/>
                <w:szCs w:val="18"/>
              </w:rPr>
            </w:pPr>
            <w:r w:rsidRPr="00952892">
              <w:rPr>
                <w:b/>
                <w:bCs/>
                <w:sz w:val="18"/>
                <w:szCs w:val="18"/>
              </w:rPr>
              <w:t>ROL</w:t>
            </w:r>
          </w:p>
        </w:tc>
      </w:tr>
      <w:tr w:rsidR="00903808" w:rsidRPr="009B10A8" w14:paraId="375F86BA" w14:textId="29D1D765" w:rsidTr="00745C86">
        <w:trPr>
          <w:trHeight w:val="282"/>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3727936" w14:textId="77777777" w:rsidR="00903808" w:rsidRPr="00952892" w:rsidRDefault="00903808" w:rsidP="00903808">
            <w:pPr>
              <w:pStyle w:val="Sinespaciado"/>
              <w:rPr>
                <w:rFonts w:cstheme="minorHAnsi"/>
                <w:sz w:val="18"/>
                <w:szCs w:val="18"/>
              </w:rPr>
            </w:pPr>
            <w:r w:rsidRPr="00952892">
              <w:rPr>
                <w:rFonts w:cstheme="minorHAnsi"/>
                <w:sz w:val="18"/>
                <w:szCs w:val="18"/>
              </w:rPr>
              <w:t>Dr. Augusto Bernuy Alva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2F0C183" w14:textId="3B6CE614" w:rsidR="00903808" w:rsidRPr="00952892" w:rsidRDefault="00903808" w:rsidP="00903808">
            <w:pPr>
              <w:pStyle w:val="Sinespaciado"/>
              <w:jc w:val="center"/>
              <w:rPr>
                <w:rFonts w:cstheme="minorHAnsi"/>
                <w:sz w:val="18"/>
                <w:szCs w:val="18"/>
              </w:rPr>
            </w:pPr>
            <w:r w:rsidRPr="00952892">
              <w:rPr>
                <w:rFonts w:cstheme="minorHAnsi"/>
                <w:sz w:val="18"/>
                <w:szCs w:val="18"/>
                <w:lang w:val="es-PE"/>
              </w:rPr>
              <w:t xml:space="preserve">Responsable Técnico (RT) </w:t>
            </w:r>
            <w:r w:rsidRPr="00952892">
              <w:rPr>
                <w:rFonts w:cstheme="minorHAnsi"/>
                <w:sz w:val="18"/>
                <w:szCs w:val="18"/>
              </w:rPr>
              <w:t xml:space="preserve">Investigador Principal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93CAA56" w14:textId="2ABD3582" w:rsidR="00903808" w:rsidRPr="00952892" w:rsidRDefault="00903808" w:rsidP="00903808">
            <w:pPr>
              <w:pStyle w:val="Sinespaciado"/>
              <w:jc w:val="center"/>
              <w:rPr>
                <w:rFonts w:cstheme="minorHAnsi"/>
                <w:sz w:val="18"/>
                <w:szCs w:val="18"/>
              </w:rPr>
            </w:pPr>
            <w:r w:rsidRPr="00952892">
              <w:rPr>
                <w:rFonts w:cstheme="minorHAnsi"/>
                <w:sz w:val="18"/>
                <w:szCs w:val="18"/>
              </w:rPr>
              <w:t>Bach. Nicolas González Montoya</w:t>
            </w:r>
          </w:p>
        </w:tc>
        <w:tc>
          <w:tcPr>
            <w:tcW w:w="2552" w:type="dxa"/>
            <w:tcBorders>
              <w:top w:val="single" w:sz="4" w:space="0" w:color="auto"/>
              <w:left w:val="single" w:sz="4" w:space="0" w:color="auto"/>
              <w:bottom w:val="single" w:sz="4" w:space="0" w:color="auto"/>
              <w:right w:val="single" w:sz="4" w:space="0" w:color="auto"/>
            </w:tcBorders>
            <w:vAlign w:val="center"/>
          </w:tcPr>
          <w:p w14:paraId="7240FFA0" w14:textId="6FCE3D6E" w:rsidR="00903808" w:rsidRPr="00952892" w:rsidRDefault="00903808" w:rsidP="00952892">
            <w:pPr>
              <w:pStyle w:val="Sinespaciado"/>
              <w:jc w:val="center"/>
              <w:rPr>
                <w:rFonts w:cstheme="minorHAnsi"/>
                <w:sz w:val="18"/>
                <w:szCs w:val="18"/>
              </w:rPr>
            </w:pPr>
            <w:r w:rsidRPr="00952892">
              <w:rPr>
                <w:rFonts w:cstheme="minorHAnsi"/>
                <w:sz w:val="18"/>
                <w:szCs w:val="18"/>
              </w:rPr>
              <w:t>Tesista de Maestría (TM-2)</w:t>
            </w:r>
          </w:p>
        </w:tc>
      </w:tr>
      <w:tr w:rsidR="00903808" w:rsidRPr="009B10A8" w14:paraId="33549BB1" w14:textId="429B9755" w:rsidTr="00745C86">
        <w:trPr>
          <w:trHeight w:val="472"/>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A5B0635" w14:textId="77777777" w:rsidR="00903808" w:rsidRPr="00952892" w:rsidRDefault="00903808" w:rsidP="00903808">
            <w:pPr>
              <w:pStyle w:val="Sinespaciado"/>
              <w:rPr>
                <w:rFonts w:cstheme="minorHAnsi"/>
                <w:sz w:val="18"/>
                <w:szCs w:val="18"/>
              </w:rPr>
            </w:pPr>
            <w:r w:rsidRPr="00952892">
              <w:rPr>
                <w:rFonts w:cstheme="minorHAnsi"/>
                <w:sz w:val="18"/>
                <w:szCs w:val="18"/>
              </w:rPr>
              <w:t xml:space="preserve">Dr. Jorge </w:t>
            </w:r>
            <w:proofErr w:type="spellStart"/>
            <w:r w:rsidRPr="00952892">
              <w:rPr>
                <w:rFonts w:cstheme="minorHAnsi"/>
                <w:sz w:val="18"/>
                <w:szCs w:val="18"/>
              </w:rPr>
              <w:t>Chue</w:t>
            </w:r>
            <w:proofErr w:type="spellEnd"/>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0226FA5" w14:textId="597A4290" w:rsidR="00903808" w:rsidRPr="00952892" w:rsidRDefault="00903808" w:rsidP="00DD1A9B">
            <w:pPr>
              <w:pStyle w:val="Sinespaciado"/>
              <w:jc w:val="center"/>
              <w:rPr>
                <w:rFonts w:cstheme="minorHAnsi"/>
                <w:sz w:val="18"/>
                <w:szCs w:val="18"/>
                <w:lang w:val="es-PE"/>
              </w:rPr>
            </w:pPr>
            <w:r w:rsidRPr="00952892">
              <w:rPr>
                <w:rFonts w:cstheme="minorHAnsi"/>
                <w:sz w:val="18"/>
                <w:szCs w:val="18"/>
                <w:lang w:val="es-PE"/>
              </w:rPr>
              <w:t>Co-Investigador (CO-1</w:t>
            </w:r>
            <w:proofErr w:type="gramStart"/>
            <w:r w:rsidRPr="00952892">
              <w:rPr>
                <w:rFonts w:cstheme="minorHAnsi"/>
                <w:sz w:val="18"/>
                <w:szCs w:val="18"/>
                <w:lang w:val="es-PE"/>
              </w:rPr>
              <w:t>)</w:t>
            </w:r>
            <w:r w:rsidR="00DD1A9B" w:rsidRPr="00952892">
              <w:rPr>
                <w:rFonts w:cstheme="minorHAnsi"/>
                <w:sz w:val="18"/>
                <w:szCs w:val="18"/>
                <w:lang w:val="es-PE"/>
              </w:rPr>
              <w:t xml:space="preserve"> ,</w:t>
            </w:r>
            <w:proofErr w:type="gramEnd"/>
            <w:r w:rsidR="00DD1A9B" w:rsidRPr="00952892">
              <w:rPr>
                <w:rFonts w:cstheme="minorHAnsi"/>
                <w:sz w:val="18"/>
                <w:szCs w:val="18"/>
                <w:lang w:val="es-PE"/>
              </w:rPr>
              <w:t xml:space="preserve"> </w:t>
            </w:r>
            <w:r w:rsidRPr="00952892">
              <w:rPr>
                <w:rFonts w:cstheme="minorHAnsi"/>
                <w:sz w:val="18"/>
                <w:szCs w:val="18"/>
                <w:lang w:val="es-PE"/>
              </w:rPr>
              <w:t>Dr. En Matemáticas y Estadística, Dr. En Ingeniería de Sistemas de Información</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421E4D5" w14:textId="0772F186" w:rsidR="00903808" w:rsidRPr="00952892" w:rsidRDefault="00903808" w:rsidP="00903808">
            <w:pPr>
              <w:pStyle w:val="Sinespaciado"/>
              <w:jc w:val="center"/>
              <w:rPr>
                <w:rFonts w:cstheme="minorHAnsi"/>
                <w:sz w:val="18"/>
                <w:szCs w:val="18"/>
              </w:rPr>
            </w:pPr>
            <w:r w:rsidRPr="00952892">
              <w:rPr>
                <w:rFonts w:cstheme="minorHAnsi"/>
                <w:sz w:val="18"/>
                <w:szCs w:val="18"/>
              </w:rPr>
              <w:t>Ing. Luis Cárdenas Panez</w:t>
            </w:r>
          </w:p>
        </w:tc>
        <w:tc>
          <w:tcPr>
            <w:tcW w:w="2552" w:type="dxa"/>
            <w:tcBorders>
              <w:top w:val="single" w:sz="4" w:space="0" w:color="auto"/>
              <w:left w:val="single" w:sz="4" w:space="0" w:color="auto"/>
              <w:bottom w:val="single" w:sz="4" w:space="0" w:color="auto"/>
              <w:right w:val="single" w:sz="4" w:space="0" w:color="auto"/>
            </w:tcBorders>
            <w:vAlign w:val="center"/>
          </w:tcPr>
          <w:p w14:paraId="66097B9B" w14:textId="10783D24" w:rsidR="00903808" w:rsidRPr="00952892" w:rsidRDefault="00903808" w:rsidP="00952892">
            <w:pPr>
              <w:pStyle w:val="Sinespaciado"/>
              <w:jc w:val="center"/>
              <w:rPr>
                <w:rFonts w:cstheme="minorHAnsi"/>
                <w:sz w:val="18"/>
                <w:szCs w:val="18"/>
              </w:rPr>
            </w:pPr>
            <w:r w:rsidRPr="00952892">
              <w:rPr>
                <w:rFonts w:cstheme="minorHAnsi"/>
                <w:sz w:val="18"/>
                <w:szCs w:val="18"/>
              </w:rPr>
              <w:t>Tesista de Maestría (TM-3)</w:t>
            </w:r>
          </w:p>
        </w:tc>
      </w:tr>
      <w:tr w:rsidR="00903808" w:rsidRPr="009B10A8" w14:paraId="035843E4" w14:textId="14D7E073" w:rsidTr="00745C86">
        <w:trPr>
          <w:trHeight w:val="472"/>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83AD83C" w14:textId="77777777" w:rsidR="00903808" w:rsidRPr="00952892" w:rsidRDefault="00903808" w:rsidP="00903808">
            <w:pPr>
              <w:pStyle w:val="Sinespaciado"/>
              <w:rPr>
                <w:rFonts w:cstheme="minorHAnsi"/>
                <w:sz w:val="18"/>
                <w:szCs w:val="18"/>
              </w:rPr>
            </w:pPr>
            <w:proofErr w:type="spellStart"/>
            <w:r w:rsidRPr="00952892">
              <w:rPr>
                <w:rFonts w:cstheme="minorHAnsi"/>
                <w:sz w:val="18"/>
                <w:szCs w:val="18"/>
              </w:rPr>
              <w:t>Mag</w:t>
            </w:r>
            <w:proofErr w:type="spellEnd"/>
            <w:r w:rsidRPr="00952892">
              <w:rPr>
                <w:rFonts w:cstheme="minorHAnsi"/>
                <w:sz w:val="18"/>
                <w:szCs w:val="18"/>
              </w:rPr>
              <w:t>. Margarita Freyre Córdova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FC6B097" w14:textId="53EE9BE1" w:rsidR="00903808" w:rsidRPr="00952892" w:rsidRDefault="00903808" w:rsidP="00DD1A9B">
            <w:pPr>
              <w:pStyle w:val="Sinespaciado"/>
              <w:jc w:val="center"/>
              <w:rPr>
                <w:rFonts w:cstheme="minorHAnsi"/>
                <w:sz w:val="18"/>
                <w:szCs w:val="18"/>
                <w:lang w:val="es-PE"/>
              </w:rPr>
            </w:pPr>
            <w:r w:rsidRPr="00952892">
              <w:rPr>
                <w:rFonts w:cstheme="minorHAnsi"/>
                <w:sz w:val="18"/>
                <w:szCs w:val="18"/>
                <w:lang w:val="es-PE"/>
              </w:rPr>
              <w:t>Co-Investigador 2</w:t>
            </w:r>
            <w:r w:rsidR="00DD1A9B" w:rsidRPr="00952892">
              <w:rPr>
                <w:rFonts w:cstheme="minorHAnsi"/>
                <w:sz w:val="18"/>
                <w:szCs w:val="18"/>
                <w:lang w:val="es-PE"/>
              </w:rPr>
              <w:t xml:space="preserve"> (CO-2), </w:t>
            </w:r>
            <w:r w:rsidRPr="00952892">
              <w:rPr>
                <w:rFonts w:cstheme="minorHAnsi"/>
                <w:sz w:val="18"/>
                <w:szCs w:val="18"/>
                <w:lang w:val="es-PE"/>
              </w:rPr>
              <w:t>ESPECIALISTA EN ACCESIBILIDAD</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4718DC3" w14:textId="555C6DC8" w:rsidR="00903808" w:rsidRPr="00952892" w:rsidRDefault="00903808" w:rsidP="00903808">
            <w:pPr>
              <w:pStyle w:val="Sinespaciado"/>
              <w:jc w:val="center"/>
              <w:rPr>
                <w:rFonts w:cstheme="minorHAnsi"/>
                <w:sz w:val="18"/>
                <w:szCs w:val="18"/>
              </w:rPr>
            </w:pPr>
            <w:r w:rsidRPr="00952892">
              <w:rPr>
                <w:rFonts w:cstheme="minorHAnsi"/>
                <w:sz w:val="18"/>
                <w:szCs w:val="18"/>
              </w:rPr>
              <w:t xml:space="preserve">Eduardo </w:t>
            </w:r>
            <w:proofErr w:type="spellStart"/>
            <w:r w:rsidRPr="00952892">
              <w:rPr>
                <w:rFonts w:cstheme="minorHAnsi"/>
                <w:sz w:val="18"/>
                <w:szCs w:val="18"/>
              </w:rPr>
              <w:t>Bustios</w:t>
            </w:r>
            <w:proofErr w:type="spellEnd"/>
            <w:r w:rsidRPr="00952892">
              <w:rPr>
                <w:rFonts w:cstheme="minorHAnsi"/>
                <w:sz w:val="18"/>
                <w:szCs w:val="18"/>
              </w:rPr>
              <w:t xml:space="preserve"> Falla</w:t>
            </w:r>
          </w:p>
        </w:tc>
        <w:tc>
          <w:tcPr>
            <w:tcW w:w="2552" w:type="dxa"/>
            <w:tcBorders>
              <w:top w:val="single" w:sz="4" w:space="0" w:color="auto"/>
              <w:left w:val="single" w:sz="4" w:space="0" w:color="auto"/>
              <w:bottom w:val="single" w:sz="4" w:space="0" w:color="auto"/>
              <w:right w:val="single" w:sz="4" w:space="0" w:color="auto"/>
            </w:tcBorders>
            <w:vAlign w:val="center"/>
          </w:tcPr>
          <w:p w14:paraId="55EC8771" w14:textId="77777777" w:rsidR="00903808" w:rsidRPr="00952892" w:rsidRDefault="00903808" w:rsidP="00903808">
            <w:pPr>
              <w:pStyle w:val="Sinespaciado"/>
              <w:jc w:val="center"/>
              <w:rPr>
                <w:rFonts w:cstheme="minorHAnsi"/>
                <w:sz w:val="18"/>
                <w:szCs w:val="18"/>
              </w:rPr>
            </w:pPr>
            <w:r w:rsidRPr="00952892">
              <w:rPr>
                <w:rFonts w:cstheme="minorHAnsi"/>
                <w:sz w:val="18"/>
                <w:szCs w:val="18"/>
              </w:rPr>
              <w:t>Tesista Pregrado-1 (TP-1)</w:t>
            </w:r>
          </w:p>
          <w:p w14:paraId="38CA47E9" w14:textId="6E14E891" w:rsidR="00903808" w:rsidRPr="00952892" w:rsidRDefault="00903808" w:rsidP="00903808">
            <w:pPr>
              <w:pStyle w:val="Sinespaciado"/>
              <w:jc w:val="center"/>
              <w:rPr>
                <w:rFonts w:cstheme="minorHAnsi"/>
                <w:sz w:val="18"/>
                <w:szCs w:val="18"/>
              </w:rPr>
            </w:pPr>
            <w:r w:rsidRPr="00952892">
              <w:rPr>
                <w:rFonts w:cstheme="minorHAnsi"/>
                <w:sz w:val="18"/>
                <w:szCs w:val="18"/>
              </w:rPr>
              <w:t>Ing. De Comp. y Sistemas</w:t>
            </w:r>
          </w:p>
        </w:tc>
      </w:tr>
      <w:tr w:rsidR="00903808" w:rsidRPr="009B10A8" w14:paraId="1CCBAC33" w14:textId="43358EF6" w:rsidTr="00745C86">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63E69DD" w14:textId="77777777" w:rsidR="00903808" w:rsidRPr="00952892" w:rsidRDefault="00903808" w:rsidP="00903808">
            <w:pPr>
              <w:pStyle w:val="Sinespaciado"/>
              <w:rPr>
                <w:rFonts w:cstheme="minorHAnsi"/>
                <w:sz w:val="18"/>
                <w:szCs w:val="18"/>
              </w:rPr>
            </w:pPr>
            <w:r w:rsidRPr="00952892">
              <w:rPr>
                <w:rFonts w:cstheme="minorHAnsi"/>
                <w:sz w:val="18"/>
                <w:szCs w:val="18"/>
              </w:rPr>
              <w:t>Ing. Arturo Revilla Rosas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0AD08B5" w14:textId="68AC5735" w:rsidR="00903808" w:rsidRPr="00952892" w:rsidRDefault="00903808" w:rsidP="00DD1A9B">
            <w:pPr>
              <w:pStyle w:val="Sinespaciado"/>
              <w:jc w:val="center"/>
              <w:rPr>
                <w:rFonts w:cstheme="minorHAnsi"/>
                <w:sz w:val="18"/>
                <w:szCs w:val="18"/>
              </w:rPr>
            </w:pPr>
            <w:r w:rsidRPr="00952892">
              <w:rPr>
                <w:rFonts w:cstheme="minorHAnsi"/>
                <w:sz w:val="18"/>
                <w:szCs w:val="18"/>
              </w:rPr>
              <w:t>Asistente de Investigación-1 (AI-1)</w:t>
            </w:r>
            <w:r w:rsidR="00DD1A9B" w:rsidRPr="00952892">
              <w:rPr>
                <w:rFonts w:cstheme="minorHAnsi"/>
                <w:sz w:val="18"/>
                <w:szCs w:val="18"/>
              </w:rPr>
              <w:t xml:space="preserve">, </w:t>
            </w:r>
            <w:r w:rsidRPr="00952892">
              <w:rPr>
                <w:rFonts w:cstheme="minorHAnsi"/>
                <w:sz w:val="18"/>
                <w:szCs w:val="18"/>
                <w:lang w:val="es-PE"/>
              </w:rPr>
              <w:t>Investigación en interfaces de usuario HCI.</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9340C61" w14:textId="3D17ED8E" w:rsidR="00903808" w:rsidRPr="00952892" w:rsidRDefault="00903808" w:rsidP="00903808">
            <w:pPr>
              <w:pStyle w:val="Sinespaciado"/>
              <w:jc w:val="center"/>
              <w:rPr>
                <w:rFonts w:cstheme="minorHAnsi"/>
                <w:sz w:val="18"/>
                <w:szCs w:val="18"/>
              </w:rPr>
            </w:pPr>
            <w:r w:rsidRPr="00952892">
              <w:rPr>
                <w:rFonts w:cstheme="minorHAnsi"/>
                <w:sz w:val="18"/>
                <w:szCs w:val="18"/>
              </w:rPr>
              <w:t xml:space="preserve">Sandro Baldera </w:t>
            </w:r>
            <w:r w:rsidR="008F78EC">
              <w:rPr>
                <w:rFonts w:cstheme="minorHAnsi"/>
                <w:sz w:val="18"/>
                <w:szCs w:val="18"/>
              </w:rPr>
              <w:t>Q</w:t>
            </w:r>
            <w:r w:rsidRPr="00952892">
              <w:rPr>
                <w:rFonts w:cstheme="minorHAnsi"/>
                <w:sz w:val="18"/>
                <w:szCs w:val="18"/>
              </w:rPr>
              <w:t>uispe</w:t>
            </w:r>
          </w:p>
        </w:tc>
        <w:tc>
          <w:tcPr>
            <w:tcW w:w="2552" w:type="dxa"/>
            <w:tcBorders>
              <w:top w:val="single" w:sz="4" w:space="0" w:color="auto"/>
              <w:left w:val="single" w:sz="4" w:space="0" w:color="auto"/>
              <w:bottom w:val="single" w:sz="4" w:space="0" w:color="auto"/>
              <w:right w:val="single" w:sz="4" w:space="0" w:color="auto"/>
            </w:tcBorders>
            <w:vAlign w:val="center"/>
          </w:tcPr>
          <w:p w14:paraId="13A468DE" w14:textId="77777777" w:rsidR="00903808" w:rsidRPr="00952892" w:rsidRDefault="00903808" w:rsidP="00903808">
            <w:pPr>
              <w:pStyle w:val="Sinespaciado"/>
              <w:jc w:val="center"/>
              <w:rPr>
                <w:rFonts w:cstheme="minorHAnsi"/>
                <w:sz w:val="18"/>
                <w:szCs w:val="18"/>
              </w:rPr>
            </w:pPr>
            <w:r w:rsidRPr="00952892">
              <w:rPr>
                <w:rFonts w:cstheme="minorHAnsi"/>
                <w:sz w:val="18"/>
                <w:szCs w:val="18"/>
              </w:rPr>
              <w:t>Tesista Pregrado-2 (TP-2)</w:t>
            </w:r>
          </w:p>
          <w:p w14:paraId="78BA3A9F" w14:textId="2557B6C3" w:rsidR="00903808" w:rsidRPr="00952892" w:rsidRDefault="00903808" w:rsidP="00903808">
            <w:pPr>
              <w:pStyle w:val="Sinespaciado"/>
              <w:jc w:val="center"/>
              <w:rPr>
                <w:rFonts w:cstheme="minorHAnsi"/>
                <w:sz w:val="18"/>
                <w:szCs w:val="18"/>
              </w:rPr>
            </w:pPr>
            <w:r w:rsidRPr="00952892">
              <w:rPr>
                <w:rFonts w:cstheme="minorHAnsi"/>
                <w:sz w:val="18"/>
                <w:szCs w:val="18"/>
              </w:rPr>
              <w:t xml:space="preserve"> Ing. De Comp. y Sistemas</w:t>
            </w:r>
          </w:p>
        </w:tc>
      </w:tr>
      <w:tr w:rsidR="00903808" w:rsidRPr="009B10A8" w14:paraId="13EFCA47" w14:textId="1B67DC00" w:rsidTr="00745C86">
        <w:trPr>
          <w:trHeight w:val="43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47B1B21" w14:textId="77777777" w:rsidR="00903808" w:rsidRPr="00952892" w:rsidRDefault="00903808" w:rsidP="00903808">
            <w:pPr>
              <w:pStyle w:val="Sinespaciado"/>
              <w:rPr>
                <w:rFonts w:cstheme="minorHAnsi"/>
                <w:sz w:val="18"/>
                <w:szCs w:val="18"/>
              </w:rPr>
            </w:pPr>
            <w:r w:rsidRPr="00952892">
              <w:rPr>
                <w:rFonts w:cstheme="minorHAnsi"/>
                <w:sz w:val="18"/>
                <w:szCs w:val="18"/>
              </w:rPr>
              <w:t xml:space="preserve">Ing. Mónica Honores </w:t>
            </w:r>
            <w:proofErr w:type="spellStart"/>
            <w:r w:rsidRPr="00952892">
              <w:rPr>
                <w:rFonts w:cstheme="minorHAnsi"/>
                <w:sz w:val="18"/>
                <w:szCs w:val="18"/>
              </w:rPr>
              <w:t>Incio</w:t>
            </w:r>
            <w:proofErr w:type="spellEnd"/>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2B8590A" w14:textId="5C6BFE49" w:rsidR="00903808" w:rsidRPr="00952892" w:rsidRDefault="00903808" w:rsidP="00DD1A9B">
            <w:pPr>
              <w:pStyle w:val="Sinespaciado"/>
              <w:jc w:val="center"/>
              <w:rPr>
                <w:rFonts w:cstheme="minorHAnsi"/>
                <w:sz w:val="18"/>
                <w:szCs w:val="18"/>
              </w:rPr>
            </w:pPr>
            <w:r w:rsidRPr="00952892">
              <w:rPr>
                <w:rFonts w:cstheme="minorHAnsi"/>
                <w:sz w:val="18"/>
                <w:szCs w:val="18"/>
              </w:rPr>
              <w:t>Asistente de Investigación-2 (AI-2)</w:t>
            </w:r>
            <w:r w:rsidR="00DD1A9B" w:rsidRPr="00952892">
              <w:rPr>
                <w:rFonts w:cstheme="minorHAnsi"/>
                <w:sz w:val="18"/>
                <w:szCs w:val="18"/>
              </w:rPr>
              <w:t xml:space="preserve">, </w:t>
            </w:r>
            <w:r w:rsidRPr="00952892">
              <w:rPr>
                <w:rFonts w:cstheme="minorHAnsi"/>
                <w:sz w:val="18"/>
                <w:szCs w:val="18"/>
                <w:lang w:val="es-PE"/>
              </w:rPr>
              <w:t>ESPECIALISTA EN ACCESIBILIDAD</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53CAE19" w14:textId="310B0D77" w:rsidR="00903808" w:rsidRPr="00952892" w:rsidRDefault="00903808" w:rsidP="00903808">
            <w:pPr>
              <w:pStyle w:val="Sinespaciado"/>
              <w:jc w:val="center"/>
              <w:rPr>
                <w:rFonts w:cstheme="minorHAnsi"/>
                <w:sz w:val="18"/>
                <w:szCs w:val="18"/>
              </w:rPr>
            </w:pPr>
            <w:r w:rsidRPr="00952892">
              <w:rPr>
                <w:rFonts w:cstheme="minorHAnsi"/>
                <w:sz w:val="18"/>
                <w:szCs w:val="18"/>
              </w:rPr>
              <w:t xml:space="preserve">Dr. </w:t>
            </w:r>
            <w:proofErr w:type="spellStart"/>
            <w:r w:rsidRPr="00952892">
              <w:rPr>
                <w:rFonts w:cstheme="minorHAnsi"/>
                <w:sz w:val="18"/>
                <w:szCs w:val="18"/>
              </w:rPr>
              <w:t>Vajk</w:t>
            </w:r>
            <w:proofErr w:type="spellEnd"/>
            <w:r w:rsidRPr="00952892">
              <w:rPr>
                <w:rFonts w:cstheme="minorHAnsi"/>
                <w:sz w:val="18"/>
                <w:szCs w:val="18"/>
              </w:rPr>
              <w:t xml:space="preserve"> </w:t>
            </w:r>
            <w:proofErr w:type="spellStart"/>
            <w:r w:rsidRPr="00952892">
              <w:rPr>
                <w:rFonts w:cstheme="minorHAnsi"/>
                <w:sz w:val="18"/>
                <w:szCs w:val="18"/>
              </w:rPr>
              <w:t>Miklos</w:t>
            </w:r>
            <w:proofErr w:type="spellEnd"/>
            <w:r w:rsidRPr="00952892">
              <w:rPr>
                <w:rFonts w:cstheme="minorHAnsi"/>
                <w:sz w:val="18"/>
                <w:szCs w:val="18"/>
              </w:rPr>
              <w:t xml:space="preserve"> </w:t>
            </w:r>
            <w:proofErr w:type="spellStart"/>
            <w:r w:rsidRPr="00952892">
              <w:rPr>
                <w:rFonts w:cstheme="minorHAnsi"/>
                <w:sz w:val="18"/>
                <w:szCs w:val="18"/>
              </w:rPr>
              <w:t>Lukacs</w:t>
            </w:r>
            <w:proofErr w:type="spellEnd"/>
            <w:r w:rsidRPr="00952892">
              <w:rPr>
                <w:rFonts w:cstheme="minorHAnsi"/>
                <w:sz w:val="18"/>
                <w:szCs w:val="18"/>
              </w:rPr>
              <w:t xml:space="preserve"> </w:t>
            </w:r>
            <w:proofErr w:type="gramStart"/>
            <w:r w:rsidRPr="00952892">
              <w:rPr>
                <w:rFonts w:cstheme="minorHAnsi"/>
                <w:sz w:val="18"/>
                <w:szCs w:val="18"/>
              </w:rPr>
              <w:t xml:space="preserve">de  </w:t>
            </w:r>
            <w:proofErr w:type="spellStart"/>
            <w:r w:rsidRPr="00952892">
              <w:rPr>
                <w:rFonts w:cstheme="minorHAnsi"/>
                <w:sz w:val="18"/>
                <w:szCs w:val="18"/>
              </w:rPr>
              <w:t>Pereny</w:t>
            </w:r>
            <w:proofErr w:type="spellEnd"/>
            <w:proofErr w:type="gramEnd"/>
            <w:r w:rsidRPr="00952892">
              <w:rPr>
                <w:rFonts w:cstheme="minorHAnsi"/>
                <w:sz w:val="18"/>
                <w:szCs w:val="18"/>
              </w:rPr>
              <w:t> Martens</w:t>
            </w:r>
          </w:p>
        </w:tc>
        <w:tc>
          <w:tcPr>
            <w:tcW w:w="2552" w:type="dxa"/>
            <w:tcBorders>
              <w:top w:val="single" w:sz="4" w:space="0" w:color="auto"/>
              <w:left w:val="single" w:sz="4" w:space="0" w:color="auto"/>
              <w:bottom w:val="single" w:sz="4" w:space="0" w:color="auto"/>
              <w:right w:val="single" w:sz="4" w:space="0" w:color="auto"/>
            </w:tcBorders>
            <w:vAlign w:val="center"/>
          </w:tcPr>
          <w:p w14:paraId="101051AB" w14:textId="77777777" w:rsidR="00903808" w:rsidRPr="00952892" w:rsidRDefault="00903808" w:rsidP="00903808">
            <w:pPr>
              <w:pStyle w:val="Sinespaciado"/>
              <w:jc w:val="center"/>
              <w:rPr>
                <w:rFonts w:cstheme="minorHAnsi"/>
                <w:sz w:val="18"/>
                <w:szCs w:val="18"/>
                <w:lang w:val="es-PE"/>
              </w:rPr>
            </w:pPr>
            <w:r w:rsidRPr="00952892">
              <w:rPr>
                <w:rFonts w:cstheme="minorHAnsi"/>
                <w:sz w:val="18"/>
                <w:szCs w:val="18"/>
                <w:lang w:val="es-PE"/>
              </w:rPr>
              <w:t>Gestor Tecnológico (GT)</w:t>
            </w:r>
          </w:p>
          <w:p w14:paraId="7A6FB7C0" w14:textId="3A1963D2" w:rsidR="00903808" w:rsidRPr="00952892" w:rsidRDefault="00903808" w:rsidP="00903808">
            <w:pPr>
              <w:pStyle w:val="Sinespaciado"/>
              <w:jc w:val="center"/>
              <w:rPr>
                <w:rFonts w:cstheme="minorHAnsi"/>
                <w:sz w:val="18"/>
                <w:szCs w:val="18"/>
              </w:rPr>
            </w:pPr>
            <w:r w:rsidRPr="00952892">
              <w:rPr>
                <w:rFonts w:cstheme="minorHAnsi"/>
                <w:sz w:val="18"/>
                <w:szCs w:val="18"/>
              </w:rPr>
              <w:t xml:space="preserve">PhD en Management </w:t>
            </w:r>
          </w:p>
        </w:tc>
      </w:tr>
      <w:tr w:rsidR="00903808" w:rsidRPr="009B10A8" w14:paraId="184BF0E8" w14:textId="2AE93318" w:rsidTr="00745C86">
        <w:trPr>
          <w:trHeight w:val="342"/>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1E89AF3" w14:textId="77777777" w:rsidR="00903808" w:rsidRPr="00952892" w:rsidRDefault="00903808" w:rsidP="00903808">
            <w:pPr>
              <w:pStyle w:val="Sinespaciado"/>
              <w:rPr>
                <w:rFonts w:cstheme="minorHAnsi"/>
                <w:sz w:val="18"/>
                <w:szCs w:val="18"/>
              </w:rPr>
            </w:pPr>
            <w:r w:rsidRPr="00952892">
              <w:rPr>
                <w:rFonts w:cstheme="minorHAnsi"/>
                <w:sz w:val="18"/>
                <w:szCs w:val="18"/>
              </w:rPr>
              <w:t>Bach. Carlos Oroz Narro</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43E0B2E" w14:textId="71F93250" w:rsidR="00903808" w:rsidRPr="00952892" w:rsidRDefault="00903808" w:rsidP="00DD1A9B">
            <w:pPr>
              <w:pStyle w:val="Sinespaciado"/>
              <w:jc w:val="center"/>
              <w:rPr>
                <w:rFonts w:cstheme="minorHAnsi"/>
                <w:sz w:val="18"/>
                <w:szCs w:val="18"/>
              </w:rPr>
            </w:pPr>
            <w:r w:rsidRPr="00952892">
              <w:rPr>
                <w:rFonts w:cstheme="minorHAnsi"/>
                <w:sz w:val="18"/>
                <w:szCs w:val="18"/>
              </w:rPr>
              <w:t>Tesista de Maestría (TM-1)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B3FC3EB" w14:textId="42BBDFB3" w:rsidR="00903808" w:rsidRPr="00952892" w:rsidRDefault="00903808" w:rsidP="00903808">
            <w:pPr>
              <w:pStyle w:val="Sinespaciado"/>
              <w:jc w:val="center"/>
              <w:rPr>
                <w:rFonts w:cstheme="minorHAnsi"/>
                <w:sz w:val="18"/>
                <w:szCs w:val="18"/>
              </w:rPr>
            </w:pPr>
            <w:r w:rsidRPr="00952892">
              <w:rPr>
                <w:rFonts w:cstheme="minorHAnsi"/>
                <w:sz w:val="18"/>
                <w:szCs w:val="18"/>
              </w:rPr>
              <w:t>Lic. Marina Montenegro</w:t>
            </w:r>
          </w:p>
        </w:tc>
        <w:tc>
          <w:tcPr>
            <w:tcW w:w="2552" w:type="dxa"/>
            <w:tcBorders>
              <w:top w:val="single" w:sz="4" w:space="0" w:color="auto"/>
              <w:left w:val="single" w:sz="4" w:space="0" w:color="auto"/>
              <w:bottom w:val="single" w:sz="4" w:space="0" w:color="auto"/>
              <w:right w:val="single" w:sz="4" w:space="0" w:color="auto"/>
            </w:tcBorders>
            <w:vAlign w:val="center"/>
          </w:tcPr>
          <w:p w14:paraId="4F59DA63" w14:textId="2300C44B" w:rsidR="00903808" w:rsidRPr="00952892" w:rsidRDefault="00903808" w:rsidP="00DD1A9B">
            <w:pPr>
              <w:pStyle w:val="Sinespaciado"/>
              <w:jc w:val="center"/>
              <w:rPr>
                <w:rFonts w:cstheme="minorHAnsi"/>
                <w:sz w:val="18"/>
                <w:szCs w:val="18"/>
              </w:rPr>
            </w:pPr>
            <w:r w:rsidRPr="00952892">
              <w:rPr>
                <w:rFonts w:cstheme="minorHAnsi"/>
                <w:sz w:val="18"/>
                <w:szCs w:val="18"/>
                <w:lang w:val="es-PE"/>
              </w:rPr>
              <w:t>Gestora de Proyectos (GP)</w:t>
            </w:r>
          </w:p>
        </w:tc>
      </w:tr>
      <w:tr w:rsidR="00E935AF" w:rsidRPr="009B10A8" w14:paraId="5B37D327" w14:textId="77777777" w:rsidTr="00745C86">
        <w:trPr>
          <w:trHeight w:val="342"/>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7E26A36" w14:textId="2A7160DF" w:rsidR="00E935AF" w:rsidRPr="00952892" w:rsidRDefault="00E935AF" w:rsidP="00E935AF">
            <w:pPr>
              <w:pStyle w:val="Sinespaciado"/>
              <w:rPr>
                <w:rFonts w:cstheme="minorHAnsi"/>
                <w:sz w:val="18"/>
                <w:szCs w:val="18"/>
              </w:rPr>
            </w:pPr>
            <w:proofErr w:type="spellStart"/>
            <w:r w:rsidRPr="009B10A8">
              <w:rPr>
                <w:rFonts w:cstheme="minorHAnsi"/>
                <w:sz w:val="18"/>
                <w:szCs w:val="18"/>
                <w:lang w:val="es-PE"/>
              </w:rPr>
              <w:t>Mag</w:t>
            </w:r>
            <w:proofErr w:type="spellEnd"/>
            <w:r w:rsidRPr="009B10A8">
              <w:rPr>
                <w:rFonts w:cstheme="minorHAnsi"/>
                <w:sz w:val="18"/>
                <w:szCs w:val="18"/>
                <w:lang w:val="es-PE"/>
              </w:rPr>
              <w:t>. Julissa Elizabeth Reyna Gonzales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4119060" w14:textId="5A9E102B" w:rsidR="00E935AF" w:rsidRPr="00952892" w:rsidRDefault="00E935AF" w:rsidP="00E935AF">
            <w:pPr>
              <w:pStyle w:val="Sinespaciado"/>
              <w:jc w:val="center"/>
              <w:rPr>
                <w:rFonts w:cstheme="minorHAnsi"/>
                <w:sz w:val="18"/>
                <w:szCs w:val="18"/>
              </w:rPr>
            </w:pPr>
            <w:r>
              <w:rPr>
                <w:rFonts w:cstheme="minorHAnsi"/>
                <w:sz w:val="18"/>
                <w:szCs w:val="18"/>
                <w:lang w:val="es-PE"/>
              </w:rPr>
              <w:t xml:space="preserve"> (OC-UNHEVAL-1)</w:t>
            </w:r>
            <w:r w:rsidRPr="009B10A8">
              <w:rPr>
                <w:rFonts w:cstheme="minorHAnsi"/>
                <w:sz w:val="18"/>
                <w:szCs w:val="18"/>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0DCAF41" w14:textId="4037E2A9" w:rsidR="00E935AF" w:rsidRPr="00952892" w:rsidRDefault="00E935AF" w:rsidP="00E935AF">
            <w:pPr>
              <w:pStyle w:val="Sinespaciado"/>
              <w:jc w:val="center"/>
              <w:rPr>
                <w:rFonts w:cstheme="minorHAnsi"/>
                <w:sz w:val="18"/>
                <w:szCs w:val="18"/>
              </w:rPr>
            </w:pPr>
            <w:proofErr w:type="spellStart"/>
            <w:r w:rsidRPr="009B10A8">
              <w:rPr>
                <w:rFonts w:ascii="Calibri" w:hAnsi="Calibri" w:cs="Calibri"/>
                <w:color w:val="242424"/>
                <w:sz w:val="18"/>
                <w:szCs w:val="18"/>
                <w:shd w:val="clear" w:color="auto" w:fill="FFFFFF"/>
              </w:rPr>
              <w:t>Fang</w:t>
            </w:r>
            <w:proofErr w:type="spellEnd"/>
            <w:r w:rsidRPr="009B10A8">
              <w:rPr>
                <w:rFonts w:ascii="Calibri" w:hAnsi="Calibri" w:cs="Calibri"/>
                <w:color w:val="242424"/>
                <w:sz w:val="18"/>
                <w:szCs w:val="18"/>
                <w:shd w:val="clear" w:color="auto" w:fill="FFFFFF"/>
              </w:rPr>
              <w:t xml:space="preserve"> Wang, </w:t>
            </w:r>
            <w:proofErr w:type="spellStart"/>
            <w:proofErr w:type="gramStart"/>
            <w:r w:rsidRPr="009B10A8">
              <w:rPr>
                <w:rFonts w:ascii="Calibri" w:hAnsi="Calibri" w:cs="Calibri"/>
                <w:color w:val="242424"/>
                <w:sz w:val="18"/>
                <w:szCs w:val="18"/>
                <w:shd w:val="clear" w:color="auto" w:fill="FFFFFF"/>
              </w:rPr>
              <w:t>Ph.D</w:t>
            </w:r>
            <w:proofErr w:type="spellEnd"/>
            <w:proofErr w:type="gramEnd"/>
          </w:p>
        </w:tc>
        <w:tc>
          <w:tcPr>
            <w:tcW w:w="2552" w:type="dxa"/>
            <w:tcBorders>
              <w:top w:val="single" w:sz="4" w:space="0" w:color="auto"/>
              <w:left w:val="single" w:sz="4" w:space="0" w:color="auto"/>
              <w:bottom w:val="single" w:sz="4" w:space="0" w:color="auto"/>
              <w:right w:val="single" w:sz="4" w:space="0" w:color="auto"/>
            </w:tcBorders>
            <w:vAlign w:val="center"/>
          </w:tcPr>
          <w:p w14:paraId="0D3C3E89" w14:textId="5B4D5161" w:rsidR="00E935AF" w:rsidRPr="00952892" w:rsidRDefault="00E935AF" w:rsidP="00E935AF">
            <w:pPr>
              <w:pStyle w:val="Sinespaciado"/>
              <w:jc w:val="center"/>
              <w:rPr>
                <w:rFonts w:cstheme="minorHAnsi"/>
                <w:sz w:val="18"/>
                <w:szCs w:val="18"/>
                <w:lang w:val="es-PE"/>
              </w:rPr>
            </w:pPr>
            <w:r>
              <w:rPr>
                <w:rFonts w:ascii="Calibri" w:hAnsi="Calibri" w:cs="Calibri"/>
                <w:color w:val="242424"/>
                <w:sz w:val="18"/>
                <w:szCs w:val="18"/>
                <w:shd w:val="clear" w:color="auto" w:fill="FFFFFF"/>
              </w:rPr>
              <w:t xml:space="preserve"> (CO-MU-1)</w:t>
            </w:r>
          </w:p>
        </w:tc>
      </w:tr>
      <w:tr w:rsidR="008F78EC" w:rsidRPr="009B10A8" w14:paraId="313176EA" w14:textId="77777777" w:rsidTr="00745C86">
        <w:trPr>
          <w:trHeight w:val="342"/>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7AC60A7" w14:textId="178750CA" w:rsidR="008F78EC" w:rsidRPr="00952892" w:rsidRDefault="008F78EC" w:rsidP="008F78EC">
            <w:pPr>
              <w:pStyle w:val="Sinespaciado"/>
              <w:rPr>
                <w:rFonts w:cstheme="minorHAnsi"/>
                <w:sz w:val="18"/>
                <w:szCs w:val="18"/>
              </w:rPr>
            </w:pPr>
            <w:proofErr w:type="spellStart"/>
            <w:r w:rsidRPr="009B10A8">
              <w:rPr>
                <w:rFonts w:cstheme="minorHAnsi"/>
                <w:sz w:val="18"/>
                <w:szCs w:val="18"/>
              </w:rPr>
              <w:t>Mag</w:t>
            </w:r>
            <w:proofErr w:type="spellEnd"/>
            <w:r w:rsidRPr="009B10A8">
              <w:rPr>
                <w:rFonts w:cstheme="minorHAnsi"/>
                <w:sz w:val="18"/>
                <w:szCs w:val="18"/>
              </w:rPr>
              <w:t xml:space="preserve"> NATALIA JUANCO CORRAL</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B04A634" w14:textId="3D331958" w:rsidR="008F78EC" w:rsidRPr="00952892" w:rsidRDefault="008F78EC" w:rsidP="008F78EC">
            <w:pPr>
              <w:pStyle w:val="Sinespaciado"/>
              <w:jc w:val="center"/>
              <w:rPr>
                <w:rFonts w:cstheme="minorHAnsi"/>
                <w:sz w:val="18"/>
                <w:szCs w:val="18"/>
              </w:rPr>
            </w:pPr>
            <w:r>
              <w:rPr>
                <w:rFonts w:cstheme="minorHAnsi"/>
                <w:sz w:val="18"/>
                <w:szCs w:val="18"/>
              </w:rPr>
              <w:t>CO-ONCE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C691A4A" w14:textId="5B97319B" w:rsidR="008F78EC" w:rsidRPr="00952892" w:rsidRDefault="008F78EC" w:rsidP="008F78EC">
            <w:pPr>
              <w:pStyle w:val="Sinespaciado"/>
              <w:jc w:val="center"/>
              <w:rPr>
                <w:rFonts w:cstheme="minorHAnsi"/>
                <w:sz w:val="18"/>
                <w:szCs w:val="18"/>
              </w:rPr>
            </w:pPr>
            <w:proofErr w:type="spellStart"/>
            <w:r w:rsidRPr="009B10A8">
              <w:rPr>
                <w:rFonts w:ascii="Calibri" w:hAnsi="Calibri" w:cs="Calibri"/>
                <w:sz w:val="18"/>
                <w:szCs w:val="18"/>
              </w:rPr>
              <w:t>Scottie</w:t>
            </w:r>
            <w:proofErr w:type="spellEnd"/>
            <w:r w:rsidRPr="009B10A8">
              <w:rPr>
                <w:rFonts w:ascii="Calibri" w:hAnsi="Calibri" w:cs="Calibri"/>
                <w:sz w:val="18"/>
                <w:szCs w:val="18"/>
              </w:rPr>
              <w:t xml:space="preserve"> </w:t>
            </w:r>
            <w:proofErr w:type="spellStart"/>
            <w:r w:rsidRPr="009B10A8">
              <w:rPr>
                <w:rFonts w:ascii="Calibri" w:hAnsi="Calibri" w:cs="Calibri"/>
                <w:sz w:val="18"/>
                <w:szCs w:val="18"/>
              </w:rPr>
              <w:t>Murrell</w:t>
            </w:r>
            <w:proofErr w:type="spellEnd"/>
            <w:r w:rsidRPr="009B10A8">
              <w:rPr>
                <w:rFonts w:ascii="Calibri" w:hAnsi="Calibri" w:cs="Calibri"/>
                <w:sz w:val="18"/>
                <w:szCs w:val="18"/>
              </w:rPr>
              <w:t>, Ms</w:t>
            </w:r>
          </w:p>
        </w:tc>
        <w:tc>
          <w:tcPr>
            <w:tcW w:w="2552" w:type="dxa"/>
            <w:tcBorders>
              <w:top w:val="single" w:sz="4" w:space="0" w:color="auto"/>
              <w:left w:val="single" w:sz="4" w:space="0" w:color="auto"/>
              <w:bottom w:val="single" w:sz="4" w:space="0" w:color="auto"/>
              <w:right w:val="single" w:sz="4" w:space="0" w:color="auto"/>
            </w:tcBorders>
            <w:vAlign w:val="center"/>
          </w:tcPr>
          <w:p w14:paraId="67227D65" w14:textId="66C2D5F6" w:rsidR="008F78EC" w:rsidRPr="00952892" w:rsidRDefault="008F78EC" w:rsidP="008F78EC">
            <w:pPr>
              <w:pStyle w:val="Sinespaciado"/>
              <w:jc w:val="center"/>
              <w:rPr>
                <w:rFonts w:cstheme="minorHAnsi"/>
                <w:sz w:val="18"/>
                <w:szCs w:val="18"/>
                <w:lang w:val="es-PE"/>
              </w:rPr>
            </w:pPr>
            <w:r>
              <w:rPr>
                <w:rFonts w:ascii="Calibri" w:hAnsi="Calibri" w:cs="Calibri"/>
                <w:sz w:val="18"/>
                <w:szCs w:val="18"/>
              </w:rPr>
              <w:t xml:space="preserve"> (CO-MU-2)</w:t>
            </w:r>
          </w:p>
        </w:tc>
      </w:tr>
      <w:tr w:rsidR="008F78EC" w:rsidRPr="009B10A8" w14:paraId="4F6D3435" w14:textId="77777777" w:rsidTr="00745C86">
        <w:trPr>
          <w:trHeight w:val="342"/>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A77C34C" w14:textId="36320520" w:rsidR="008F78EC" w:rsidRPr="009B10A8" w:rsidRDefault="008F78EC" w:rsidP="008F78EC">
            <w:pPr>
              <w:pStyle w:val="Sinespaciado"/>
              <w:rPr>
                <w:rFonts w:cstheme="minorHAnsi"/>
                <w:sz w:val="18"/>
                <w:szCs w:val="18"/>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F8C1E31" w14:textId="46EABBC3" w:rsidR="008F78EC" w:rsidRPr="009B10A8" w:rsidRDefault="008F78EC" w:rsidP="008F78EC">
            <w:pPr>
              <w:pStyle w:val="Sinespaciado"/>
              <w:jc w:val="center"/>
              <w:rPr>
                <w:rFonts w:cstheme="minorHAnsi"/>
                <w:sz w:val="18"/>
                <w:szCs w:val="18"/>
                <w:lang w:val="es-PE"/>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D6F00A3" w14:textId="77777777" w:rsidR="008F78EC" w:rsidRPr="009B10A8" w:rsidRDefault="008F78EC" w:rsidP="008F78EC">
            <w:pPr>
              <w:pStyle w:val="Sinespaciado"/>
              <w:jc w:val="center"/>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14:paraId="067847F5" w14:textId="77777777" w:rsidR="008F78EC" w:rsidRPr="009B10A8" w:rsidRDefault="008F78EC" w:rsidP="008F78EC">
            <w:pPr>
              <w:pStyle w:val="Sinespaciado"/>
              <w:jc w:val="center"/>
              <w:rPr>
                <w:rFonts w:ascii="Calibri" w:hAnsi="Calibri" w:cs="Calibri"/>
                <w:sz w:val="18"/>
                <w:szCs w:val="18"/>
              </w:rPr>
            </w:pPr>
          </w:p>
        </w:tc>
      </w:tr>
    </w:tbl>
    <w:p w14:paraId="41E9763B" w14:textId="77777777" w:rsidR="00E935AF" w:rsidRDefault="00952892">
      <w:pPr>
        <w:rPr>
          <w:rFonts w:ascii="Arial" w:hAnsi="Arial" w:cs="Arial"/>
          <w:sz w:val="24"/>
          <w:szCs w:val="24"/>
        </w:rPr>
      </w:pPr>
      <w:r>
        <w:rPr>
          <w:rFonts w:ascii="Arial" w:hAnsi="Arial" w:cs="Arial"/>
          <w:sz w:val="24"/>
          <w:szCs w:val="24"/>
        </w:rPr>
        <w:br w:type="page"/>
      </w:r>
    </w:p>
    <w:p w14:paraId="4BB8E1A0" w14:textId="4E4E4655" w:rsidR="0098071A" w:rsidRDefault="005C29CD">
      <w:pPr>
        <w:rPr>
          <w:rFonts w:ascii="Arial" w:hAnsi="Arial" w:cs="Arial"/>
          <w:sz w:val="24"/>
          <w:szCs w:val="24"/>
        </w:rPr>
      </w:pPr>
      <w:r>
        <w:rPr>
          <w:rFonts w:ascii="Arial" w:hAnsi="Arial" w:cs="Arial"/>
          <w:sz w:val="24"/>
          <w:szCs w:val="24"/>
        </w:rPr>
        <w:lastRenderedPageBreak/>
        <w:t>Cronograma de componentes, actividades.</w:t>
      </w:r>
    </w:p>
    <w:tbl>
      <w:tblPr>
        <w:tblW w:w="13037" w:type="dxa"/>
        <w:tblCellMar>
          <w:left w:w="70" w:type="dxa"/>
          <w:right w:w="70" w:type="dxa"/>
        </w:tblCellMar>
        <w:tblLook w:val="04A0" w:firstRow="1" w:lastRow="0" w:firstColumn="1" w:lastColumn="0" w:noHBand="0" w:noVBand="1"/>
      </w:tblPr>
      <w:tblGrid>
        <w:gridCol w:w="3823"/>
        <w:gridCol w:w="273"/>
        <w:gridCol w:w="296"/>
        <w:gridCol w:w="297"/>
        <w:gridCol w:w="297"/>
        <w:gridCol w:w="396"/>
        <w:gridCol w:w="316"/>
        <w:gridCol w:w="297"/>
        <w:gridCol w:w="297"/>
        <w:gridCol w:w="297"/>
        <w:gridCol w:w="343"/>
        <w:gridCol w:w="343"/>
        <w:gridCol w:w="343"/>
        <w:gridCol w:w="343"/>
        <w:gridCol w:w="343"/>
        <w:gridCol w:w="343"/>
        <w:gridCol w:w="343"/>
        <w:gridCol w:w="343"/>
        <w:gridCol w:w="343"/>
        <w:gridCol w:w="343"/>
        <w:gridCol w:w="343"/>
        <w:gridCol w:w="343"/>
        <w:gridCol w:w="915"/>
        <w:gridCol w:w="1417"/>
      </w:tblGrid>
      <w:tr w:rsidR="0098071A" w:rsidRPr="0098071A" w14:paraId="7709341B" w14:textId="77777777" w:rsidTr="00B479F6">
        <w:trPr>
          <w:trHeight w:val="300"/>
        </w:trPr>
        <w:tc>
          <w:tcPr>
            <w:tcW w:w="3823" w:type="dxa"/>
            <w:vMerge w:val="restart"/>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4AED7A59" w14:textId="77777777" w:rsidR="0098071A" w:rsidRPr="0098071A" w:rsidRDefault="0098071A" w:rsidP="0098071A">
            <w:pPr>
              <w:spacing w:after="0" w:line="240" w:lineRule="auto"/>
              <w:jc w:val="center"/>
              <w:rPr>
                <w:rFonts w:eastAsia="Times New Roman" w:cstheme="minorHAnsi"/>
                <w:b/>
                <w:bCs/>
                <w:sz w:val="16"/>
                <w:szCs w:val="16"/>
                <w:lang w:val="es-PE" w:eastAsia="es-PE"/>
              </w:rPr>
            </w:pPr>
            <w:r w:rsidRPr="0098071A">
              <w:rPr>
                <w:rFonts w:eastAsia="Times New Roman" w:cstheme="minorHAnsi"/>
                <w:b/>
                <w:bCs/>
                <w:sz w:val="16"/>
                <w:szCs w:val="16"/>
                <w:lang w:val="es-PE" w:eastAsia="es-PE"/>
              </w:rPr>
              <w:t>ACTIVIDADES</w:t>
            </w:r>
          </w:p>
        </w:tc>
        <w:tc>
          <w:tcPr>
            <w:tcW w:w="7797" w:type="dxa"/>
            <w:gridSpan w:val="22"/>
            <w:tcBorders>
              <w:top w:val="single" w:sz="4" w:space="0" w:color="auto"/>
              <w:left w:val="nil"/>
              <w:bottom w:val="single" w:sz="4" w:space="0" w:color="auto"/>
              <w:right w:val="nil"/>
            </w:tcBorders>
            <w:shd w:val="clear" w:color="2F5496" w:fill="F2F2F2"/>
            <w:noWrap/>
            <w:vAlign w:val="center"/>
            <w:hideMark/>
          </w:tcPr>
          <w:p w14:paraId="137B8313" w14:textId="77777777" w:rsidR="0098071A" w:rsidRPr="0098071A" w:rsidRDefault="0098071A" w:rsidP="0098071A">
            <w:pPr>
              <w:spacing w:after="0" w:line="240" w:lineRule="auto"/>
              <w:jc w:val="center"/>
              <w:rPr>
                <w:rFonts w:eastAsia="Times New Roman" w:cstheme="minorHAnsi"/>
                <w:b/>
                <w:bCs/>
                <w:sz w:val="16"/>
                <w:szCs w:val="16"/>
                <w:lang w:val="es-PE" w:eastAsia="es-PE"/>
              </w:rPr>
            </w:pPr>
            <w:r w:rsidRPr="0098071A">
              <w:rPr>
                <w:rFonts w:eastAsia="Times New Roman" w:cstheme="minorHAnsi"/>
                <w:b/>
                <w:bCs/>
                <w:sz w:val="16"/>
                <w:szCs w:val="16"/>
                <w:lang w:val="es-PE" w:eastAsia="es-PE"/>
              </w:rPr>
              <w:t>Escala Temporal (meses)</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60221C" w14:textId="77777777" w:rsidR="0098071A" w:rsidRPr="0098071A" w:rsidRDefault="0098071A" w:rsidP="0098071A">
            <w:pPr>
              <w:spacing w:after="0" w:line="240" w:lineRule="auto"/>
              <w:jc w:val="center"/>
              <w:rPr>
                <w:rFonts w:ascii="Calibri" w:eastAsia="Times New Roman" w:hAnsi="Calibri" w:cs="Calibri"/>
                <w:b/>
                <w:bCs/>
                <w:sz w:val="16"/>
                <w:szCs w:val="16"/>
                <w:lang w:val="es-PE" w:eastAsia="es-PE"/>
              </w:rPr>
            </w:pPr>
            <w:r w:rsidRPr="0098071A">
              <w:rPr>
                <w:rFonts w:ascii="Calibri" w:eastAsia="Times New Roman" w:hAnsi="Calibri" w:cs="Calibri"/>
                <w:b/>
                <w:bCs/>
                <w:sz w:val="16"/>
                <w:szCs w:val="16"/>
                <w:lang w:val="es-PE" w:eastAsia="es-PE"/>
              </w:rPr>
              <w:t>Indicadores de Producto</w:t>
            </w:r>
          </w:p>
        </w:tc>
      </w:tr>
      <w:tr w:rsidR="0098071A" w:rsidRPr="0098071A" w14:paraId="5DFA4843" w14:textId="77777777" w:rsidTr="00B479F6">
        <w:trPr>
          <w:trHeight w:val="1035"/>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3720E8E5" w14:textId="77777777" w:rsidR="0098071A" w:rsidRPr="0098071A" w:rsidRDefault="0098071A" w:rsidP="0098071A">
            <w:pPr>
              <w:spacing w:after="0" w:line="240" w:lineRule="auto"/>
              <w:rPr>
                <w:rFonts w:eastAsia="Times New Roman" w:cstheme="minorHAnsi"/>
                <w:b/>
                <w:bCs/>
                <w:sz w:val="16"/>
                <w:szCs w:val="16"/>
                <w:lang w:val="es-PE" w:eastAsia="es-PE"/>
              </w:rPr>
            </w:pPr>
          </w:p>
        </w:tc>
        <w:tc>
          <w:tcPr>
            <w:tcW w:w="27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0493610D"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w:t>
            </w:r>
          </w:p>
        </w:tc>
        <w:tc>
          <w:tcPr>
            <w:tcW w:w="296"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24FEEA9E"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2</w:t>
            </w:r>
          </w:p>
        </w:tc>
        <w:tc>
          <w:tcPr>
            <w:tcW w:w="297"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627B8065"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3</w:t>
            </w:r>
          </w:p>
        </w:tc>
        <w:tc>
          <w:tcPr>
            <w:tcW w:w="297"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36F98A18"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4</w:t>
            </w:r>
          </w:p>
        </w:tc>
        <w:tc>
          <w:tcPr>
            <w:tcW w:w="396"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1E3387AC"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5</w:t>
            </w:r>
          </w:p>
        </w:tc>
        <w:tc>
          <w:tcPr>
            <w:tcW w:w="316"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39E899DE"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6</w:t>
            </w:r>
          </w:p>
        </w:tc>
        <w:tc>
          <w:tcPr>
            <w:tcW w:w="297"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2B639EF5"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7</w:t>
            </w:r>
          </w:p>
        </w:tc>
        <w:tc>
          <w:tcPr>
            <w:tcW w:w="297"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27D5F785"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8</w:t>
            </w:r>
          </w:p>
        </w:tc>
        <w:tc>
          <w:tcPr>
            <w:tcW w:w="297"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56856CFA"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9</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57B28D7C"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10</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77EA9FA4"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11</w:t>
            </w:r>
          </w:p>
        </w:tc>
        <w:tc>
          <w:tcPr>
            <w:tcW w:w="343" w:type="dxa"/>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7EFB4F5C"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12</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0A207523"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13</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1A3A64CF"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14</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4D3A094D"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15</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4683C057"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16</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47769CA0"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17</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2C6389DB"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18</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01AC6756"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19</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4E04FA60"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20</w:t>
            </w:r>
          </w:p>
        </w:tc>
        <w:tc>
          <w:tcPr>
            <w:tcW w:w="343" w:type="dxa"/>
            <w:tcBorders>
              <w:top w:val="nil"/>
              <w:left w:val="single" w:sz="4" w:space="0" w:color="auto"/>
              <w:bottom w:val="single" w:sz="4" w:space="0" w:color="000000"/>
              <w:right w:val="single" w:sz="4" w:space="0" w:color="000000"/>
            </w:tcBorders>
            <w:shd w:val="clear" w:color="2F5496" w:fill="D9D9D9"/>
            <w:noWrap/>
            <w:vAlign w:val="center"/>
            <w:hideMark/>
          </w:tcPr>
          <w:p w14:paraId="30060E31"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21</w:t>
            </w:r>
          </w:p>
        </w:tc>
        <w:tc>
          <w:tcPr>
            <w:tcW w:w="915" w:type="dxa"/>
            <w:tcBorders>
              <w:top w:val="nil"/>
              <w:left w:val="nil"/>
              <w:bottom w:val="single" w:sz="4" w:space="0" w:color="000000"/>
              <w:right w:val="single" w:sz="4" w:space="0" w:color="000000"/>
            </w:tcBorders>
            <w:shd w:val="clear" w:color="2F5496" w:fill="F2F2F2"/>
            <w:vAlign w:val="center"/>
            <w:hideMark/>
          </w:tcPr>
          <w:p w14:paraId="735B4C0F" w14:textId="77777777" w:rsidR="0098071A" w:rsidRPr="0098071A" w:rsidRDefault="0098071A" w:rsidP="0098071A">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Validación de nivel de Madurez TRL6+TRL7</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81C89F" w14:textId="77777777" w:rsidR="0098071A" w:rsidRPr="0098071A" w:rsidRDefault="0098071A" w:rsidP="0098071A">
            <w:pPr>
              <w:spacing w:after="0" w:line="240" w:lineRule="auto"/>
              <w:rPr>
                <w:rFonts w:ascii="Calibri" w:eastAsia="Times New Roman" w:hAnsi="Calibri" w:cs="Calibri"/>
                <w:b/>
                <w:bCs/>
                <w:sz w:val="16"/>
                <w:szCs w:val="16"/>
                <w:lang w:val="es-PE" w:eastAsia="es-PE"/>
              </w:rPr>
            </w:pPr>
          </w:p>
        </w:tc>
      </w:tr>
      <w:tr w:rsidR="001A33E4" w:rsidRPr="0098071A" w14:paraId="551C3B52" w14:textId="77777777" w:rsidTr="00B479F6">
        <w:trPr>
          <w:trHeight w:val="300"/>
        </w:trPr>
        <w:tc>
          <w:tcPr>
            <w:tcW w:w="3823"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14:paraId="65B31DA3" w14:textId="77777777" w:rsidR="0098071A" w:rsidRPr="0098071A" w:rsidRDefault="0098071A" w:rsidP="0098071A">
            <w:pPr>
              <w:spacing w:after="0" w:line="240" w:lineRule="auto"/>
              <w:rPr>
                <w:rFonts w:eastAsia="Times New Roman" w:cstheme="minorHAnsi"/>
                <w:b/>
                <w:bCs/>
                <w:color w:val="000000"/>
                <w:sz w:val="16"/>
                <w:szCs w:val="16"/>
                <w:lang w:val="es-PE" w:eastAsia="es-PE"/>
              </w:rPr>
            </w:pPr>
            <w:r w:rsidRPr="0098071A">
              <w:rPr>
                <w:rFonts w:eastAsia="Times New Roman" w:cstheme="minorHAnsi"/>
                <w:b/>
                <w:bCs/>
                <w:color w:val="000000"/>
                <w:sz w:val="16"/>
                <w:szCs w:val="16"/>
                <w:lang w:val="es-PE" w:eastAsia="es-PE"/>
              </w:rPr>
              <w:t>Investigar las barreras multidimensionales de la empresa (grande y mediana) asociadas a las plazas laborales que pueden ser cubiertas por de mujeres con discapacidad visual en las localidades de Arequipa, Ayacucho, Chiclayo, Cuzco, Huánuco, Lima, Piura, Tacna, Trujillo.</w:t>
            </w:r>
          </w:p>
        </w:tc>
        <w:tc>
          <w:tcPr>
            <w:tcW w:w="273" w:type="dxa"/>
            <w:vMerge w:val="restart"/>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2384D440"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vMerge w:val="restart"/>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39CF7384"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668F67BE"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268BC73B"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vMerge w:val="restart"/>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5B66E8CA"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vMerge w:val="restart"/>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15FD7CBB"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38A6C243"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7077643F"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2F4DB1E9"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52AEF635"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1D2842CC"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2C974309"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41F36937"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32183E9E"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672712DB"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610B4522"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08680092"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18EAA500"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7CC8C12B"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3CA79C76"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single" w:sz="4" w:space="0" w:color="auto"/>
              <w:bottom w:val="single" w:sz="4" w:space="0" w:color="auto"/>
              <w:right w:val="nil"/>
            </w:tcBorders>
            <w:shd w:val="clear" w:color="2F5496" w:fill="D9D9D9"/>
            <w:noWrap/>
            <w:vAlign w:val="center"/>
            <w:hideMark/>
          </w:tcPr>
          <w:p w14:paraId="052A2EDE"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nil"/>
              <w:left w:val="nil"/>
              <w:bottom w:val="single" w:sz="4" w:space="0" w:color="auto"/>
              <w:right w:val="nil"/>
            </w:tcBorders>
            <w:shd w:val="clear" w:color="2F5496" w:fill="D9D9D9"/>
            <w:noWrap/>
            <w:vAlign w:val="center"/>
            <w:hideMark/>
          </w:tcPr>
          <w:p w14:paraId="3E549F83"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val="restart"/>
            <w:tcBorders>
              <w:top w:val="nil"/>
              <w:left w:val="single" w:sz="4" w:space="0" w:color="auto"/>
              <w:bottom w:val="single" w:sz="4" w:space="0" w:color="auto"/>
              <w:right w:val="single" w:sz="4" w:space="0" w:color="auto"/>
            </w:tcBorders>
            <w:shd w:val="clear" w:color="000000" w:fill="F2F2F2"/>
            <w:vAlign w:val="center"/>
            <w:hideMark/>
          </w:tcPr>
          <w:p w14:paraId="4F784C84" w14:textId="77777777" w:rsidR="0098071A" w:rsidRPr="0098071A" w:rsidRDefault="0098071A" w:rsidP="0098071A">
            <w:pPr>
              <w:spacing w:after="0" w:line="240" w:lineRule="auto"/>
              <w:jc w:val="center"/>
              <w:rPr>
                <w:rFonts w:ascii="Calibri" w:eastAsia="Times New Roman" w:hAnsi="Calibri" w:cs="Calibri"/>
                <w:b/>
                <w:bCs/>
                <w:sz w:val="16"/>
                <w:szCs w:val="16"/>
                <w:lang w:val="es-PE" w:eastAsia="es-PE"/>
              </w:rPr>
            </w:pPr>
            <w:r w:rsidRPr="0098071A">
              <w:rPr>
                <w:rFonts w:ascii="Calibri" w:eastAsia="Times New Roman" w:hAnsi="Calibri" w:cs="Calibri"/>
                <w:b/>
                <w:bCs/>
                <w:sz w:val="16"/>
                <w:szCs w:val="16"/>
                <w:lang w:val="es-PE" w:eastAsia="es-PE"/>
              </w:rPr>
              <w:t>Encuestas virtuales implementadas para empresas en Lima, Arequipa y Chiclayo</w:t>
            </w:r>
          </w:p>
        </w:tc>
      </w:tr>
      <w:tr w:rsidR="0098071A" w:rsidRPr="0098071A" w14:paraId="523B247C" w14:textId="77777777" w:rsidTr="00B479F6">
        <w:trPr>
          <w:trHeight w:val="885"/>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371C8AB0" w14:textId="77777777" w:rsidR="0098071A" w:rsidRPr="0098071A" w:rsidRDefault="0098071A" w:rsidP="0098071A">
            <w:pPr>
              <w:spacing w:after="0" w:line="240" w:lineRule="auto"/>
              <w:rPr>
                <w:rFonts w:eastAsia="Times New Roman" w:cstheme="minorHAnsi"/>
                <w:b/>
                <w:bCs/>
                <w:color w:val="000000"/>
                <w:sz w:val="16"/>
                <w:szCs w:val="16"/>
                <w:lang w:val="es-PE" w:eastAsia="es-PE"/>
              </w:rPr>
            </w:pPr>
          </w:p>
        </w:tc>
        <w:tc>
          <w:tcPr>
            <w:tcW w:w="273" w:type="dxa"/>
            <w:vMerge/>
            <w:tcBorders>
              <w:top w:val="single" w:sz="4" w:space="0" w:color="auto"/>
              <w:left w:val="single" w:sz="4" w:space="0" w:color="auto"/>
              <w:bottom w:val="single" w:sz="4" w:space="0" w:color="auto"/>
              <w:right w:val="single" w:sz="4" w:space="0" w:color="auto"/>
            </w:tcBorders>
            <w:vAlign w:val="center"/>
            <w:hideMark/>
          </w:tcPr>
          <w:p w14:paraId="5D0149DE" w14:textId="77777777" w:rsidR="0098071A" w:rsidRPr="0098071A" w:rsidRDefault="0098071A" w:rsidP="0098071A">
            <w:pPr>
              <w:spacing w:after="0" w:line="240" w:lineRule="auto"/>
              <w:rPr>
                <w:rFonts w:eastAsia="Times New Roman" w:cstheme="minorHAnsi"/>
                <w:sz w:val="16"/>
                <w:szCs w:val="16"/>
                <w:lang w:val="es-PE" w:eastAsia="es-PE"/>
              </w:rPr>
            </w:pPr>
          </w:p>
        </w:tc>
        <w:tc>
          <w:tcPr>
            <w:tcW w:w="296" w:type="dxa"/>
            <w:vMerge/>
            <w:tcBorders>
              <w:top w:val="single" w:sz="4" w:space="0" w:color="auto"/>
              <w:left w:val="single" w:sz="4" w:space="0" w:color="auto"/>
              <w:bottom w:val="single" w:sz="4" w:space="0" w:color="auto"/>
              <w:right w:val="single" w:sz="4" w:space="0" w:color="auto"/>
            </w:tcBorders>
            <w:vAlign w:val="center"/>
            <w:hideMark/>
          </w:tcPr>
          <w:p w14:paraId="157BB1E0" w14:textId="77777777" w:rsidR="0098071A" w:rsidRPr="0098071A" w:rsidRDefault="0098071A" w:rsidP="0098071A">
            <w:pPr>
              <w:spacing w:after="0" w:line="240" w:lineRule="auto"/>
              <w:rPr>
                <w:rFonts w:eastAsia="Times New Roman" w:cstheme="minorHAnsi"/>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4563AB40" w14:textId="77777777" w:rsidR="0098071A" w:rsidRPr="0098071A" w:rsidRDefault="0098071A" w:rsidP="0098071A">
            <w:pPr>
              <w:spacing w:after="0" w:line="240" w:lineRule="auto"/>
              <w:rPr>
                <w:rFonts w:eastAsia="Times New Roman" w:cstheme="minorHAnsi"/>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1BAD9E07" w14:textId="77777777" w:rsidR="0098071A" w:rsidRPr="0098071A" w:rsidRDefault="0098071A" w:rsidP="0098071A">
            <w:pPr>
              <w:spacing w:after="0" w:line="240" w:lineRule="auto"/>
              <w:rPr>
                <w:rFonts w:eastAsia="Times New Roman" w:cstheme="minorHAnsi"/>
                <w:sz w:val="16"/>
                <w:szCs w:val="16"/>
                <w:lang w:val="es-PE" w:eastAsia="es-PE"/>
              </w:rPr>
            </w:pPr>
          </w:p>
        </w:tc>
        <w:tc>
          <w:tcPr>
            <w:tcW w:w="396" w:type="dxa"/>
            <w:vMerge/>
            <w:tcBorders>
              <w:top w:val="single" w:sz="4" w:space="0" w:color="auto"/>
              <w:left w:val="single" w:sz="4" w:space="0" w:color="auto"/>
              <w:bottom w:val="single" w:sz="4" w:space="0" w:color="auto"/>
              <w:right w:val="single" w:sz="4" w:space="0" w:color="auto"/>
            </w:tcBorders>
            <w:vAlign w:val="center"/>
            <w:hideMark/>
          </w:tcPr>
          <w:p w14:paraId="6E943BF8" w14:textId="77777777" w:rsidR="0098071A" w:rsidRPr="0098071A" w:rsidRDefault="0098071A" w:rsidP="0098071A">
            <w:pPr>
              <w:spacing w:after="0" w:line="240" w:lineRule="auto"/>
              <w:rPr>
                <w:rFonts w:eastAsia="Times New Roman" w:cstheme="minorHAnsi"/>
                <w:sz w:val="16"/>
                <w:szCs w:val="16"/>
                <w:lang w:val="es-PE" w:eastAsia="es-PE"/>
              </w:rPr>
            </w:pPr>
          </w:p>
        </w:tc>
        <w:tc>
          <w:tcPr>
            <w:tcW w:w="316" w:type="dxa"/>
            <w:vMerge/>
            <w:tcBorders>
              <w:top w:val="single" w:sz="4" w:space="0" w:color="auto"/>
              <w:left w:val="single" w:sz="4" w:space="0" w:color="auto"/>
              <w:bottom w:val="single" w:sz="4" w:space="0" w:color="auto"/>
              <w:right w:val="single" w:sz="4" w:space="0" w:color="auto"/>
            </w:tcBorders>
            <w:vAlign w:val="center"/>
            <w:hideMark/>
          </w:tcPr>
          <w:p w14:paraId="47CD9998" w14:textId="77777777" w:rsidR="0098071A" w:rsidRPr="0098071A" w:rsidRDefault="0098071A" w:rsidP="0098071A">
            <w:pPr>
              <w:spacing w:after="0" w:line="240" w:lineRule="auto"/>
              <w:rPr>
                <w:rFonts w:eastAsia="Times New Roman" w:cstheme="minorHAnsi"/>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358A49D7" w14:textId="77777777" w:rsidR="0098071A" w:rsidRPr="0098071A" w:rsidRDefault="0098071A" w:rsidP="0098071A">
            <w:pPr>
              <w:spacing w:after="0" w:line="240" w:lineRule="auto"/>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153F8CFB"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421044C9"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052BB76D"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7928935B"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24AA0432"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296FA8A3"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3BA55114"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50243A44"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18DC1FEB"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4FC12C59"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40CF3217"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67C17B70"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F2F2F2"/>
            <w:noWrap/>
            <w:vAlign w:val="center"/>
            <w:hideMark/>
          </w:tcPr>
          <w:p w14:paraId="04A964C9"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2F5496" w:fill="D9D9D9"/>
            <w:noWrap/>
            <w:vAlign w:val="center"/>
            <w:hideMark/>
          </w:tcPr>
          <w:p w14:paraId="718C387A"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2F5496" w:fill="D9D9D9"/>
            <w:noWrap/>
            <w:vAlign w:val="center"/>
            <w:hideMark/>
          </w:tcPr>
          <w:p w14:paraId="2B5F88C6" w14:textId="77777777" w:rsidR="0098071A" w:rsidRPr="0098071A" w:rsidRDefault="0098071A" w:rsidP="0098071A">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0B0ECF80" w14:textId="77777777" w:rsidR="0098071A" w:rsidRPr="0098071A" w:rsidRDefault="0098071A" w:rsidP="0098071A">
            <w:pPr>
              <w:spacing w:after="0" w:line="240" w:lineRule="auto"/>
              <w:rPr>
                <w:rFonts w:ascii="Calibri" w:eastAsia="Times New Roman" w:hAnsi="Calibri" w:cs="Calibri"/>
                <w:b/>
                <w:bCs/>
                <w:sz w:val="16"/>
                <w:szCs w:val="16"/>
                <w:lang w:val="es-PE" w:eastAsia="es-PE"/>
              </w:rPr>
            </w:pPr>
          </w:p>
        </w:tc>
      </w:tr>
      <w:tr w:rsidR="001A33E4" w:rsidRPr="0098071A" w14:paraId="5B0A4ED3" w14:textId="77777777" w:rsidTr="00B479F6">
        <w:trPr>
          <w:trHeight w:val="315"/>
        </w:trPr>
        <w:tc>
          <w:tcPr>
            <w:tcW w:w="3823" w:type="dxa"/>
            <w:vMerge w:val="restart"/>
            <w:tcBorders>
              <w:top w:val="single" w:sz="4" w:space="0" w:color="auto"/>
              <w:left w:val="single" w:sz="8" w:space="0" w:color="auto"/>
              <w:bottom w:val="single" w:sz="8" w:space="0" w:color="000000"/>
              <w:right w:val="single" w:sz="4" w:space="0" w:color="auto"/>
            </w:tcBorders>
            <w:shd w:val="clear" w:color="000000" w:fill="EAF1DD"/>
            <w:vAlign w:val="center"/>
          </w:tcPr>
          <w:p w14:paraId="0B883890" w14:textId="77777777"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Identificación y selección de muestra de empresas y empleos disponibles por el convenio existente con CODIP en las localidades de acción del proyecto.</w:t>
            </w:r>
          </w:p>
          <w:p w14:paraId="41F391B9" w14:textId="03EEB1B3"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Capacitación en Sensibilización y concientización del trabajo con mujeres con discapacidad visual y de sus habilidades y capacidades</w:t>
            </w:r>
          </w:p>
        </w:tc>
        <w:tc>
          <w:tcPr>
            <w:tcW w:w="2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A3688"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X</w:t>
            </w:r>
          </w:p>
        </w:tc>
        <w:tc>
          <w:tcPr>
            <w:tcW w:w="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ACE75"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X</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F2A2E"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X</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21216"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X</w:t>
            </w:r>
          </w:p>
        </w:tc>
        <w:tc>
          <w:tcPr>
            <w:tcW w:w="3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C94B5"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1BEDF"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41FB1"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0A95C"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E0305"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8D11"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E8C23"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D2CEB8"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11E92"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E8394"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ABBFB"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3F5B"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D8895"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DA628"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C00D6"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8BCFA"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56953F"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08A83DE0"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395A5F64"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740C9406" w14:textId="77777777" w:rsidTr="00B479F6">
        <w:trPr>
          <w:trHeight w:val="338"/>
        </w:trPr>
        <w:tc>
          <w:tcPr>
            <w:tcW w:w="3823" w:type="dxa"/>
            <w:vMerge/>
            <w:tcBorders>
              <w:top w:val="nil"/>
              <w:left w:val="single" w:sz="8" w:space="0" w:color="auto"/>
              <w:bottom w:val="single" w:sz="8" w:space="0" w:color="000000"/>
              <w:right w:val="single" w:sz="4" w:space="0" w:color="auto"/>
            </w:tcBorders>
            <w:vAlign w:val="center"/>
          </w:tcPr>
          <w:p w14:paraId="357EEA24" w14:textId="77777777" w:rsidR="001A33E4" w:rsidRPr="001A33E4" w:rsidRDefault="001A33E4" w:rsidP="001A33E4">
            <w:pPr>
              <w:spacing w:after="0" w:line="240" w:lineRule="auto"/>
              <w:rPr>
                <w:rFonts w:eastAsia="Times New Roman" w:cstheme="minorHAnsi"/>
                <w:color w:val="000000"/>
                <w:sz w:val="16"/>
                <w:szCs w:val="16"/>
                <w:lang w:val="es-PE" w:eastAsia="es-PE"/>
              </w:rPr>
            </w:pPr>
          </w:p>
        </w:tc>
        <w:tc>
          <w:tcPr>
            <w:tcW w:w="273" w:type="dxa"/>
            <w:vMerge/>
            <w:tcBorders>
              <w:top w:val="single" w:sz="4" w:space="0" w:color="auto"/>
              <w:left w:val="single" w:sz="4" w:space="0" w:color="auto"/>
              <w:bottom w:val="single" w:sz="4" w:space="0" w:color="auto"/>
              <w:right w:val="single" w:sz="4" w:space="0" w:color="auto"/>
            </w:tcBorders>
            <w:vAlign w:val="center"/>
            <w:hideMark/>
          </w:tcPr>
          <w:p w14:paraId="60E939B9"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296" w:type="dxa"/>
            <w:vMerge/>
            <w:tcBorders>
              <w:top w:val="single" w:sz="4" w:space="0" w:color="auto"/>
              <w:left w:val="single" w:sz="4" w:space="0" w:color="auto"/>
              <w:bottom w:val="single" w:sz="4" w:space="0" w:color="auto"/>
              <w:right w:val="single" w:sz="4" w:space="0" w:color="auto"/>
            </w:tcBorders>
            <w:vAlign w:val="center"/>
            <w:hideMark/>
          </w:tcPr>
          <w:p w14:paraId="6E585575"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4DD34EE2"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3E8604CD"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96" w:type="dxa"/>
            <w:vMerge/>
            <w:tcBorders>
              <w:top w:val="single" w:sz="4" w:space="0" w:color="auto"/>
              <w:left w:val="single" w:sz="4" w:space="0" w:color="auto"/>
              <w:bottom w:val="single" w:sz="4" w:space="0" w:color="auto"/>
              <w:right w:val="single" w:sz="4" w:space="0" w:color="auto"/>
            </w:tcBorders>
            <w:vAlign w:val="center"/>
            <w:hideMark/>
          </w:tcPr>
          <w:p w14:paraId="3672F800"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16" w:type="dxa"/>
            <w:vMerge/>
            <w:tcBorders>
              <w:top w:val="single" w:sz="4" w:space="0" w:color="auto"/>
              <w:left w:val="single" w:sz="4" w:space="0" w:color="auto"/>
              <w:bottom w:val="single" w:sz="4" w:space="0" w:color="auto"/>
              <w:right w:val="single" w:sz="4" w:space="0" w:color="auto"/>
            </w:tcBorders>
            <w:vAlign w:val="center"/>
            <w:hideMark/>
          </w:tcPr>
          <w:p w14:paraId="73A0F56F"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00F49093"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415B0496"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5BCBB646"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311C812F"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2D94B52D"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3CF755AA"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779E3E2F"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0CC492B4"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6C3CC028"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71A4A448"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F51C5"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0D6E6"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18B0F15A"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7BB39"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465605"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675ECF43"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3B422830"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2A544214" w14:textId="77777777" w:rsidTr="00B479F6">
        <w:trPr>
          <w:trHeight w:val="591"/>
        </w:trPr>
        <w:tc>
          <w:tcPr>
            <w:tcW w:w="3823" w:type="dxa"/>
            <w:tcBorders>
              <w:top w:val="nil"/>
              <w:left w:val="nil"/>
              <w:bottom w:val="single" w:sz="8" w:space="0" w:color="auto"/>
              <w:right w:val="single" w:sz="4" w:space="0" w:color="auto"/>
            </w:tcBorders>
            <w:shd w:val="clear" w:color="000000" w:fill="EAF1DD"/>
            <w:vAlign w:val="center"/>
          </w:tcPr>
          <w:p w14:paraId="21979B2C" w14:textId="7723DB25"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Definición y diseño de encuestas de partida, confiabilidad para determinar características de las barreras asociadas al perfil de puesto y desempeño laboral relacionado con su discapacidad</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8BD8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BB604"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2865A"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90ECC"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99BBA"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187EC8A"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A25ED"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DCCFD"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DE23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C762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DA104"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56F10B"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9FDA0"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B9AC"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6A718"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5129E"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1B80"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F11D"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5C9DC"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E0570"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939817"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3C3E94AE"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47DAA762"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452E74C7" w14:textId="77777777" w:rsidTr="001A33E4">
        <w:trPr>
          <w:trHeight w:val="439"/>
        </w:trPr>
        <w:tc>
          <w:tcPr>
            <w:tcW w:w="3823" w:type="dxa"/>
            <w:tcBorders>
              <w:top w:val="nil"/>
              <w:left w:val="nil"/>
              <w:bottom w:val="single" w:sz="8" w:space="0" w:color="auto"/>
              <w:right w:val="single" w:sz="4" w:space="0" w:color="auto"/>
            </w:tcBorders>
            <w:shd w:val="clear" w:color="000000" w:fill="EAF1DD"/>
            <w:vAlign w:val="center"/>
          </w:tcPr>
          <w:p w14:paraId="7D77CD2F" w14:textId="359B0058"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Validación de expertos, ajuste y diseño virtual</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76EB2"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E8EC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8930E"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E585B"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04D7B"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7997141"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A90F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86970"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1C461"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9D25"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4817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4770CD"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43BF0F49"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13BA40CF"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6B54FE24"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36A6AD14"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AB7CD"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9FDA7"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6704C2C3"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09D8A"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9883C8"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1C0488E5"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7504689E"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5F9AAEDD" w14:textId="77777777" w:rsidTr="00B479F6">
        <w:trPr>
          <w:trHeight w:val="398"/>
        </w:trPr>
        <w:tc>
          <w:tcPr>
            <w:tcW w:w="3823" w:type="dxa"/>
            <w:tcBorders>
              <w:top w:val="nil"/>
              <w:left w:val="nil"/>
              <w:bottom w:val="single" w:sz="8" w:space="0" w:color="auto"/>
              <w:right w:val="single" w:sz="4" w:space="0" w:color="auto"/>
            </w:tcBorders>
            <w:shd w:val="clear" w:color="000000" w:fill="EAF1DD"/>
            <w:vAlign w:val="center"/>
          </w:tcPr>
          <w:p w14:paraId="2242C80B" w14:textId="16690B02"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 xml:space="preserve">Encuestas para identificar beneficiarias en la ciudad de Huánuco - con la metodología usada en la ETAPA-1 para las ciudades de Ayacucho, Arequipa, Chiclayo, Cusco, Lima, </w:t>
            </w:r>
            <w:proofErr w:type="spellStart"/>
            <w:r w:rsidRPr="001A33E4">
              <w:rPr>
                <w:rFonts w:eastAsia="Times New Roman" w:cstheme="minorHAnsi"/>
                <w:color w:val="000000"/>
                <w:sz w:val="16"/>
                <w:szCs w:val="16"/>
              </w:rPr>
              <w:t>Puira</w:t>
            </w:r>
            <w:proofErr w:type="spellEnd"/>
            <w:r w:rsidRPr="001A33E4">
              <w:rPr>
                <w:rFonts w:eastAsia="Times New Roman" w:cstheme="minorHAnsi"/>
                <w:color w:val="000000"/>
                <w:sz w:val="16"/>
                <w:szCs w:val="16"/>
              </w:rPr>
              <w:t>, Tacna y Trujillo.</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107FD"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C6560"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A0670"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5EC8C"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0AC6D"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BF384ED"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F3BD6"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73C03"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60C90"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CE97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95C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6FF6CC"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B9B31"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D91A6"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9680C"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94690"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4D09D"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400C3"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DF7A1"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BD91"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E25AF6"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4FC86FCD"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5775DC8B"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5A5B34F7" w14:textId="77777777" w:rsidTr="00B479F6">
        <w:trPr>
          <w:trHeight w:val="716"/>
        </w:trPr>
        <w:tc>
          <w:tcPr>
            <w:tcW w:w="3823" w:type="dxa"/>
            <w:tcBorders>
              <w:top w:val="nil"/>
              <w:left w:val="nil"/>
              <w:bottom w:val="single" w:sz="8" w:space="0" w:color="auto"/>
              <w:right w:val="single" w:sz="4" w:space="0" w:color="auto"/>
            </w:tcBorders>
            <w:shd w:val="clear" w:color="000000" w:fill="EAF1DD"/>
            <w:vAlign w:val="center"/>
          </w:tcPr>
          <w:p w14:paraId="4C33437A" w14:textId="56D819CD"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Viajes a las localidades de acción del proyecto para completar las encuestas y el levantamiento de información de empresas y beneficiarias</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08E70"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546D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B6C03"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B9AFD"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5A4F8"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F067564"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2591E"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19AEF"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17DCA"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3ACB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5A565"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B70761"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51A2FF76"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752F28EE"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2D423536"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6000311B"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8C682"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419B5"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34AAFC3D"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B8592"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5FFF54"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30D30E13"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2BCFB4E3"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1FEFF3C4" w14:textId="77777777" w:rsidTr="001A33E4">
        <w:trPr>
          <w:trHeight w:val="439"/>
        </w:trPr>
        <w:tc>
          <w:tcPr>
            <w:tcW w:w="3823" w:type="dxa"/>
            <w:tcBorders>
              <w:top w:val="nil"/>
              <w:left w:val="nil"/>
              <w:bottom w:val="single" w:sz="8" w:space="0" w:color="auto"/>
              <w:right w:val="single" w:sz="4" w:space="0" w:color="auto"/>
            </w:tcBorders>
            <w:shd w:val="clear" w:color="000000" w:fill="EAF1DD"/>
            <w:vAlign w:val="center"/>
          </w:tcPr>
          <w:p w14:paraId="780BD306" w14:textId="3B62B1A7"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Acciones de perspectiva de género para reunir y movilizar a las beneficiarias</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B9193"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B31B"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FF2A4"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C63A1"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7007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AE99B23"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799D"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3451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6104"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CB23E"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EBB8E"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AE17EA"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28D86A57"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11744886"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350F0A02"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1CFFB397"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95890"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74256"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3BE8B5A8"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DD4C1"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27F172"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74664328"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122B3DD6"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0168FF88" w14:textId="77777777" w:rsidTr="00B479F6">
        <w:trPr>
          <w:trHeight w:val="369"/>
        </w:trPr>
        <w:tc>
          <w:tcPr>
            <w:tcW w:w="3823" w:type="dxa"/>
            <w:tcBorders>
              <w:top w:val="nil"/>
              <w:left w:val="nil"/>
              <w:bottom w:val="single" w:sz="8" w:space="0" w:color="auto"/>
              <w:right w:val="single" w:sz="4" w:space="0" w:color="auto"/>
            </w:tcBorders>
            <w:shd w:val="clear" w:color="000000" w:fill="EAF1DD"/>
            <w:vAlign w:val="center"/>
          </w:tcPr>
          <w:p w14:paraId="53676272" w14:textId="544627E3"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Diagnóstico de los factores culturales, laborales, procedimentales que ocasionan barreras sociales y físicas para la accesibilidad laboral de una mujer con discapacidad visual</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88AC1"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FD1B3"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C93B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BF5ED"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5725"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9A9FC4F"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142AF" w14:textId="218DEACF" w:rsidR="001A33E4" w:rsidRPr="0098071A" w:rsidRDefault="001A33E4" w:rsidP="001A33E4">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80132" w14:textId="5C75D340" w:rsidR="001A33E4" w:rsidRPr="0098071A" w:rsidRDefault="001A33E4" w:rsidP="001A33E4">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E244"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EEAFF"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A1D7E"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A47FB"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866E4"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FF24C"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F33AA"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DC35E"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CD958"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AE9E5"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BE9CF"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56829"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59F56A"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6C28BB8C"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71AFD41B"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58D77A2D" w14:textId="77777777" w:rsidTr="00B479F6">
        <w:trPr>
          <w:trHeight w:val="840"/>
        </w:trPr>
        <w:tc>
          <w:tcPr>
            <w:tcW w:w="3823" w:type="dxa"/>
            <w:tcBorders>
              <w:top w:val="nil"/>
              <w:left w:val="nil"/>
              <w:bottom w:val="single" w:sz="8" w:space="0" w:color="auto"/>
              <w:right w:val="single" w:sz="4" w:space="0" w:color="auto"/>
            </w:tcBorders>
            <w:shd w:val="clear" w:color="000000" w:fill="EAF1DD"/>
            <w:vAlign w:val="center"/>
          </w:tcPr>
          <w:p w14:paraId="341FB14A" w14:textId="22750F9A"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lastRenderedPageBreak/>
              <w:t>Diagnóstico de plazas laborales accesibles y no accesibles, y las tecnologías para la transformación de un ambiente sociales y físico en virtuales, con recomendaciones de modelos accesibles para el Perú.</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13628"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76C71"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80D5C" w14:textId="53403F04" w:rsidR="001A33E4" w:rsidRPr="0098071A" w:rsidRDefault="001A33E4" w:rsidP="001A33E4">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 xml:space="preserve"> X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541E2"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D758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4B2DAF8"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7198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B7482" w14:textId="2F36261A"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193F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6446C"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BA6F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3159BB"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224C020C"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58F75927"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2424225C"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1946DA32"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D8189"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F48A6"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2522E704"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54EB5"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A94FD2"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4767EB81"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78C280E3"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69173362" w14:textId="77777777" w:rsidTr="00B479F6">
        <w:trPr>
          <w:trHeight w:val="835"/>
        </w:trPr>
        <w:tc>
          <w:tcPr>
            <w:tcW w:w="3823" w:type="dxa"/>
            <w:tcBorders>
              <w:top w:val="nil"/>
              <w:left w:val="nil"/>
              <w:bottom w:val="single" w:sz="8" w:space="0" w:color="auto"/>
              <w:right w:val="single" w:sz="4" w:space="0" w:color="auto"/>
            </w:tcBorders>
            <w:shd w:val="clear" w:color="000000" w:fill="EAF1DD"/>
            <w:vAlign w:val="center"/>
          </w:tcPr>
          <w:p w14:paraId="5D76F7F9" w14:textId="7FE43C24"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Intercambio de experiencia con Fundación ONCE AL (España), e</w:t>
            </w:r>
            <w:proofErr w:type="spellStart"/>
            <w:r w:rsidRPr="001A33E4">
              <w:rPr>
                <w:rFonts w:cstheme="minorHAnsi"/>
                <w:sz w:val="16"/>
                <w:szCs w:val="16"/>
                <w:lang w:val="es-PE"/>
              </w:rPr>
              <w:t>xperiencia</w:t>
            </w:r>
            <w:proofErr w:type="spellEnd"/>
            <w:r w:rsidRPr="001A33E4">
              <w:rPr>
                <w:rFonts w:cstheme="minorHAnsi"/>
                <w:sz w:val="16"/>
                <w:szCs w:val="16"/>
                <w:lang w:val="es-PE"/>
              </w:rPr>
              <w:t xml:space="preserve"> en problemática laboral y el uso de métodos y ajustes razonables que eliminan o reducen las barreras de accesibilidad, para el análisis de requerimientos.</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ED50"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3F871"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EF3D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9BC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E1A3B"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C91035A"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A7D31"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1B769" w14:textId="4B6083D8"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625AB"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FC187"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0188F"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CAE87C"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5C246"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AE07C"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29B7D"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3C4DB"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3D31C"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6B2EF"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B6BE3"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6E756"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45C275"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6741D1C7"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1417" w:type="dxa"/>
            <w:vMerge/>
            <w:tcBorders>
              <w:top w:val="nil"/>
              <w:left w:val="single" w:sz="4" w:space="0" w:color="auto"/>
              <w:bottom w:val="single" w:sz="4" w:space="0" w:color="auto"/>
              <w:right w:val="single" w:sz="4" w:space="0" w:color="auto"/>
            </w:tcBorders>
            <w:vAlign w:val="center"/>
            <w:hideMark/>
          </w:tcPr>
          <w:p w14:paraId="63199FE0"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25A1CCC1" w14:textId="77777777" w:rsidTr="00B479F6">
        <w:trPr>
          <w:trHeight w:val="281"/>
        </w:trPr>
        <w:tc>
          <w:tcPr>
            <w:tcW w:w="3823" w:type="dxa"/>
            <w:tcBorders>
              <w:top w:val="nil"/>
              <w:left w:val="nil"/>
              <w:bottom w:val="single" w:sz="8" w:space="0" w:color="auto"/>
              <w:right w:val="single" w:sz="4" w:space="0" w:color="auto"/>
            </w:tcBorders>
            <w:shd w:val="clear" w:color="000000" w:fill="EAF1DD"/>
            <w:vAlign w:val="center"/>
          </w:tcPr>
          <w:p w14:paraId="6C1419D7" w14:textId="71E42FEE"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 xml:space="preserve">Elaboración de </w:t>
            </w:r>
            <w:proofErr w:type="spellStart"/>
            <w:r w:rsidRPr="001A33E4">
              <w:rPr>
                <w:rFonts w:eastAsia="Times New Roman" w:cstheme="minorHAnsi"/>
                <w:color w:val="000000"/>
                <w:sz w:val="16"/>
                <w:szCs w:val="16"/>
              </w:rPr>
              <w:t>paper</w:t>
            </w:r>
            <w:proofErr w:type="spellEnd"/>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038B4"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C24F1"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1D2F9"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74E62"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6DAB8"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tcPr>
          <w:p w14:paraId="29B1ABDF" w14:textId="5E539B34" w:rsidR="001A33E4" w:rsidRPr="0098071A" w:rsidRDefault="001A33E4" w:rsidP="001A33E4">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B5A7D" w14:textId="4875F767" w:rsidR="001A33E4" w:rsidRPr="0098071A" w:rsidRDefault="001A33E4" w:rsidP="001A33E4">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B2408" w14:textId="0BC6B1A8" w:rsidR="001A33E4" w:rsidRPr="0098071A" w:rsidRDefault="001A33E4" w:rsidP="001A33E4">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230B5"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35583"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4608C"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248D286"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1154E"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B14C6"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8B5B0"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EFEE5"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58EDB"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61E1C"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DD4A3"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36174"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3EEA33D"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tcPr>
          <w:p w14:paraId="34F93DFE"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1417" w:type="dxa"/>
            <w:vMerge/>
            <w:tcBorders>
              <w:top w:val="nil"/>
              <w:left w:val="single" w:sz="4" w:space="0" w:color="auto"/>
              <w:bottom w:val="single" w:sz="4" w:space="0" w:color="auto"/>
              <w:right w:val="single" w:sz="4" w:space="0" w:color="auto"/>
            </w:tcBorders>
            <w:vAlign w:val="center"/>
          </w:tcPr>
          <w:p w14:paraId="58CC0327"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7636E0B0" w14:textId="77777777" w:rsidTr="00B479F6">
        <w:trPr>
          <w:trHeight w:val="281"/>
        </w:trPr>
        <w:tc>
          <w:tcPr>
            <w:tcW w:w="3823" w:type="dxa"/>
            <w:tcBorders>
              <w:top w:val="nil"/>
              <w:left w:val="nil"/>
              <w:bottom w:val="single" w:sz="8" w:space="0" w:color="auto"/>
              <w:right w:val="single" w:sz="4" w:space="0" w:color="auto"/>
            </w:tcBorders>
            <w:shd w:val="clear" w:color="000000" w:fill="EAF1DD"/>
            <w:vAlign w:val="center"/>
          </w:tcPr>
          <w:p w14:paraId="4B38DCEF" w14:textId="5A0FAB3B" w:rsidR="001A33E4" w:rsidRPr="001A33E4" w:rsidRDefault="001A33E4" w:rsidP="001A33E4">
            <w:pPr>
              <w:spacing w:after="0" w:line="240" w:lineRule="auto"/>
              <w:rPr>
                <w:rFonts w:eastAsia="Times New Roman" w:cstheme="minorHAnsi"/>
                <w:color w:val="000000"/>
                <w:sz w:val="16"/>
                <w:szCs w:val="16"/>
                <w:lang w:val="es-PE" w:eastAsia="es-PE"/>
              </w:rPr>
            </w:pPr>
            <w:r w:rsidRPr="001A33E4">
              <w:rPr>
                <w:rFonts w:eastAsia="Times New Roman" w:cstheme="minorHAnsi"/>
                <w:color w:val="000000"/>
                <w:sz w:val="16"/>
                <w:szCs w:val="16"/>
              </w:rPr>
              <w:t xml:space="preserve">1ra conferencia de Difusión </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087FA"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D62C7"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347C9"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5952E"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8D12A"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16" w:type="dxa"/>
            <w:tcBorders>
              <w:top w:val="single" w:sz="4" w:space="0" w:color="auto"/>
              <w:left w:val="single" w:sz="4" w:space="0" w:color="auto"/>
              <w:bottom w:val="single" w:sz="4" w:space="0" w:color="auto"/>
              <w:right w:val="single" w:sz="4" w:space="0" w:color="auto"/>
            </w:tcBorders>
            <w:shd w:val="clear" w:color="FFFFFF" w:fill="FFFFFF"/>
            <w:vAlign w:val="center"/>
          </w:tcPr>
          <w:p w14:paraId="594D0EB9" w14:textId="167D1E24" w:rsidR="001A33E4" w:rsidRPr="0098071A" w:rsidRDefault="001A33E4" w:rsidP="001A33E4">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AC092" w14:textId="6A613E57" w:rsidR="001A33E4" w:rsidRPr="0098071A" w:rsidRDefault="001A33E4" w:rsidP="001A33E4">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A9A6C" w14:textId="609A3200" w:rsidR="001A33E4" w:rsidRPr="0098071A" w:rsidRDefault="001A33E4" w:rsidP="001A33E4">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304F7"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24895"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72F3C"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1ABBFA1" w14:textId="77777777" w:rsidR="001A33E4" w:rsidRPr="0098071A" w:rsidRDefault="001A33E4" w:rsidP="001A33E4">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34B1E"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5B09D"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55465"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38CF8"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3DDAF"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C695F"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369CF"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EED42"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C70EC9F"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tcPr>
          <w:p w14:paraId="03325BF8" w14:textId="77777777" w:rsidR="001A33E4" w:rsidRPr="0098071A" w:rsidRDefault="001A33E4" w:rsidP="001A33E4">
            <w:pPr>
              <w:spacing w:after="0" w:line="240" w:lineRule="auto"/>
              <w:jc w:val="center"/>
              <w:rPr>
                <w:rFonts w:eastAsia="Times New Roman" w:cstheme="minorHAnsi"/>
                <w:b/>
                <w:bCs/>
                <w:color w:val="000080"/>
                <w:sz w:val="16"/>
                <w:szCs w:val="16"/>
                <w:lang w:val="es-PE" w:eastAsia="es-PE"/>
              </w:rPr>
            </w:pPr>
          </w:p>
        </w:tc>
        <w:tc>
          <w:tcPr>
            <w:tcW w:w="1417" w:type="dxa"/>
            <w:vMerge/>
            <w:tcBorders>
              <w:top w:val="nil"/>
              <w:left w:val="single" w:sz="4" w:space="0" w:color="auto"/>
              <w:bottom w:val="single" w:sz="4" w:space="0" w:color="auto"/>
              <w:right w:val="single" w:sz="4" w:space="0" w:color="auto"/>
            </w:tcBorders>
            <w:vAlign w:val="center"/>
          </w:tcPr>
          <w:p w14:paraId="3DFEE228" w14:textId="77777777" w:rsidR="001A33E4" w:rsidRPr="0098071A" w:rsidRDefault="001A33E4" w:rsidP="001A33E4">
            <w:pPr>
              <w:spacing w:after="0" w:line="240" w:lineRule="auto"/>
              <w:rPr>
                <w:rFonts w:ascii="Calibri" w:eastAsia="Times New Roman" w:hAnsi="Calibri" w:cs="Calibri"/>
                <w:b/>
                <w:bCs/>
                <w:sz w:val="16"/>
                <w:szCs w:val="16"/>
                <w:lang w:val="es-PE" w:eastAsia="es-PE"/>
              </w:rPr>
            </w:pPr>
          </w:p>
        </w:tc>
      </w:tr>
      <w:tr w:rsidR="001A33E4" w:rsidRPr="0098071A" w14:paraId="3C0492C4" w14:textId="77777777" w:rsidTr="00B479F6">
        <w:trPr>
          <w:trHeight w:val="1407"/>
        </w:trPr>
        <w:tc>
          <w:tcPr>
            <w:tcW w:w="3823" w:type="dxa"/>
            <w:tcBorders>
              <w:top w:val="nil"/>
              <w:left w:val="nil"/>
              <w:bottom w:val="single" w:sz="8" w:space="0" w:color="auto"/>
              <w:right w:val="single" w:sz="4" w:space="0" w:color="auto"/>
            </w:tcBorders>
            <w:shd w:val="clear" w:color="000000" w:fill="FDE9D9"/>
            <w:vAlign w:val="center"/>
            <w:hideMark/>
          </w:tcPr>
          <w:p w14:paraId="545483DD" w14:textId="77777777" w:rsidR="001A33E4" w:rsidRPr="0098071A" w:rsidRDefault="001A33E4" w:rsidP="001A33E4">
            <w:pPr>
              <w:spacing w:after="0" w:line="240" w:lineRule="auto"/>
              <w:rPr>
                <w:rFonts w:eastAsia="Times New Roman" w:cstheme="minorHAnsi"/>
                <w:b/>
                <w:bCs/>
                <w:color w:val="000000"/>
                <w:sz w:val="16"/>
                <w:szCs w:val="16"/>
                <w:lang w:val="es-PE" w:eastAsia="es-PE"/>
              </w:rPr>
            </w:pPr>
            <w:r w:rsidRPr="0098071A">
              <w:rPr>
                <w:rFonts w:eastAsia="Times New Roman" w:cstheme="minorHAnsi"/>
                <w:b/>
                <w:bCs/>
                <w:color w:val="000000"/>
                <w:sz w:val="16"/>
                <w:szCs w:val="16"/>
                <w:lang w:val="es-PE" w:eastAsia="es-PE"/>
              </w:rPr>
              <w:t>Mediante Mundos Virtuales (metaverso) y diálogos inteligentes identificar plaza a ser cubierta por mujeres con discapacidad visual, así como los nuevos requerimientos asociados y mediante el uso de técnicas de “</w:t>
            </w:r>
            <w:proofErr w:type="spellStart"/>
            <w:r w:rsidRPr="0098071A">
              <w:rPr>
                <w:rFonts w:eastAsia="Times New Roman" w:cstheme="minorHAnsi"/>
                <w:b/>
                <w:bCs/>
                <w:color w:val="000000"/>
                <w:sz w:val="16"/>
                <w:szCs w:val="16"/>
                <w:lang w:val="es-PE" w:eastAsia="es-PE"/>
              </w:rPr>
              <w:t>deep</w:t>
            </w:r>
            <w:proofErr w:type="spellEnd"/>
            <w:r w:rsidRPr="0098071A">
              <w:rPr>
                <w:rFonts w:eastAsia="Times New Roman" w:cstheme="minorHAnsi"/>
                <w:b/>
                <w:bCs/>
                <w:color w:val="000000"/>
                <w:sz w:val="16"/>
                <w:szCs w:val="16"/>
                <w:lang w:val="es-PE" w:eastAsia="es-PE"/>
              </w:rPr>
              <w:t xml:space="preserve"> </w:t>
            </w:r>
            <w:proofErr w:type="spellStart"/>
            <w:r w:rsidRPr="0098071A">
              <w:rPr>
                <w:rFonts w:eastAsia="Times New Roman" w:cstheme="minorHAnsi"/>
                <w:b/>
                <w:bCs/>
                <w:color w:val="000000"/>
                <w:sz w:val="16"/>
                <w:szCs w:val="16"/>
                <w:lang w:val="es-PE" w:eastAsia="es-PE"/>
              </w:rPr>
              <w:t>learning</w:t>
            </w:r>
            <w:proofErr w:type="spellEnd"/>
            <w:r w:rsidRPr="0098071A">
              <w:rPr>
                <w:rFonts w:eastAsia="Times New Roman" w:cstheme="minorHAnsi"/>
                <w:b/>
                <w:bCs/>
                <w:color w:val="000000"/>
                <w:sz w:val="16"/>
                <w:szCs w:val="16"/>
                <w:lang w:val="es-PE" w:eastAsia="es-PE"/>
              </w:rPr>
              <w:t>” agrupar las habilidades y virtudes contextuales de las mujeres con discapacidad visual en diferentes sectores productivos</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3A8C0"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97DA412"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40C039B"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BF32C92"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B01C004"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3057B5"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2A19725"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C30187F"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8081"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6A075"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67DA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9F93B9" w14:textId="77777777" w:rsidR="001A33E4" w:rsidRPr="0098071A" w:rsidRDefault="001A33E4" w:rsidP="001A33E4">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vAlign w:val="center"/>
            <w:hideMark/>
          </w:tcPr>
          <w:p w14:paraId="13F301C4"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vAlign w:val="center"/>
            <w:hideMark/>
          </w:tcPr>
          <w:p w14:paraId="6C9782B5"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vAlign w:val="center"/>
            <w:hideMark/>
          </w:tcPr>
          <w:p w14:paraId="0B7E570A"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vAlign w:val="center"/>
            <w:hideMark/>
          </w:tcPr>
          <w:p w14:paraId="08DDC2B9"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3ED80"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B2D7A"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vAlign w:val="center"/>
            <w:hideMark/>
          </w:tcPr>
          <w:p w14:paraId="074C8355" w14:textId="77777777" w:rsidR="001A33E4" w:rsidRPr="0098071A" w:rsidRDefault="001A33E4" w:rsidP="001A33E4">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6F779"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609B26"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112CD181" w14:textId="77777777" w:rsidR="001A33E4" w:rsidRPr="0098071A" w:rsidRDefault="001A33E4" w:rsidP="001A33E4">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7F6E0D63" w14:textId="77777777" w:rsidR="001A33E4" w:rsidRPr="0098071A" w:rsidRDefault="001A33E4" w:rsidP="001A33E4">
            <w:pPr>
              <w:spacing w:after="0" w:line="240" w:lineRule="auto"/>
              <w:jc w:val="center"/>
              <w:rPr>
                <w:rFonts w:ascii="Calibri" w:eastAsia="Times New Roman" w:hAnsi="Calibri" w:cs="Calibri"/>
                <w:color w:val="000000"/>
                <w:sz w:val="16"/>
                <w:szCs w:val="16"/>
                <w:lang w:val="es-PE" w:eastAsia="es-PE"/>
              </w:rPr>
            </w:pPr>
            <w:r w:rsidRPr="0098071A">
              <w:rPr>
                <w:rFonts w:ascii="Calibri" w:eastAsia="Times New Roman" w:hAnsi="Calibri" w:cs="Calibri"/>
                <w:color w:val="000000"/>
                <w:sz w:val="16"/>
                <w:szCs w:val="16"/>
                <w:lang w:val="es-PE" w:eastAsia="es-PE"/>
              </w:rPr>
              <w:t xml:space="preserve">Identificar las variables y contexto de las barreras para </w:t>
            </w:r>
            <w:proofErr w:type="gramStart"/>
            <w:r w:rsidRPr="0098071A">
              <w:rPr>
                <w:rFonts w:ascii="Calibri" w:eastAsia="Times New Roman" w:hAnsi="Calibri" w:cs="Calibri"/>
                <w:color w:val="000000"/>
                <w:sz w:val="16"/>
                <w:szCs w:val="16"/>
                <w:lang w:val="es-PE" w:eastAsia="es-PE"/>
              </w:rPr>
              <w:t>un  plaza</w:t>
            </w:r>
            <w:proofErr w:type="gramEnd"/>
            <w:r w:rsidRPr="0098071A">
              <w:rPr>
                <w:rFonts w:ascii="Calibri" w:eastAsia="Times New Roman" w:hAnsi="Calibri" w:cs="Calibri"/>
                <w:color w:val="000000"/>
                <w:sz w:val="16"/>
                <w:szCs w:val="16"/>
                <w:lang w:val="es-PE" w:eastAsia="es-PE"/>
              </w:rPr>
              <w:t xml:space="preserve"> laboral accesible</w:t>
            </w:r>
          </w:p>
        </w:tc>
      </w:tr>
      <w:tr w:rsidR="0002493F" w:rsidRPr="0098071A" w14:paraId="2E240E2C" w14:textId="77777777" w:rsidTr="0002493F">
        <w:trPr>
          <w:trHeight w:val="284"/>
        </w:trPr>
        <w:tc>
          <w:tcPr>
            <w:tcW w:w="3823" w:type="dxa"/>
            <w:tcBorders>
              <w:top w:val="nil"/>
              <w:left w:val="nil"/>
              <w:bottom w:val="single" w:sz="8" w:space="0" w:color="auto"/>
              <w:right w:val="single" w:sz="4" w:space="0" w:color="auto"/>
            </w:tcBorders>
            <w:shd w:val="clear" w:color="000000" w:fill="FDE9D9"/>
            <w:vAlign w:val="center"/>
          </w:tcPr>
          <w:p w14:paraId="167F302A" w14:textId="00D84189"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eastAsia="Times New Roman" w:cstheme="minorHAnsi"/>
                <w:color w:val="000000"/>
                <w:sz w:val="16"/>
                <w:szCs w:val="16"/>
              </w:rPr>
              <w:t>Socialización de Mundos Virtuales</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76F4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4131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C2FB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76B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93DC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35D6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2D9A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014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513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59DC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398F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8101B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CBC13"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80E07"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EF651"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C37C0"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38EAD"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5918"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7A3D2"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46850"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A2814E"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704768AC"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7E87786E" w14:textId="77777777" w:rsidR="0002493F" w:rsidRPr="0098071A" w:rsidRDefault="0002493F" w:rsidP="0002493F">
            <w:pPr>
              <w:spacing w:after="0" w:line="240" w:lineRule="auto"/>
              <w:rPr>
                <w:rFonts w:ascii="Calibri" w:eastAsia="Times New Roman" w:hAnsi="Calibri" w:cs="Calibri"/>
                <w:color w:val="000000"/>
                <w:sz w:val="16"/>
                <w:szCs w:val="16"/>
                <w:lang w:val="es-PE" w:eastAsia="es-PE"/>
              </w:rPr>
            </w:pPr>
          </w:p>
        </w:tc>
      </w:tr>
      <w:tr w:rsidR="0002493F" w:rsidRPr="0098071A" w14:paraId="4FDE8C63" w14:textId="77777777" w:rsidTr="0002493F">
        <w:trPr>
          <w:trHeight w:val="698"/>
        </w:trPr>
        <w:tc>
          <w:tcPr>
            <w:tcW w:w="3823" w:type="dxa"/>
            <w:tcBorders>
              <w:top w:val="nil"/>
              <w:left w:val="nil"/>
              <w:bottom w:val="single" w:sz="8" w:space="0" w:color="auto"/>
              <w:right w:val="single" w:sz="4" w:space="0" w:color="auto"/>
            </w:tcBorders>
            <w:shd w:val="clear" w:color="000000" w:fill="FDE9D9"/>
            <w:vAlign w:val="center"/>
          </w:tcPr>
          <w:p w14:paraId="38406B5A" w14:textId="0356DD7F"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cstheme="minorHAnsi"/>
                <w:sz w:val="16"/>
                <w:szCs w:val="16"/>
              </w:rPr>
              <w:t>Capacitación en Mundos Virtuales con enfoque en ambientes laborales, distribuciones físicas, espaciales y movimiento de las personas- Universidad de Missouri</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32C7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DCA1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ADA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966B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56E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D8129"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0BFF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1CF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36A0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82B0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8395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FD5BB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09B40E11" w14:textId="77777777" w:rsidR="0002493F" w:rsidRPr="0098071A" w:rsidRDefault="0002493F" w:rsidP="0002493F">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5B8C5773" w14:textId="77777777" w:rsidR="0002493F" w:rsidRPr="0098071A" w:rsidRDefault="0002493F" w:rsidP="0002493F">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3203B63D" w14:textId="77777777" w:rsidR="0002493F" w:rsidRPr="0098071A" w:rsidRDefault="0002493F" w:rsidP="0002493F">
            <w:pPr>
              <w:spacing w:after="0" w:line="240" w:lineRule="auto"/>
              <w:rPr>
                <w:rFonts w:eastAsia="Times New Roman" w:cstheme="minorHAnsi"/>
                <w:b/>
                <w:bCs/>
                <w:color w:val="000080"/>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5373055F" w14:textId="77777777" w:rsidR="0002493F" w:rsidRPr="0098071A" w:rsidRDefault="0002493F" w:rsidP="0002493F">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1E4BA" w14:textId="77777777" w:rsidR="0002493F" w:rsidRPr="0098071A" w:rsidRDefault="0002493F" w:rsidP="0002493F">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09DE5" w14:textId="77777777" w:rsidR="0002493F" w:rsidRPr="0098071A" w:rsidRDefault="0002493F" w:rsidP="0002493F">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15462A71" w14:textId="77777777" w:rsidR="0002493F" w:rsidRPr="0098071A" w:rsidRDefault="0002493F" w:rsidP="0002493F">
            <w:pPr>
              <w:spacing w:after="0" w:line="240" w:lineRule="auto"/>
              <w:rPr>
                <w:rFonts w:eastAsia="Times New Roman" w:cstheme="minorHAnsi"/>
                <w:b/>
                <w:bCs/>
                <w:color w:val="000080"/>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6F922" w14:textId="77777777" w:rsidR="0002493F" w:rsidRPr="0098071A" w:rsidRDefault="0002493F" w:rsidP="0002493F">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205D27" w14:textId="77777777" w:rsidR="0002493F" w:rsidRPr="0098071A" w:rsidRDefault="0002493F" w:rsidP="0002493F">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35A265CE" w14:textId="77777777" w:rsidR="0002493F" w:rsidRPr="0098071A" w:rsidRDefault="0002493F" w:rsidP="0002493F">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32285200" w14:textId="77777777" w:rsidR="0002493F" w:rsidRPr="0098071A" w:rsidRDefault="0002493F" w:rsidP="0002493F">
            <w:pPr>
              <w:spacing w:after="0" w:line="240" w:lineRule="auto"/>
              <w:rPr>
                <w:rFonts w:ascii="Calibri" w:eastAsia="Times New Roman" w:hAnsi="Calibri" w:cs="Calibri"/>
                <w:color w:val="000000"/>
                <w:sz w:val="16"/>
                <w:szCs w:val="16"/>
                <w:lang w:val="es-PE" w:eastAsia="es-PE"/>
              </w:rPr>
            </w:pPr>
          </w:p>
        </w:tc>
      </w:tr>
      <w:tr w:rsidR="0002493F" w:rsidRPr="0098071A" w14:paraId="43710377" w14:textId="77777777" w:rsidTr="0002493F">
        <w:trPr>
          <w:trHeight w:val="420"/>
        </w:trPr>
        <w:tc>
          <w:tcPr>
            <w:tcW w:w="3823" w:type="dxa"/>
            <w:vMerge w:val="restart"/>
            <w:tcBorders>
              <w:top w:val="nil"/>
              <w:left w:val="single" w:sz="8" w:space="0" w:color="auto"/>
              <w:bottom w:val="single" w:sz="8" w:space="0" w:color="000000"/>
              <w:right w:val="single" w:sz="4" w:space="0" w:color="auto"/>
            </w:tcBorders>
            <w:shd w:val="clear" w:color="000000" w:fill="FDE9D9"/>
            <w:vAlign w:val="center"/>
          </w:tcPr>
          <w:p w14:paraId="5854A934" w14:textId="77777777"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cstheme="minorHAnsi"/>
                <w:sz w:val="16"/>
                <w:szCs w:val="16"/>
              </w:rPr>
              <w:t>Validación y ajuste de las estructuras de datos relacionadas a barreras de accesibilidad según el tipo de empresa y plaza laboral en estudio</w:t>
            </w:r>
          </w:p>
          <w:p w14:paraId="27BC8942" w14:textId="449C27B2" w:rsidR="0002493F" w:rsidRPr="0002493F" w:rsidRDefault="0002493F" w:rsidP="0002493F">
            <w:pPr>
              <w:spacing w:after="0" w:line="240" w:lineRule="auto"/>
              <w:rPr>
                <w:rFonts w:eastAsia="Times New Roman" w:cstheme="minorHAnsi"/>
                <w:color w:val="000000"/>
                <w:sz w:val="16"/>
                <w:szCs w:val="16"/>
                <w:lang w:val="es-PE" w:eastAsia="es-PE"/>
              </w:rPr>
            </w:pPr>
          </w:p>
        </w:tc>
        <w:tc>
          <w:tcPr>
            <w:tcW w:w="2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A73E9"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D575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C3FB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5B97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987A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55DE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FE05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DAA97"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645E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4DA6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7F2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B8040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EF47C"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5E33C"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B3264"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8F125"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ED43"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5EE7F"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B38BC"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C396D"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A3B5C2"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11809EEF"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0E5DE6EE" w14:textId="77777777" w:rsidR="0002493F" w:rsidRPr="0098071A" w:rsidRDefault="0002493F" w:rsidP="0002493F">
            <w:pPr>
              <w:spacing w:after="0" w:line="240" w:lineRule="auto"/>
              <w:rPr>
                <w:rFonts w:ascii="Calibri" w:eastAsia="Times New Roman" w:hAnsi="Calibri" w:cs="Calibri"/>
                <w:color w:val="000000"/>
                <w:sz w:val="16"/>
                <w:szCs w:val="16"/>
                <w:lang w:val="es-PE" w:eastAsia="es-PE"/>
              </w:rPr>
            </w:pPr>
          </w:p>
        </w:tc>
      </w:tr>
      <w:tr w:rsidR="0002493F" w:rsidRPr="0098071A" w14:paraId="16F83B00" w14:textId="77777777" w:rsidTr="0002493F">
        <w:trPr>
          <w:trHeight w:val="70"/>
        </w:trPr>
        <w:tc>
          <w:tcPr>
            <w:tcW w:w="3823" w:type="dxa"/>
            <w:vMerge/>
            <w:tcBorders>
              <w:top w:val="nil"/>
              <w:left w:val="single" w:sz="8" w:space="0" w:color="auto"/>
              <w:bottom w:val="single" w:sz="8" w:space="0" w:color="000000"/>
              <w:right w:val="single" w:sz="4" w:space="0" w:color="auto"/>
            </w:tcBorders>
            <w:vAlign w:val="center"/>
          </w:tcPr>
          <w:p w14:paraId="619EBF40" w14:textId="77777777" w:rsidR="0002493F" w:rsidRPr="0002493F" w:rsidRDefault="0002493F" w:rsidP="0002493F">
            <w:pPr>
              <w:spacing w:after="0" w:line="240" w:lineRule="auto"/>
              <w:rPr>
                <w:rFonts w:eastAsia="Times New Roman" w:cstheme="minorHAnsi"/>
                <w:color w:val="000000"/>
                <w:sz w:val="16"/>
                <w:szCs w:val="16"/>
                <w:lang w:val="es-PE" w:eastAsia="es-PE"/>
              </w:rPr>
            </w:pPr>
          </w:p>
        </w:tc>
        <w:tc>
          <w:tcPr>
            <w:tcW w:w="273" w:type="dxa"/>
            <w:vMerge/>
            <w:tcBorders>
              <w:top w:val="single" w:sz="4" w:space="0" w:color="auto"/>
              <w:left w:val="single" w:sz="4" w:space="0" w:color="auto"/>
              <w:bottom w:val="single" w:sz="4" w:space="0" w:color="auto"/>
              <w:right w:val="single" w:sz="4" w:space="0" w:color="auto"/>
            </w:tcBorders>
            <w:vAlign w:val="center"/>
            <w:hideMark/>
          </w:tcPr>
          <w:p w14:paraId="221BDDFB" w14:textId="77777777" w:rsidR="0002493F" w:rsidRPr="0098071A" w:rsidRDefault="0002493F" w:rsidP="0002493F">
            <w:pPr>
              <w:spacing w:after="0" w:line="240" w:lineRule="auto"/>
              <w:rPr>
                <w:rFonts w:eastAsia="Times New Roman" w:cstheme="minorHAnsi"/>
                <w:sz w:val="16"/>
                <w:szCs w:val="16"/>
                <w:lang w:val="es-PE" w:eastAsia="es-PE"/>
              </w:rPr>
            </w:pPr>
          </w:p>
        </w:tc>
        <w:tc>
          <w:tcPr>
            <w:tcW w:w="296" w:type="dxa"/>
            <w:vMerge/>
            <w:tcBorders>
              <w:top w:val="single" w:sz="4" w:space="0" w:color="auto"/>
              <w:left w:val="single" w:sz="4" w:space="0" w:color="auto"/>
              <w:bottom w:val="single" w:sz="4" w:space="0" w:color="auto"/>
              <w:right w:val="single" w:sz="4" w:space="0" w:color="auto"/>
            </w:tcBorders>
            <w:vAlign w:val="center"/>
            <w:hideMark/>
          </w:tcPr>
          <w:p w14:paraId="221FB6F5" w14:textId="77777777" w:rsidR="0002493F" w:rsidRPr="0098071A" w:rsidRDefault="0002493F" w:rsidP="0002493F">
            <w:pPr>
              <w:spacing w:after="0" w:line="240" w:lineRule="auto"/>
              <w:rPr>
                <w:rFonts w:eastAsia="Times New Roman" w:cstheme="minorHAnsi"/>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35BAA780" w14:textId="77777777" w:rsidR="0002493F" w:rsidRPr="0098071A" w:rsidRDefault="0002493F" w:rsidP="0002493F">
            <w:pPr>
              <w:spacing w:after="0" w:line="240" w:lineRule="auto"/>
              <w:rPr>
                <w:rFonts w:eastAsia="Times New Roman" w:cstheme="minorHAnsi"/>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54B8B2D0" w14:textId="77777777" w:rsidR="0002493F" w:rsidRPr="0098071A" w:rsidRDefault="0002493F" w:rsidP="0002493F">
            <w:pPr>
              <w:spacing w:after="0" w:line="240" w:lineRule="auto"/>
              <w:rPr>
                <w:rFonts w:eastAsia="Times New Roman" w:cstheme="minorHAnsi"/>
                <w:sz w:val="16"/>
                <w:szCs w:val="16"/>
                <w:lang w:val="es-PE" w:eastAsia="es-PE"/>
              </w:rPr>
            </w:pPr>
          </w:p>
        </w:tc>
        <w:tc>
          <w:tcPr>
            <w:tcW w:w="396" w:type="dxa"/>
            <w:vMerge/>
            <w:tcBorders>
              <w:top w:val="single" w:sz="4" w:space="0" w:color="auto"/>
              <w:left w:val="single" w:sz="4" w:space="0" w:color="auto"/>
              <w:bottom w:val="single" w:sz="4" w:space="0" w:color="auto"/>
              <w:right w:val="single" w:sz="4" w:space="0" w:color="auto"/>
            </w:tcBorders>
            <w:vAlign w:val="center"/>
            <w:hideMark/>
          </w:tcPr>
          <w:p w14:paraId="4CB0C32F" w14:textId="77777777" w:rsidR="0002493F" w:rsidRPr="0098071A" w:rsidRDefault="0002493F" w:rsidP="0002493F">
            <w:pPr>
              <w:spacing w:after="0" w:line="240" w:lineRule="auto"/>
              <w:rPr>
                <w:rFonts w:eastAsia="Times New Roman" w:cstheme="minorHAnsi"/>
                <w:sz w:val="16"/>
                <w:szCs w:val="16"/>
                <w:lang w:val="es-PE" w:eastAsia="es-PE"/>
              </w:rPr>
            </w:pPr>
          </w:p>
        </w:tc>
        <w:tc>
          <w:tcPr>
            <w:tcW w:w="316" w:type="dxa"/>
            <w:vMerge/>
            <w:tcBorders>
              <w:top w:val="single" w:sz="4" w:space="0" w:color="auto"/>
              <w:left w:val="single" w:sz="4" w:space="0" w:color="auto"/>
              <w:bottom w:val="single" w:sz="4" w:space="0" w:color="auto"/>
              <w:right w:val="single" w:sz="4" w:space="0" w:color="auto"/>
            </w:tcBorders>
            <w:vAlign w:val="center"/>
            <w:hideMark/>
          </w:tcPr>
          <w:p w14:paraId="343CB1F3" w14:textId="77777777" w:rsidR="0002493F" w:rsidRPr="0098071A" w:rsidRDefault="0002493F" w:rsidP="0002493F">
            <w:pPr>
              <w:spacing w:after="0" w:line="240" w:lineRule="auto"/>
              <w:rPr>
                <w:rFonts w:eastAsia="Times New Roman" w:cstheme="minorHAnsi"/>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178382E2" w14:textId="77777777" w:rsidR="0002493F" w:rsidRPr="0098071A" w:rsidRDefault="0002493F" w:rsidP="0002493F">
            <w:pPr>
              <w:spacing w:after="0" w:line="240" w:lineRule="auto"/>
              <w:rPr>
                <w:rFonts w:eastAsia="Times New Roman" w:cstheme="minorHAnsi"/>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2B40D625" w14:textId="77777777" w:rsidR="0002493F" w:rsidRPr="0098071A" w:rsidRDefault="0002493F" w:rsidP="0002493F">
            <w:pPr>
              <w:spacing w:after="0" w:line="240" w:lineRule="auto"/>
              <w:rPr>
                <w:rFonts w:eastAsia="Times New Roman" w:cstheme="minorHAnsi"/>
                <w:sz w:val="16"/>
                <w:szCs w:val="16"/>
                <w:lang w:val="es-PE" w:eastAsia="es-PE"/>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14:paraId="71640C33" w14:textId="77777777" w:rsidR="0002493F" w:rsidRPr="0098071A" w:rsidRDefault="0002493F" w:rsidP="0002493F">
            <w:pPr>
              <w:spacing w:after="0" w:line="240" w:lineRule="auto"/>
              <w:rPr>
                <w:rFonts w:eastAsia="Times New Roman" w:cstheme="minorHAnsi"/>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2634FAAA" w14:textId="77777777" w:rsidR="0002493F" w:rsidRPr="0098071A" w:rsidRDefault="0002493F" w:rsidP="0002493F">
            <w:pPr>
              <w:spacing w:after="0" w:line="240" w:lineRule="auto"/>
              <w:rPr>
                <w:rFonts w:eastAsia="Times New Roman" w:cstheme="minorHAnsi"/>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5981023B" w14:textId="77777777" w:rsidR="0002493F" w:rsidRPr="0098071A" w:rsidRDefault="0002493F" w:rsidP="0002493F">
            <w:pPr>
              <w:spacing w:after="0" w:line="240" w:lineRule="auto"/>
              <w:rPr>
                <w:rFonts w:eastAsia="Times New Roman" w:cstheme="minorHAnsi"/>
                <w:sz w:val="16"/>
                <w:szCs w:val="16"/>
                <w:lang w:val="es-PE" w:eastAsia="es-PE"/>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14:paraId="453F6D4C" w14:textId="77777777" w:rsidR="0002493F" w:rsidRPr="0098071A" w:rsidRDefault="0002493F" w:rsidP="0002493F">
            <w:pPr>
              <w:spacing w:after="0" w:line="240" w:lineRule="auto"/>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0CA9C"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99FE3"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7971"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AC3CE"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6BB48"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BA653"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8B0F1"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8F1E1"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C426E6"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915" w:type="dxa"/>
            <w:tcBorders>
              <w:top w:val="single" w:sz="4" w:space="0" w:color="auto"/>
              <w:left w:val="single" w:sz="4" w:space="0" w:color="auto"/>
              <w:bottom w:val="single" w:sz="4" w:space="0" w:color="auto"/>
              <w:right w:val="single" w:sz="4" w:space="0" w:color="993366"/>
            </w:tcBorders>
            <w:shd w:val="clear" w:color="000000" w:fill="D9D9D9"/>
            <w:noWrap/>
            <w:vAlign w:val="center"/>
            <w:hideMark/>
          </w:tcPr>
          <w:p w14:paraId="5B14F715" w14:textId="77777777" w:rsidR="0002493F" w:rsidRPr="0098071A" w:rsidRDefault="0002493F" w:rsidP="0002493F">
            <w:pPr>
              <w:spacing w:after="0" w:line="240" w:lineRule="auto"/>
              <w:jc w:val="center"/>
              <w:rPr>
                <w:rFonts w:eastAsia="Times New Roman" w:cstheme="minorHAnsi"/>
                <w:b/>
                <w:bCs/>
                <w:color w:val="000080"/>
                <w:sz w:val="16"/>
                <w:szCs w:val="16"/>
                <w:lang w:val="es-PE" w:eastAsia="es-PE"/>
              </w:rPr>
            </w:pPr>
            <w:r w:rsidRPr="0098071A">
              <w:rPr>
                <w:rFonts w:eastAsia="Times New Roman" w:cstheme="minorHAnsi"/>
                <w:b/>
                <w:bCs/>
                <w:color w:val="000080"/>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4E57BCF1" w14:textId="77777777" w:rsidR="0002493F" w:rsidRPr="0098071A" w:rsidRDefault="0002493F" w:rsidP="0002493F">
            <w:pPr>
              <w:spacing w:after="0" w:line="240" w:lineRule="auto"/>
              <w:rPr>
                <w:rFonts w:ascii="Calibri" w:eastAsia="Times New Roman" w:hAnsi="Calibri" w:cs="Calibri"/>
                <w:color w:val="000000"/>
                <w:sz w:val="16"/>
                <w:szCs w:val="16"/>
                <w:lang w:val="es-PE" w:eastAsia="es-PE"/>
              </w:rPr>
            </w:pPr>
          </w:p>
        </w:tc>
      </w:tr>
      <w:tr w:rsidR="0002493F" w:rsidRPr="0098071A" w14:paraId="6C672AD3" w14:textId="77777777" w:rsidTr="0002493F">
        <w:trPr>
          <w:trHeight w:val="525"/>
        </w:trPr>
        <w:tc>
          <w:tcPr>
            <w:tcW w:w="3823" w:type="dxa"/>
            <w:tcBorders>
              <w:top w:val="nil"/>
              <w:left w:val="nil"/>
              <w:bottom w:val="single" w:sz="8" w:space="0" w:color="auto"/>
              <w:right w:val="single" w:sz="4" w:space="0" w:color="auto"/>
            </w:tcBorders>
            <w:shd w:val="clear" w:color="000000" w:fill="FDE9D9"/>
            <w:vAlign w:val="center"/>
          </w:tcPr>
          <w:p w14:paraId="4BFC337C" w14:textId="35ABAD28"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cstheme="minorHAnsi"/>
                <w:sz w:val="16"/>
                <w:szCs w:val="16"/>
              </w:rPr>
              <w:t>Diseñar un modelo de requerimientos, reglas, características asociadas a una discapacidad y supuestos de un mundo virtual para las empresas que participan como beneficiarias.</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FF6A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595D9"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560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830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2CBB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DE94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BDCE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6710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AA44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C50D7"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6324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E3B66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90A0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3418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5C9B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813A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69A8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3E59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ADD6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D215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B608A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627627D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69E40A2C" w14:textId="77777777" w:rsidR="0002493F" w:rsidRPr="0098071A" w:rsidRDefault="0002493F" w:rsidP="0002493F">
            <w:pPr>
              <w:spacing w:after="0" w:line="240" w:lineRule="auto"/>
              <w:rPr>
                <w:rFonts w:ascii="Calibri" w:eastAsia="Times New Roman" w:hAnsi="Calibri" w:cs="Calibri"/>
                <w:color w:val="000000"/>
                <w:sz w:val="16"/>
                <w:szCs w:val="16"/>
                <w:lang w:val="es-PE" w:eastAsia="es-PE"/>
              </w:rPr>
            </w:pPr>
          </w:p>
        </w:tc>
      </w:tr>
      <w:tr w:rsidR="0002493F" w:rsidRPr="0098071A" w14:paraId="0DD17DA6" w14:textId="77777777" w:rsidTr="0002493F">
        <w:trPr>
          <w:trHeight w:val="493"/>
        </w:trPr>
        <w:tc>
          <w:tcPr>
            <w:tcW w:w="3823" w:type="dxa"/>
            <w:tcBorders>
              <w:top w:val="nil"/>
              <w:left w:val="nil"/>
              <w:bottom w:val="single" w:sz="8" w:space="0" w:color="auto"/>
              <w:right w:val="single" w:sz="8" w:space="0" w:color="auto"/>
            </w:tcBorders>
            <w:shd w:val="clear" w:color="000000" w:fill="FDE9D9"/>
            <w:vAlign w:val="center"/>
          </w:tcPr>
          <w:p w14:paraId="4CE2CF9F" w14:textId="47459488"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cstheme="minorHAnsi"/>
                <w:sz w:val="16"/>
                <w:szCs w:val="16"/>
              </w:rPr>
              <w:t>Investigar la evolución del entrenamiento de un mundo virtual de la empresa y del beneficiario</w:t>
            </w:r>
          </w:p>
        </w:tc>
        <w:tc>
          <w:tcPr>
            <w:tcW w:w="273" w:type="dxa"/>
            <w:tcBorders>
              <w:top w:val="single" w:sz="4" w:space="0" w:color="auto"/>
              <w:left w:val="nil"/>
              <w:bottom w:val="single" w:sz="4" w:space="0" w:color="993366"/>
              <w:right w:val="single" w:sz="4" w:space="0" w:color="993366"/>
            </w:tcBorders>
            <w:shd w:val="clear" w:color="auto" w:fill="auto"/>
            <w:noWrap/>
            <w:vAlign w:val="center"/>
            <w:hideMark/>
          </w:tcPr>
          <w:p w14:paraId="3443E10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nil"/>
              <w:bottom w:val="single" w:sz="4" w:space="0" w:color="993366"/>
              <w:right w:val="single" w:sz="4" w:space="0" w:color="993366"/>
            </w:tcBorders>
            <w:shd w:val="clear" w:color="auto" w:fill="auto"/>
            <w:noWrap/>
            <w:vAlign w:val="center"/>
            <w:hideMark/>
          </w:tcPr>
          <w:p w14:paraId="2B1D84D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nil"/>
              <w:bottom w:val="single" w:sz="4" w:space="0" w:color="993366"/>
              <w:right w:val="single" w:sz="4" w:space="0" w:color="993366"/>
            </w:tcBorders>
            <w:shd w:val="clear" w:color="auto" w:fill="auto"/>
            <w:noWrap/>
            <w:vAlign w:val="center"/>
            <w:hideMark/>
          </w:tcPr>
          <w:p w14:paraId="267E132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nil"/>
              <w:bottom w:val="single" w:sz="4" w:space="0" w:color="993366"/>
              <w:right w:val="single" w:sz="4" w:space="0" w:color="993366"/>
            </w:tcBorders>
            <w:shd w:val="clear" w:color="auto" w:fill="auto"/>
            <w:noWrap/>
            <w:vAlign w:val="center"/>
            <w:hideMark/>
          </w:tcPr>
          <w:p w14:paraId="4DB0CFD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single" w:sz="4" w:space="0" w:color="auto"/>
              <w:left w:val="nil"/>
              <w:bottom w:val="single" w:sz="4" w:space="0" w:color="993366"/>
              <w:right w:val="single" w:sz="4" w:space="0" w:color="993366"/>
            </w:tcBorders>
            <w:shd w:val="clear" w:color="auto" w:fill="auto"/>
            <w:noWrap/>
            <w:vAlign w:val="center"/>
            <w:hideMark/>
          </w:tcPr>
          <w:p w14:paraId="1321AEA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single" w:sz="4" w:space="0" w:color="auto"/>
              <w:left w:val="nil"/>
              <w:bottom w:val="single" w:sz="4" w:space="0" w:color="993366"/>
              <w:right w:val="single" w:sz="4" w:space="0" w:color="993366"/>
            </w:tcBorders>
            <w:shd w:val="clear" w:color="auto" w:fill="auto"/>
            <w:noWrap/>
            <w:vAlign w:val="center"/>
            <w:hideMark/>
          </w:tcPr>
          <w:p w14:paraId="0E358D0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nil"/>
              <w:bottom w:val="single" w:sz="4" w:space="0" w:color="993366"/>
              <w:right w:val="single" w:sz="4" w:space="0" w:color="993366"/>
            </w:tcBorders>
            <w:shd w:val="clear" w:color="auto" w:fill="auto"/>
            <w:noWrap/>
            <w:vAlign w:val="center"/>
            <w:hideMark/>
          </w:tcPr>
          <w:p w14:paraId="376F983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nil"/>
              <w:bottom w:val="single" w:sz="4" w:space="0" w:color="993366"/>
              <w:right w:val="single" w:sz="4" w:space="0" w:color="993366"/>
            </w:tcBorders>
            <w:shd w:val="clear" w:color="auto" w:fill="auto"/>
            <w:noWrap/>
            <w:vAlign w:val="center"/>
            <w:hideMark/>
          </w:tcPr>
          <w:p w14:paraId="4F2F2D9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single" w:sz="4" w:space="0" w:color="auto"/>
              <w:left w:val="nil"/>
              <w:bottom w:val="single" w:sz="4" w:space="0" w:color="993366"/>
              <w:right w:val="single" w:sz="4" w:space="0" w:color="993366"/>
            </w:tcBorders>
            <w:shd w:val="clear" w:color="auto" w:fill="auto"/>
            <w:noWrap/>
            <w:vAlign w:val="center"/>
            <w:hideMark/>
          </w:tcPr>
          <w:p w14:paraId="5FF4581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993366"/>
              <w:right w:val="single" w:sz="4" w:space="0" w:color="993366"/>
            </w:tcBorders>
            <w:shd w:val="clear" w:color="auto" w:fill="auto"/>
            <w:noWrap/>
            <w:vAlign w:val="center"/>
            <w:hideMark/>
          </w:tcPr>
          <w:p w14:paraId="3BE33AB9"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993366"/>
              <w:right w:val="single" w:sz="4" w:space="0" w:color="993366"/>
            </w:tcBorders>
            <w:shd w:val="clear" w:color="auto" w:fill="auto"/>
            <w:noWrap/>
            <w:vAlign w:val="center"/>
            <w:hideMark/>
          </w:tcPr>
          <w:p w14:paraId="1750AE0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993366"/>
              <w:right w:val="single" w:sz="4" w:space="0" w:color="auto"/>
            </w:tcBorders>
            <w:shd w:val="clear" w:color="000000" w:fill="D9D9D9"/>
            <w:noWrap/>
            <w:vAlign w:val="center"/>
            <w:hideMark/>
          </w:tcPr>
          <w:p w14:paraId="0D317F8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5A22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B6D2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D5C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0EDF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5D8E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EC3E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22F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CCBE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27078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2C5993A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03812E15" w14:textId="77777777" w:rsidR="0002493F" w:rsidRPr="0098071A" w:rsidRDefault="0002493F" w:rsidP="0002493F">
            <w:pPr>
              <w:spacing w:after="0" w:line="240" w:lineRule="auto"/>
              <w:rPr>
                <w:rFonts w:ascii="Calibri" w:eastAsia="Times New Roman" w:hAnsi="Calibri" w:cs="Calibri"/>
                <w:color w:val="000000"/>
                <w:sz w:val="16"/>
                <w:szCs w:val="16"/>
                <w:lang w:val="es-PE" w:eastAsia="es-PE"/>
              </w:rPr>
            </w:pPr>
          </w:p>
        </w:tc>
      </w:tr>
      <w:tr w:rsidR="0002493F" w:rsidRPr="0098071A" w14:paraId="36E5C6C4" w14:textId="77777777" w:rsidTr="0002493F">
        <w:trPr>
          <w:trHeight w:val="302"/>
        </w:trPr>
        <w:tc>
          <w:tcPr>
            <w:tcW w:w="3823" w:type="dxa"/>
            <w:tcBorders>
              <w:top w:val="nil"/>
              <w:left w:val="nil"/>
              <w:bottom w:val="single" w:sz="8" w:space="0" w:color="auto"/>
              <w:right w:val="single" w:sz="8" w:space="0" w:color="auto"/>
            </w:tcBorders>
            <w:shd w:val="clear" w:color="000000" w:fill="FDE9D9"/>
            <w:vAlign w:val="center"/>
          </w:tcPr>
          <w:p w14:paraId="38CE0E9D" w14:textId="75F79E07" w:rsidR="0002493F" w:rsidRPr="0098071A" w:rsidRDefault="0002493F" w:rsidP="0002493F">
            <w:pPr>
              <w:spacing w:after="0" w:line="240" w:lineRule="auto"/>
              <w:rPr>
                <w:rFonts w:eastAsia="Times New Roman" w:cstheme="minorHAnsi"/>
                <w:color w:val="000000"/>
                <w:sz w:val="16"/>
                <w:szCs w:val="16"/>
                <w:lang w:val="es-PE" w:eastAsia="es-PE"/>
              </w:rPr>
            </w:pPr>
            <w:r w:rsidRPr="0002493F">
              <w:rPr>
                <w:rFonts w:eastAsia="Times New Roman" w:cstheme="minorHAnsi"/>
                <w:color w:val="000000"/>
                <w:sz w:val="16"/>
                <w:szCs w:val="16"/>
              </w:rPr>
              <w:t xml:space="preserve">Elaboración de </w:t>
            </w:r>
            <w:proofErr w:type="spellStart"/>
            <w:r w:rsidRPr="0002493F">
              <w:rPr>
                <w:rFonts w:eastAsia="Times New Roman" w:cstheme="minorHAnsi"/>
                <w:color w:val="000000"/>
                <w:sz w:val="16"/>
                <w:szCs w:val="16"/>
              </w:rPr>
              <w:t>paper</w:t>
            </w:r>
            <w:proofErr w:type="spellEnd"/>
          </w:p>
        </w:tc>
        <w:tc>
          <w:tcPr>
            <w:tcW w:w="273" w:type="dxa"/>
            <w:tcBorders>
              <w:top w:val="nil"/>
              <w:left w:val="nil"/>
              <w:bottom w:val="single" w:sz="4" w:space="0" w:color="993366"/>
              <w:right w:val="single" w:sz="4" w:space="0" w:color="993366"/>
            </w:tcBorders>
            <w:shd w:val="clear" w:color="auto" w:fill="auto"/>
            <w:noWrap/>
            <w:vAlign w:val="center"/>
            <w:hideMark/>
          </w:tcPr>
          <w:p w14:paraId="5413778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09DE1FE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979FBC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7BC5FC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20B40DE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3685DC8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86A658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nil"/>
              <w:left w:val="nil"/>
              <w:bottom w:val="single" w:sz="4" w:space="0" w:color="993366"/>
              <w:right w:val="single" w:sz="4" w:space="0" w:color="993366"/>
            </w:tcBorders>
            <w:shd w:val="clear" w:color="auto" w:fill="auto"/>
            <w:noWrap/>
            <w:vAlign w:val="center"/>
            <w:hideMark/>
          </w:tcPr>
          <w:p w14:paraId="34C52217"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nil"/>
              <w:left w:val="nil"/>
              <w:bottom w:val="single" w:sz="4" w:space="0" w:color="993366"/>
              <w:right w:val="single" w:sz="4" w:space="0" w:color="993366"/>
            </w:tcBorders>
            <w:shd w:val="clear" w:color="auto" w:fill="auto"/>
            <w:noWrap/>
            <w:vAlign w:val="center"/>
            <w:hideMark/>
          </w:tcPr>
          <w:p w14:paraId="09B99B7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308E905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6843CDC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000000" w:fill="D9D9D9"/>
            <w:noWrap/>
            <w:vAlign w:val="center"/>
            <w:hideMark/>
          </w:tcPr>
          <w:p w14:paraId="0C39BD9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ACDC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429A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8D0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2A5A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9DC8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DC6E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3D3E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3F0F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BF531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42E2CD9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11F674A6" w14:textId="77777777" w:rsidR="0002493F" w:rsidRPr="0098071A" w:rsidRDefault="0002493F" w:rsidP="0002493F">
            <w:pPr>
              <w:spacing w:after="0" w:line="240" w:lineRule="auto"/>
              <w:rPr>
                <w:rFonts w:ascii="Calibri" w:eastAsia="Times New Roman" w:hAnsi="Calibri" w:cs="Calibri"/>
                <w:color w:val="000000"/>
                <w:sz w:val="16"/>
                <w:szCs w:val="16"/>
                <w:lang w:val="es-PE" w:eastAsia="es-PE"/>
              </w:rPr>
            </w:pPr>
          </w:p>
        </w:tc>
      </w:tr>
      <w:tr w:rsidR="0002493F" w:rsidRPr="0098071A" w14:paraId="637C0713" w14:textId="77777777" w:rsidTr="00B479F6">
        <w:trPr>
          <w:trHeight w:val="1526"/>
        </w:trPr>
        <w:tc>
          <w:tcPr>
            <w:tcW w:w="3823" w:type="dxa"/>
            <w:tcBorders>
              <w:top w:val="nil"/>
              <w:left w:val="nil"/>
              <w:bottom w:val="single" w:sz="8" w:space="0" w:color="auto"/>
              <w:right w:val="single" w:sz="8" w:space="0" w:color="auto"/>
            </w:tcBorders>
            <w:shd w:val="clear" w:color="000000" w:fill="DAEEF3"/>
            <w:vAlign w:val="center"/>
            <w:hideMark/>
          </w:tcPr>
          <w:p w14:paraId="28072B77" w14:textId="77777777" w:rsidR="0002493F" w:rsidRPr="0098071A" w:rsidRDefault="0002493F" w:rsidP="0002493F">
            <w:pPr>
              <w:spacing w:after="0" w:line="240" w:lineRule="auto"/>
              <w:rPr>
                <w:rFonts w:eastAsia="Times New Roman" w:cstheme="minorHAnsi"/>
                <w:b/>
                <w:bCs/>
                <w:color w:val="000000"/>
                <w:sz w:val="16"/>
                <w:szCs w:val="16"/>
                <w:lang w:val="es-PE" w:eastAsia="es-PE"/>
              </w:rPr>
            </w:pPr>
            <w:r w:rsidRPr="0098071A">
              <w:rPr>
                <w:rFonts w:eastAsia="Times New Roman" w:cstheme="minorHAnsi"/>
                <w:b/>
                <w:bCs/>
                <w:color w:val="000000"/>
                <w:sz w:val="16"/>
                <w:szCs w:val="16"/>
                <w:lang w:val="es-PE" w:eastAsia="es-PE"/>
              </w:rPr>
              <w:lastRenderedPageBreak/>
              <w:t xml:space="preserve">Investigar el modelamiento de un sistema cognitivo basado en sistemas </w:t>
            </w:r>
            <w:proofErr w:type="spellStart"/>
            <w:r w:rsidRPr="0098071A">
              <w:rPr>
                <w:rFonts w:eastAsia="Times New Roman" w:cstheme="minorHAnsi"/>
                <w:b/>
                <w:bCs/>
                <w:color w:val="000000"/>
                <w:sz w:val="16"/>
                <w:szCs w:val="16"/>
                <w:lang w:val="es-PE" w:eastAsia="es-PE"/>
              </w:rPr>
              <w:t>multi-agentes</w:t>
            </w:r>
            <w:proofErr w:type="spellEnd"/>
            <w:r w:rsidRPr="0098071A">
              <w:rPr>
                <w:rFonts w:eastAsia="Times New Roman" w:cstheme="minorHAnsi"/>
                <w:b/>
                <w:bCs/>
                <w:color w:val="000000"/>
                <w:sz w:val="16"/>
                <w:szCs w:val="16"/>
                <w:lang w:val="es-PE" w:eastAsia="es-PE"/>
              </w:rPr>
              <w:t xml:space="preserve"> para generar un patrón de recomendaciones para la empresa incluyendo a las candidatas, los requisitos cubiertos, condiciones de accesibilidad social y física, mediante simulación de escenarios, probabilidades de éxito y requisitos de adaptación asociados a la discapacidad y su evolución</w:t>
            </w:r>
          </w:p>
        </w:tc>
        <w:tc>
          <w:tcPr>
            <w:tcW w:w="273" w:type="dxa"/>
            <w:tcBorders>
              <w:top w:val="nil"/>
              <w:left w:val="nil"/>
              <w:bottom w:val="single" w:sz="4" w:space="0" w:color="993366"/>
              <w:right w:val="single" w:sz="4" w:space="0" w:color="993366"/>
            </w:tcBorders>
            <w:shd w:val="clear" w:color="auto" w:fill="auto"/>
            <w:noWrap/>
            <w:vAlign w:val="center"/>
            <w:hideMark/>
          </w:tcPr>
          <w:p w14:paraId="361B3B0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4DB4BB0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97912C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4D23E7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30B299A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4EBE116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CAFA0C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000000" w:fill="DDEBF7"/>
            <w:noWrap/>
            <w:vAlign w:val="center"/>
            <w:hideMark/>
          </w:tcPr>
          <w:p w14:paraId="28B7906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000000" w:fill="DDEBF7"/>
            <w:noWrap/>
            <w:vAlign w:val="center"/>
            <w:hideMark/>
          </w:tcPr>
          <w:p w14:paraId="252C0D3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000000" w:fill="DDEBF7"/>
            <w:noWrap/>
            <w:vAlign w:val="center"/>
            <w:hideMark/>
          </w:tcPr>
          <w:p w14:paraId="2605027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000000" w:fill="DDEBF7"/>
            <w:noWrap/>
            <w:vAlign w:val="center"/>
            <w:hideMark/>
          </w:tcPr>
          <w:p w14:paraId="293BEA7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000000" w:fill="D9D9D9"/>
            <w:noWrap/>
            <w:vAlign w:val="center"/>
            <w:hideMark/>
          </w:tcPr>
          <w:p w14:paraId="7A9DC3C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C4AC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DE25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16EA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F2CA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CD2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9198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441C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B656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CED80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414308D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43B7210F" w14:textId="77777777" w:rsidR="0002493F" w:rsidRPr="0098071A" w:rsidRDefault="0002493F" w:rsidP="0002493F">
            <w:pPr>
              <w:spacing w:after="0" w:line="240" w:lineRule="auto"/>
              <w:jc w:val="center"/>
              <w:rPr>
                <w:rFonts w:ascii="Calibri" w:eastAsia="Times New Roman" w:hAnsi="Calibri" w:cs="Calibri"/>
                <w:sz w:val="16"/>
                <w:szCs w:val="16"/>
                <w:lang w:val="es-PE" w:eastAsia="es-PE"/>
              </w:rPr>
            </w:pPr>
            <w:r w:rsidRPr="0098071A">
              <w:rPr>
                <w:rFonts w:ascii="Calibri" w:eastAsia="Times New Roman" w:hAnsi="Calibri" w:cs="Calibri"/>
                <w:sz w:val="16"/>
                <w:szCs w:val="16"/>
                <w:lang w:val="es-PE" w:eastAsia="es-PE"/>
              </w:rPr>
              <w:t xml:space="preserve">Modelos Diseño de </w:t>
            </w:r>
            <w:proofErr w:type="spellStart"/>
            <w:r w:rsidRPr="0098071A">
              <w:rPr>
                <w:rFonts w:ascii="Calibri" w:eastAsia="Times New Roman" w:hAnsi="Calibri" w:cs="Calibri"/>
                <w:sz w:val="16"/>
                <w:szCs w:val="16"/>
                <w:lang w:val="es-PE" w:eastAsia="es-PE"/>
              </w:rPr>
              <w:t>Ingenieria</w:t>
            </w:r>
            <w:proofErr w:type="spellEnd"/>
            <w:r w:rsidRPr="0098071A">
              <w:rPr>
                <w:rFonts w:ascii="Calibri" w:eastAsia="Times New Roman" w:hAnsi="Calibri" w:cs="Calibri"/>
                <w:sz w:val="16"/>
                <w:szCs w:val="16"/>
                <w:lang w:val="es-PE" w:eastAsia="es-PE"/>
              </w:rPr>
              <w:t xml:space="preserve"> de sistemas cognitivos para la inserción laboral </w:t>
            </w:r>
          </w:p>
        </w:tc>
      </w:tr>
      <w:tr w:rsidR="0002493F" w:rsidRPr="0098071A" w14:paraId="5FE65B6B" w14:textId="77777777" w:rsidTr="0002493F">
        <w:trPr>
          <w:trHeight w:val="780"/>
        </w:trPr>
        <w:tc>
          <w:tcPr>
            <w:tcW w:w="3823" w:type="dxa"/>
            <w:tcBorders>
              <w:top w:val="nil"/>
              <w:left w:val="nil"/>
              <w:bottom w:val="single" w:sz="8" w:space="0" w:color="auto"/>
              <w:right w:val="single" w:sz="8" w:space="0" w:color="auto"/>
            </w:tcBorders>
            <w:shd w:val="clear" w:color="000000" w:fill="DAEEF3"/>
            <w:vAlign w:val="center"/>
          </w:tcPr>
          <w:p w14:paraId="282860CF" w14:textId="15B8266F"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eastAsia="Times New Roman" w:cstheme="minorHAnsi"/>
                <w:color w:val="000000"/>
                <w:sz w:val="16"/>
                <w:szCs w:val="16"/>
              </w:rPr>
              <w:t>Investigar el Diseño de las transformaciones como ajustes razonables en ambientes físicos, procesos administrativos y sociales, para la inserción laboral de mujeres con discapacidad visual mediante Metaversos</w:t>
            </w:r>
          </w:p>
        </w:tc>
        <w:tc>
          <w:tcPr>
            <w:tcW w:w="273" w:type="dxa"/>
            <w:tcBorders>
              <w:top w:val="nil"/>
              <w:left w:val="nil"/>
              <w:bottom w:val="single" w:sz="4" w:space="0" w:color="993366"/>
              <w:right w:val="single" w:sz="4" w:space="0" w:color="993366"/>
            </w:tcBorders>
            <w:shd w:val="clear" w:color="auto" w:fill="auto"/>
            <w:noWrap/>
            <w:vAlign w:val="center"/>
            <w:hideMark/>
          </w:tcPr>
          <w:p w14:paraId="3016B72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727DE1E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24F7F3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ECFE18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280AF61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4790B816" w14:textId="43C7DA6B"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297" w:type="dxa"/>
            <w:tcBorders>
              <w:top w:val="nil"/>
              <w:left w:val="nil"/>
              <w:bottom w:val="single" w:sz="4" w:space="0" w:color="993366"/>
              <w:right w:val="single" w:sz="4" w:space="0" w:color="993366"/>
            </w:tcBorders>
            <w:shd w:val="clear" w:color="auto" w:fill="auto"/>
            <w:noWrap/>
            <w:vAlign w:val="center"/>
            <w:hideMark/>
          </w:tcPr>
          <w:p w14:paraId="15F30002" w14:textId="01148D8B"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654024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nil"/>
              <w:left w:val="nil"/>
              <w:bottom w:val="single" w:sz="4" w:space="0" w:color="993366"/>
              <w:right w:val="single" w:sz="4" w:space="0" w:color="993366"/>
            </w:tcBorders>
            <w:shd w:val="clear" w:color="auto" w:fill="auto"/>
            <w:noWrap/>
            <w:vAlign w:val="center"/>
            <w:hideMark/>
          </w:tcPr>
          <w:p w14:paraId="7FE918F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2C6EAEA4" w14:textId="738F45F4"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2D2EA25F" w14:textId="5A7B98ED"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000000" w:fill="D9D9D9"/>
            <w:noWrap/>
            <w:vAlign w:val="center"/>
            <w:hideMark/>
          </w:tcPr>
          <w:p w14:paraId="7117D35A" w14:textId="52A69C88"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4106B" w14:textId="5CCFDE7A"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6A1ED" w14:textId="2D96DCB1"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EDEC3" w14:textId="0F9D3B22"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49444" w14:textId="65131934"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8BBBC" w14:textId="33D13B7F"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6FCA1" w14:textId="27138B3C"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68487" w14:textId="02BF5460"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7194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F21B9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5D19B61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3E6C6834" w14:textId="77777777" w:rsidR="0002493F" w:rsidRPr="0098071A" w:rsidRDefault="0002493F" w:rsidP="0002493F">
            <w:pPr>
              <w:spacing w:after="0" w:line="240" w:lineRule="auto"/>
              <w:rPr>
                <w:rFonts w:ascii="Calibri" w:eastAsia="Times New Roman" w:hAnsi="Calibri" w:cs="Calibri"/>
                <w:sz w:val="16"/>
                <w:szCs w:val="16"/>
                <w:lang w:val="es-PE" w:eastAsia="es-PE"/>
              </w:rPr>
            </w:pPr>
          </w:p>
        </w:tc>
      </w:tr>
      <w:tr w:rsidR="0002493F" w:rsidRPr="0098071A" w14:paraId="5CE58E3F" w14:textId="77777777" w:rsidTr="0002493F">
        <w:trPr>
          <w:trHeight w:val="765"/>
        </w:trPr>
        <w:tc>
          <w:tcPr>
            <w:tcW w:w="3823" w:type="dxa"/>
            <w:tcBorders>
              <w:top w:val="nil"/>
              <w:left w:val="nil"/>
              <w:bottom w:val="single" w:sz="8" w:space="0" w:color="auto"/>
              <w:right w:val="single" w:sz="8" w:space="0" w:color="auto"/>
            </w:tcBorders>
            <w:shd w:val="clear" w:color="000000" w:fill="DAEEF3"/>
            <w:vAlign w:val="center"/>
          </w:tcPr>
          <w:p w14:paraId="234E117B" w14:textId="54A7352F"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cstheme="minorHAnsi"/>
                <w:sz w:val="16"/>
                <w:szCs w:val="16"/>
              </w:rPr>
              <w:t xml:space="preserve">Modelo que optimiza en forma automática los procesos de definición de plaza laboral no accesible, desde la cultura de necesidad de personal, adaptación y gestión laboral mediante sistemas cognitivos. </w:t>
            </w:r>
          </w:p>
        </w:tc>
        <w:tc>
          <w:tcPr>
            <w:tcW w:w="273" w:type="dxa"/>
            <w:tcBorders>
              <w:top w:val="nil"/>
              <w:left w:val="nil"/>
              <w:bottom w:val="single" w:sz="4" w:space="0" w:color="993366"/>
              <w:right w:val="single" w:sz="4" w:space="0" w:color="993366"/>
            </w:tcBorders>
            <w:shd w:val="clear" w:color="auto" w:fill="auto"/>
            <w:noWrap/>
            <w:vAlign w:val="center"/>
            <w:hideMark/>
          </w:tcPr>
          <w:p w14:paraId="05016DF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22E4146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2EFFA2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B5B92B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331932D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68BFC4A8" w14:textId="28BAD408"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FE8527A" w14:textId="0C86B67D"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297" w:type="dxa"/>
            <w:tcBorders>
              <w:top w:val="nil"/>
              <w:left w:val="nil"/>
              <w:bottom w:val="single" w:sz="4" w:space="0" w:color="993366"/>
              <w:right w:val="single" w:sz="4" w:space="0" w:color="993366"/>
            </w:tcBorders>
            <w:shd w:val="clear" w:color="auto" w:fill="auto"/>
            <w:noWrap/>
            <w:vAlign w:val="center"/>
            <w:hideMark/>
          </w:tcPr>
          <w:p w14:paraId="2EB0C5F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297" w:type="dxa"/>
            <w:tcBorders>
              <w:top w:val="nil"/>
              <w:left w:val="nil"/>
              <w:bottom w:val="single" w:sz="4" w:space="0" w:color="993366"/>
              <w:right w:val="single" w:sz="4" w:space="0" w:color="993366"/>
            </w:tcBorders>
            <w:shd w:val="clear" w:color="auto" w:fill="auto"/>
            <w:noWrap/>
            <w:vAlign w:val="center"/>
            <w:hideMark/>
          </w:tcPr>
          <w:p w14:paraId="4EA6B48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6C6849D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77E518FD" w14:textId="76BC8304"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000000" w:fill="D9D9D9"/>
            <w:noWrap/>
            <w:vAlign w:val="center"/>
            <w:hideMark/>
          </w:tcPr>
          <w:p w14:paraId="2AFC8D22" w14:textId="38FB1A54"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F287E" w14:textId="142DD552"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14D22" w14:textId="3D5D653C"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8BF48" w14:textId="43017C59"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F1443" w14:textId="2264FF3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90AE3" w14:textId="59A24AEE"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350F4" w14:textId="7CE433C0"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53BE" w14:textId="16F65248"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A753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CFACF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512BBF2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1651D859" w14:textId="77777777" w:rsidR="0002493F" w:rsidRPr="0098071A" w:rsidRDefault="0002493F" w:rsidP="0002493F">
            <w:pPr>
              <w:spacing w:after="0" w:line="240" w:lineRule="auto"/>
              <w:rPr>
                <w:rFonts w:ascii="Calibri" w:eastAsia="Times New Roman" w:hAnsi="Calibri" w:cs="Calibri"/>
                <w:sz w:val="16"/>
                <w:szCs w:val="16"/>
                <w:lang w:val="es-PE" w:eastAsia="es-PE"/>
              </w:rPr>
            </w:pPr>
          </w:p>
        </w:tc>
      </w:tr>
      <w:tr w:rsidR="0002493F" w:rsidRPr="0098071A" w14:paraId="166D0111" w14:textId="77777777" w:rsidTr="0002493F">
        <w:trPr>
          <w:trHeight w:val="762"/>
        </w:trPr>
        <w:tc>
          <w:tcPr>
            <w:tcW w:w="3823" w:type="dxa"/>
            <w:tcBorders>
              <w:top w:val="nil"/>
              <w:left w:val="nil"/>
              <w:bottom w:val="single" w:sz="8" w:space="0" w:color="auto"/>
              <w:right w:val="single" w:sz="8" w:space="0" w:color="auto"/>
            </w:tcBorders>
            <w:shd w:val="clear" w:color="000000" w:fill="DAEEF3"/>
            <w:vAlign w:val="center"/>
          </w:tcPr>
          <w:p w14:paraId="6D8EDE67" w14:textId="2DB02324"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cstheme="minorHAnsi"/>
                <w:sz w:val="16"/>
                <w:szCs w:val="16"/>
              </w:rPr>
              <w:t>Investigar actividad laboral y la percepción desde la discapacidad y criterios para aceptar o rechazar primera decisión y elaborar ciclo de aceptación. Especial interés en el d</w:t>
            </w:r>
            <w:proofErr w:type="spellStart"/>
            <w:r w:rsidRPr="0002493F">
              <w:rPr>
                <w:rFonts w:cstheme="minorHAnsi"/>
                <w:sz w:val="16"/>
                <w:szCs w:val="16"/>
                <w:lang w:val="es-PE"/>
              </w:rPr>
              <w:t>iseño</w:t>
            </w:r>
            <w:proofErr w:type="spellEnd"/>
            <w:r w:rsidRPr="0002493F">
              <w:rPr>
                <w:rFonts w:cstheme="minorHAnsi"/>
                <w:sz w:val="16"/>
                <w:szCs w:val="16"/>
                <w:lang w:val="es-PE"/>
              </w:rPr>
              <w:t xml:space="preserve"> Centrado en el Usuario y Ética.</w:t>
            </w:r>
          </w:p>
        </w:tc>
        <w:tc>
          <w:tcPr>
            <w:tcW w:w="273" w:type="dxa"/>
            <w:tcBorders>
              <w:top w:val="nil"/>
              <w:left w:val="nil"/>
              <w:bottom w:val="single" w:sz="4" w:space="0" w:color="993366"/>
              <w:right w:val="single" w:sz="4" w:space="0" w:color="993366"/>
            </w:tcBorders>
            <w:shd w:val="clear" w:color="auto" w:fill="auto"/>
            <w:noWrap/>
            <w:vAlign w:val="center"/>
            <w:hideMark/>
          </w:tcPr>
          <w:p w14:paraId="1CF6F54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tcBorders>
              <w:top w:val="nil"/>
              <w:left w:val="nil"/>
              <w:bottom w:val="single" w:sz="4" w:space="0" w:color="993366"/>
              <w:right w:val="single" w:sz="4" w:space="0" w:color="993366"/>
            </w:tcBorders>
            <w:shd w:val="clear" w:color="auto" w:fill="auto"/>
            <w:noWrap/>
            <w:vAlign w:val="center"/>
            <w:hideMark/>
          </w:tcPr>
          <w:p w14:paraId="492B7E6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49C18D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370F20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6F00CF4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0D1DACF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6825507"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104D5B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tcPr>
          <w:p w14:paraId="0186D394" w14:textId="1A9D410D"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993366"/>
            </w:tcBorders>
            <w:shd w:val="clear" w:color="auto" w:fill="auto"/>
            <w:noWrap/>
            <w:vAlign w:val="center"/>
          </w:tcPr>
          <w:p w14:paraId="2C6F73F0" w14:textId="2110BFDD"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993366"/>
            </w:tcBorders>
            <w:shd w:val="clear" w:color="auto" w:fill="auto"/>
            <w:noWrap/>
            <w:vAlign w:val="center"/>
            <w:hideMark/>
          </w:tcPr>
          <w:p w14:paraId="4ABF873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auto"/>
            </w:tcBorders>
            <w:shd w:val="clear" w:color="000000" w:fill="D9D9D9"/>
            <w:noWrap/>
            <w:vAlign w:val="center"/>
            <w:hideMark/>
          </w:tcPr>
          <w:p w14:paraId="30B43EB0" w14:textId="36916E12"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5A9FA" w14:textId="0B9036C2"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68C99" w14:textId="043867DC"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CACF0" w14:textId="02F502B2"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3477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A20C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8967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105B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5C11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DE117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7851925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6C69158F" w14:textId="77777777" w:rsidR="0002493F" w:rsidRPr="0098071A" w:rsidRDefault="0002493F" w:rsidP="0002493F">
            <w:pPr>
              <w:spacing w:after="0" w:line="240" w:lineRule="auto"/>
              <w:rPr>
                <w:rFonts w:ascii="Calibri" w:eastAsia="Times New Roman" w:hAnsi="Calibri" w:cs="Calibri"/>
                <w:sz w:val="16"/>
                <w:szCs w:val="16"/>
                <w:lang w:val="es-PE" w:eastAsia="es-PE"/>
              </w:rPr>
            </w:pPr>
          </w:p>
        </w:tc>
      </w:tr>
      <w:tr w:rsidR="0002493F" w:rsidRPr="0098071A" w14:paraId="580A52AD" w14:textId="77777777" w:rsidTr="0002493F">
        <w:trPr>
          <w:trHeight w:val="759"/>
        </w:trPr>
        <w:tc>
          <w:tcPr>
            <w:tcW w:w="3823" w:type="dxa"/>
            <w:tcBorders>
              <w:top w:val="nil"/>
              <w:left w:val="nil"/>
              <w:bottom w:val="single" w:sz="8" w:space="0" w:color="auto"/>
              <w:right w:val="single" w:sz="8" w:space="0" w:color="auto"/>
            </w:tcBorders>
            <w:shd w:val="clear" w:color="000000" w:fill="DAEEF3"/>
            <w:vAlign w:val="center"/>
          </w:tcPr>
          <w:p w14:paraId="6ECEB53A" w14:textId="5940F877"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cstheme="minorHAnsi"/>
                <w:sz w:val="16"/>
                <w:szCs w:val="16"/>
              </w:rPr>
              <w:t xml:space="preserve">Modelar y diseñar las interfaces de un prototipo que percibe un ambiente laboral (social y físico) y convierte un ambiente laboral no accesible en un ambiente accesible e integración de datos para un modelo que emita recomendaciones en escenario controlados basado en agentes </w:t>
            </w:r>
          </w:p>
        </w:tc>
        <w:tc>
          <w:tcPr>
            <w:tcW w:w="273" w:type="dxa"/>
            <w:tcBorders>
              <w:top w:val="nil"/>
              <w:left w:val="nil"/>
              <w:bottom w:val="single" w:sz="4" w:space="0" w:color="993366"/>
              <w:right w:val="single" w:sz="4" w:space="0" w:color="993366"/>
            </w:tcBorders>
            <w:shd w:val="clear" w:color="auto" w:fill="auto"/>
            <w:noWrap/>
            <w:vAlign w:val="center"/>
            <w:hideMark/>
          </w:tcPr>
          <w:p w14:paraId="0B0B59E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tcBorders>
              <w:top w:val="nil"/>
              <w:left w:val="nil"/>
              <w:bottom w:val="single" w:sz="4" w:space="0" w:color="993366"/>
              <w:right w:val="single" w:sz="4" w:space="0" w:color="993366"/>
            </w:tcBorders>
            <w:shd w:val="clear" w:color="auto" w:fill="auto"/>
            <w:noWrap/>
            <w:vAlign w:val="center"/>
            <w:hideMark/>
          </w:tcPr>
          <w:p w14:paraId="4D85834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60A451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30A28D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57CDF95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13E2E5F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29CA4B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E671F7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52E500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tcPr>
          <w:p w14:paraId="3CBFFCF2" w14:textId="6A13FCA9"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993366"/>
            </w:tcBorders>
            <w:shd w:val="clear" w:color="auto" w:fill="auto"/>
            <w:noWrap/>
            <w:vAlign w:val="center"/>
          </w:tcPr>
          <w:p w14:paraId="2C57ADCD" w14:textId="1CCFC70D"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auto"/>
            </w:tcBorders>
            <w:shd w:val="clear" w:color="000000" w:fill="D9D9D9"/>
            <w:noWrap/>
            <w:vAlign w:val="center"/>
          </w:tcPr>
          <w:p w14:paraId="3AB35BCD" w14:textId="1DD5594E"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5A882" w14:textId="0C751ABE"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E3F51" w14:textId="038FA7B9"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FFA31" w14:textId="39220D42"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DF5A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4F46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22329"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BB7C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55B79"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73348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7AB31DB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44890825" w14:textId="77777777" w:rsidR="0002493F" w:rsidRPr="0098071A" w:rsidRDefault="0002493F" w:rsidP="0002493F">
            <w:pPr>
              <w:spacing w:after="0" w:line="240" w:lineRule="auto"/>
              <w:rPr>
                <w:rFonts w:ascii="Calibri" w:eastAsia="Times New Roman" w:hAnsi="Calibri" w:cs="Calibri"/>
                <w:sz w:val="16"/>
                <w:szCs w:val="16"/>
                <w:lang w:val="es-PE" w:eastAsia="es-PE"/>
              </w:rPr>
            </w:pPr>
          </w:p>
        </w:tc>
      </w:tr>
      <w:tr w:rsidR="0002493F" w:rsidRPr="0098071A" w14:paraId="16DAD384" w14:textId="77777777" w:rsidTr="0002493F">
        <w:trPr>
          <w:trHeight w:val="374"/>
        </w:trPr>
        <w:tc>
          <w:tcPr>
            <w:tcW w:w="3823" w:type="dxa"/>
            <w:tcBorders>
              <w:top w:val="nil"/>
              <w:left w:val="nil"/>
              <w:bottom w:val="single" w:sz="8" w:space="0" w:color="auto"/>
              <w:right w:val="single" w:sz="8" w:space="0" w:color="auto"/>
            </w:tcBorders>
            <w:shd w:val="clear" w:color="000000" w:fill="DAEEF3"/>
            <w:vAlign w:val="center"/>
          </w:tcPr>
          <w:p w14:paraId="1F128B85" w14:textId="2C88C5A6"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cstheme="minorHAnsi"/>
                <w:sz w:val="16"/>
                <w:szCs w:val="16"/>
              </w:rPr>
              <w:t>Pruebas del modelo que emite recomendaciones para un aplaza laboral accesible</w:t>
            </w:r>
          </w:p>
        </w:tc>
        <w:tc>
          <w:tcPr>
            <w:tcW w:w="273" w:type="dxa"/>
            <w:tcBorders>
              <w:top w:val="nil"/>
              <w:left w:val="nil"/>
              <w:bottom w:val="single" w:sz="4" w:space="0" w:color="993366"/>
              <w:right w:val="single" w:sz="4" w:space="0" w:color="993366"/>
            </w:tcBorders>
            <w:shd w:val="clear" w:color="auto" w:fill="auto"/>
            <w:noWrap/>
            <w:vAlign w:val="center"/>
            <w:hideMark/>
          </w:tcPr>
          <w:p w14:paraId="257F2A89"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1A8F8C9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011F10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B5931E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47DD1F6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090A5EC7"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DE2C02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EF2531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1695DF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62467557" w14:textId="209191B9"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993366"/>
            </w:tcBorders>
            <w:shd w:val="clear" w:color="auto" w:fill="auto"/>
            <w:noWrap/>
            <w:vAlign w:val="center"/>
            <w:hideMark/>
          </w:tcPr>
          <w:p w14:paraId="441075AE" w14:textId="2EEEF74A"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auto"/>
            </w:tcBorders>
            <w:shd w:val="clear" w:color="000000" w:fill="D9D9D9"/>
            <w:noWrap/>
            <w:vAlign w:val="center"/>
          </w:tcPr>
          <w:p w14:paraId="467F5D57" w14:textId="34B1DE30"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CB73D" w14:textId="1BD0CF6A"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E5077" w14:textId="6A637C3C"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1ACA3" w14:textId="05A20C40"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8C707"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81AE7"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CF51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2959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2C5A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86AB0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395B3CC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7C384C7A" w14:textId="77777777" w:rsidR="0002493F" w:rsidRPr="0098071A" w:rsidRDefault="0002493F" w:rsidP="0002493F">
            <w:pPr>
              <w:spacing w:after="0" w:line="240" w:lineRule="auto"/>
              <w:rPr>
                <w:rFonts w:ascii="Calibri" w:eastAsia="Times New Roman" w:hAnsi="Calibri" w:cs="Calibri"/>
                <w:sz w:val="16"/>
                <w:szCs w:val="16"/>
                <w:lang w:val="es-PE" w:eastAsia="es-PE"/>
              </w:rPr>
            </w:pPr>
          </w:p>
        </w:tc>
      </w:tr>
      <w:tr w:rsidR="0002493F" w:rsidRPr="0098071A" w14:paraId="32BC6ECC" w14:textId="77777777" w:rsidTr="00921271">
        <w:trPr>
          <w:trHeight w:val="361"/>
        </w:trPr>
        <w:tc>
          <w:tcPr>
            <w:tcW w:w="3823" w:type="dxa"/>
            <w:tcBorders>
              <w:top w:val="nil"/>
              <w:left w:val="nil"/>
              <w:bottom w:val="single" w:sz="8" w:space="0" w:color="auto"/>
              <w:right w:val="single" w:sz="8" w:space="0" w:color="auto"/>
            </w:tcBorders>
            <w:shd w:val="clear" w:color="000000" w:fill="DAEEF3"/>
            <w:vAlign w:val="center"/>
          </w:tcPr>
          <w:p w14:paraId="63F137B5" w14:textId="161331AC" w:rsidR="0002493F" w:rsidRPr="0002493F" w:rsidRDefault="0002493F" w:rsidP="0002493F">
            <w:pPr>
              <w:spacing w:after="0" w:line="240" w:lineRule="auto"/>
              <w:rPr>
                <w:rFonts w:eastAsia="Times New Roman" w:cstheme="minorHAnsi"/>
                <w:color w:val="000000"/>
                <w:sz w:val="16"/>
                <w:szCs w:val="16"/>
                <w:lang w:val="es-PE" w:eastAsia="es-PE"/>
              </w:rPr>
            </w:pPr>
            <w:r w:rsidRPr="0002493F">
              <w:rPr>
                <w:rFonts w:cstheme="minorHAnsi"/>
                <w:sz w:val="16"/>
                <w:szCs w:val="16"/>
              </w:rPr>
              <w:t xml:space="preserve">Elaborar </w:t>
            </w:r>
            <w:proofErr w:type="spellStart"/>
            <w:r w:rsidRPr="0002493F">
              <w:rPr>
                <w:rFonts w:cstheme="minorHAnsi"/>
                <w:sz w:val="16"/>
                <w:szCs w:val="16"/>
              </w:rPr>
              <w:t>paper</w:t>
            </w:r>
            <w:proofErr w:type="spellEnd"/>
          </w:p>
        </w:tc>
        <w:tc>
          <w:tcPr>
            <w:tcW w:w="273" w:type="dxa"/>
            <w:tcBorders>
              <w:top w:val="nil"/>
              <w:left w:val="nil"/>
              <w:bottom w:val="single" w:sz="4" w:space="0" w:color="993366"/>
              <w:right w:val="single" w:sz="4" w:space="0" w:color="993366"/>
            </w:tcBorders>
            <w:shd w:val="clear" w:color="auto" w:fill="auto"/>
            <w:noWrap/>
            <w:vAlign w:val="center"/>
            <w:hideMark/>
          </w:tcPr>
          <w:p w14:paraId="37F302E8"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00C3443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E1BD15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C3A994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1F17E1B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723BBD2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8D3F1B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5ED834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33D112E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6CE197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5BB4520F" w14:textId="34E777E2"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auto"/>
            </w:tcBorders>
            <w:shd w:val="clear" w:color="000000" w:fill="D9D9D9"/>
            <w:noWrap/>
            <w:vAlign w:val="center"/>
          </w:tcPr>
          <w:p w14:paraId="2FBCE34A" w14:textId="5FBBB1E7"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85F8D" w14:textId="3EA875CB"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6A3FA" w14:textId="26A5B89F" w:rsidR="0002493F" w:rsidRPr="0098071A" w:rsidRDefault="0002493F" w:rsidP="0002493F">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D7C1F" w14:textId="45B0CF98" w:rsidR="0002493F" w:rsidRPr="0098071A" w:rsidRDefault="0002493F" w:rsidP="0002493F">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F83F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72266"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FAAA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37FF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2289D"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9CD3B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68740F8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47841F95" w14:textId="77777777" w:rsidR="0002493F" w:rsidRPr="0098071A" w:rsidRDefault="0002493F" w:rsidP="0002493F">
            <w:pPr>
              <w:spacing w:after="0" w:line="240" w:lineRule="auto"/>
              <w:rPr>
                <w:rFonts w:ascii="Calibri" w:eastAsia="Times New Roman" w:hAnsi="Calibri" w:cs="Calibri"/>
                <w:sz w:val="16"/>
                <w:szCs w:val="16"/>
                <w:lang w:val="es-PE" w:eastAsia="es-PE"/>
              </w:rPr>
            </w:pPr>
          </w:p>
        </w:tc>
      </w:tr>
      <w:tr w:rsidR="0002493F" w:rsidRPr="0098071A" w14:paraId="0CF26C9B" w14:textId="77777777" w:rsidTr="00B479F6">
        <w:trPr>
          <w:trHeight w:val="824"/>
        </w:trPr>
        <w:tc>
          <w:tcPr>
            <w:tcW w:w="3823" w:type="dxa"/>
            <w:tcBorders>
              <w:top w:val="nil"/>
              <w:left w:val="nil"/>
              <w:bottom w:val="single" w:sz="8" w:space="0" w:color="auto"/>
              <w:right w:val="single" w:sz="8" w:space="0" w:color="auto"/>
            </w:tcBorders>
            <w:shd w:val="clear" w:color="000000" w:fill="F2F2F2"/>
            <w:vAlign w:val="center"/>
            <w:hideMark/>
          </w:tcPr>
          <w:p w14:paraId="01F34F85" w14:textId="77777777" w:rsidR="0002493F" w:rsidRPr="0098071A" w:rsidRDefault="0002493F" w:rsidP="0002493F">
            <w:pPr>
              <w:spacing w:after="0" w:line="240" w:lineRule="auto"/>
              <w:rPr>
                <w:rFonts w:eastAsia="Times New Roman" w:cstheme="minorHAnsi"/>
                <w:b/>
                <w:bCs/>
                <w:color w:val="000000"/>
                <w:sz w:val="16"/>
                <w:szCs w:val="16"/>
                <w:lang w:val="es-PE" w:eastAsia="es-PE"/>
              </w:rPr>
            </w:pPr>
            <w:r w:rsidRPr="0098071A">
              <w:rPr>
                <w:rFonts w:eastAsia="Times New Roman" w:cstheme="minorHAnsi"/>
                <w:b/>
                <w:bCs/>
                <w:color w:val="000000"/>
                <w:sz w:val="16"/>
                <w:szCs w:val="16"/>
                <w:lang w:val="es-PE" w:eastAsia="es-PE"/>
              </w:rPr>
              <w:t>Implementar la Plataforma tecnológica de aptitud laboral que mediante inteligencia artificial elimina las barreas de accesibilidad y crea plazas accesibles en la empresa para mujeres con discapacidad visual con el menor ajuste de requisitos</w:t>
            </w:r>
          </w:p>
        </w:tc>
        <w:tc>
          <w:tcPr>
            <w:tcW w:w="273" w:type="dxa"/>
            <w:tcBorders>
              <w:top w:val="nil"/>
              <w:left w:val="nil"/>
              <w:bottom w:val="single" w:sz="4" w:space="0" w:color="993366"/>
              <w:right w:val="single" w:sz="4" w:space="0" w:color="993366"/>
            </w:tcBorders>
            <w:shd w:val="clear" w:color="auto" w:fill="auto"/>
            <w:noWrap/>
            <w:vAlign w:val="center"/>
            <w:hideMark/>
          </w:tcPr>
          <w:p w14:paraId="6E3E58C3"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68E01A90"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8680277"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9338E9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59F2C86B"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51FF913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4734E89"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698D04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F7A62C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652CF86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941C45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000000" w:fill="D9D9D9"/>
            <w:noWrap/>
            <w:vAlign w:val="center"/>
            <w:hideMark/>
          </w:tcPr>
          <w:p w14:paraId="3B16C17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087CA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A2A94C"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459D0E"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6F0C2"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380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5B13F"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DA104"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6FC35"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864A5A"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02DF5B61" w14:textId="77777777" w:rsidR="0002493F" w:rsidRPr="0098071A" w:rsidRDefault="0002493F" w:rsidP="0002493F">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4DC1554E" w14:textId="77777777" w:rsidR="0002493F" w:rsidRPr="0098071A" w:rsidRDefault="0002493F" w:rsidP="0002493F">
            <w:pPr>
              <w:spacing w:after="0" w:line="240" w:lineRule="auto"/>
              <w:jc w:val="center"/>
              <w:rPr>
                <w:rFonts w:ascii="Calibri" w:eastAsia="Times New Roman" w:hAnsi="Calibri" w:cs="Calibri"/>
                <w:sz w:val="16"/>
                <w:szCs w:val="16"/>
                <w:lang w:val="es-PE" w:eastAsia="es-PE"/>
              </w:rPr>
            </w:pPr>
            <w:r w:rsidRPr="0098071A">
              <w:rPr>
                <w:rFonts w:ascii="Calibri" w:eastAsia="Times New Roman" w:hAnsi="Calibri" w:cs="Calibri"/>
                <w:sz w:val="16"/>
                <w:szCs w:val="16"/>
                <w:lang w:val="es-PE" w:eastAsia="es-PE"/>
              </w:rPr>
              <w:t>Diseño tecnológico del prototipo basado en tecnologías avanzadas y generación de nuevo conocimiento</w:t>
            </w:r>
          </w:p>
        </w:tc>
      </w:tr>
      <w:tr w:rsidR="00921271" w:rsidRPr="0098071A" w14:paraId="6BA27A52" w14:textId="77777777" w:rsidTr="00921271">
        <w:trPr>
          <w:trHeight w:val="825"/>
        </w:trPr>
        <w:tc>
          <w:tcPr>
            <w:tcW w:w="3823" w:type="dxa"/>
            <w:tcBorders>
              <w:top w:val="nil"/>
              <w:left w:val="nil"/>
              <w:bottom w:val="single" w:sz="8" w:space="0" w:color="auto"/>
              <w:right w:val="single" w:sz="8" w:space="0" w:color="auto"/>
            </w:tcBorders>
            <w:shd w:val="clear" w:color="000000" w:fill="F2F2F2"/>
            <w:vAlign w:val="center"/>
          </w:tcPr>
          <w:p w14:paraId="4B3D2391" w14:textId="70CF1517" w:rsidR="00921271" w:rsidRPr="00921271" w:rsidRDefault="00921271" w:rsidP="00921271">
            <w:pPr>
              <w:spacing w:after="0" w:line="240" w:lineRule="auto"/>
              <w:rPr>
                <w:rFonts w:eastAsia="Times New Roman" w:cstheme="minorHAnsi"/>
                <w:color w:val="000000"/>
                <w:sz w:val="16"/>
                <w:szCs w:val="16"/>
                <w:lang w:val="es-PE" w:eastAsia="es-PE"/>
              </w:rPr>
            </w:pPr>
            <w:r w:rsidRPr="00921271">
              <w:rPr>
                <w:rFonts w:eastAsia="Times New Roman" w:cstheme="minorHAnsi"/>
                <w:color w:val="000000"/>
                <w:sz w:val="16"/>
                <w:szCs w:val="16"/>
              </w:rPr>
              <w:t xml:space="preserve">Experimentación de un prototipo Dispositivo Cognitivo (Smart </w:t>
            </w:r>
            <w:proofErr w:type="spellStart"/>
            <w:r w:rsidRPr="00921271">
              <w:rPr>
                <w:rFonts w:eastAsia="Times New Roman" w:cstheme="minorHAnsi"/>
                <w:color w:val="000000"/>
                <w:sz w:val="16"/>
                <w:szCs w:val="16"/>
              </w:rPr>
              <w:t>device</w:t>
            </w:r>
            <w:proofErr w:type="spellEnd"/>
            <w:r w:rsidRPr="00921271">
              <w:rPr>
                <w:rFonts w:eastAsia="Times New Roman" w:cstheme="minorHAnsi"/>
                <w:color w:val="000000"/>
                <w:sz w:val="16"/>
                <w:szCs w:val="16"/>
              </w:rPr>
              <w:t>) usando Mundos Virtuales para seleccionar las opciones de una postulación laboral con adecuación de la plaza accesible.</w:t>
            </w:r>
          </w:p>
        </w:tc>
        <w:tc>
          <w:tcPr>
            <w:tcW w:w="273" w:type="dxa"/>
            <w:tcBorders>
              <w:top w:val="nil"/>
              <w:left w:val="nil"/>
              <w:bottom w:val="single" w:sz="4" w:space="0" w:color="993366"/>
              <w:right w:val="single" w:sz="4" w:space="0" w:color="993366"/>
            </w:tcBorders>
            <w:shd w:val="clear" w:color="auto" w:fill="auto"/>
            <w:noWrap/>
            <w:vAlign w:val="center"/>
            <w:hideMark/>
          </w:tcPr>
          <w:p w14:paraId="038A406E"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69D66BC3"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1F113B2"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88D772A"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66218EDA"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30722021"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5477126"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0CC8C81"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2371891"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6B6352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67215DFA"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auto" w:fill="auto"/>
            <w:noWrap/>
            <w:vAlign w:val="center"/>
          </w:tcPr>
          <w:p w14:paraId="061F1DA2" w14:textId="39DC2324"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09336" w14:textId="3934CE53"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63C5" w14:textId="422161CE"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5ECD" w14:textId="605496F0"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96F7" w14:textId="282F546C"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5804A" w14:textId="1FA14477"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75959" w14:textId="1F8C4E8E"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B633A"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A953E"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BC3806"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16BE297B"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184A0B5C" w14:textId="77777777" w:rsidR="00921271" w:rsidRPr="0098071A" w:rsidRDefault="00921271" w:rsidP="00921271">
            <w:pPr>
              <w:spacing w:after="0" w:line="240" w:lineRule="auto"/>
              <w:rPr>
                <w:rFonts w:ascii="Calibri" w:eastAsia="Times New Roman" w:hAnsi="Calibri" w:cs="Calibri"/>
                <w:sz w:val="16"/>
                <w:szCs w:val="16"/>
                <w:lang w:val="es-PE" w:eastAsia="es-PE"/>
              </w:rPr>
            </w:pPr>
          </w:p>
        </w:tc>
      </w:tr>
      <w:tr w:rsidR="00921271" w:rsidRPr="0098071A" w14:paraId="56CC9D31" w14:textId="77777777" w:rsidTr="00DB04B2">
        <w:trPr>
          <w:trHeight w:val="410"/>
        </w:trPr>
        <w:tc>
          <w:tcPr>
            <w:tcW w:w="3823" w:type="dxa"/>
            <w:tcBorders>
              <w:top w:val="nil"/>
              <w:left w:val="nil"/>
              <w:bottom w:val="single" w:sz="8" w:space="0" w:color="auto"/>
              <w:right w:val="single" w:sz="8" w:space="0" w:color="auto"/>
            </w:tcBorders>
            <w:shd w:val="clear" w:color="000000" w:fill="F2F2F2"/>
            <w:vAlign w:val="center"/>
          </w:tcPr>
          <w:p w14:paraId="7D9575B9" w14:textId="5368FE34" w:rsidR="00921271" w:rsidRPr="00921271" w:rsidRDefault="00921271" w:rsidP="00921271">
            <w:pPr>
              <w:spacing w:after="0" w:line="240" w:lineRule="auto"/>
              <w:rPr>
                <w:rFonts w:eastAsia="Times New Roman" w:cstheme="minorHAnsi"/>
                <w:color w:val="000000"/>
                <w:sz w:val="16"/>
                <w:szCs w:val="16"/>
              </w:rPr>
            </w:pPr>
            <w:r w:rsidRPr="00921271">
              <w:rPr>
                <w:rFonts w:eastAsia="Times New Roman" w:cstheme="minorHAnsi"/>
                <w:color w:val="000000"/>
                <w:sz w:val="16"/>
                <w:szCs w:val="16"/>
              </w:rPr>
              <w:t xml:space="preserve">Diseñar arquitectura tecnológica del prototipo Bolsa de Trabajo Inteligente y validación de requisitos de innovación - Interfaces de usuario - Interacción </w:t>
            </w:r>
            <w:r w:rsidRPr="00921271">
              <w:rPr>
                <w:rFonts w:eastAsia="Times New Roman" w:cstheme="minorHAnsi"/>
                <w:color w:val="000000"/>
                <w:sz w:val="16"/>
                <w:szCs w:val="16"/>
              </w:rPr>
              <w:lastRenderedPageBreak/>
              <w:t>Humano-Computador, en el proceso del diseño de la plataforma, para que sea accesible y usable.</w:t>
            </w:r>
          </w:p>
        </w:tc>
        <w:tc>
          <w:tcPr>
            <w:tcW w:w="273" w:type="dxa"/>
            <w:tcBorders>
              <w:top w:val="nil"/>
              <w:left w:val="nil"/>
              <w:bottom w:val="single" w:sz="4" w:space="0" w:color="993366"/>
              <w:right w:val="single" w:sz="4" w:space="0" w:color="993366"/>
            </w:tcBorders>
            <w:shd w:val="clear" w:color="auto" w:fill="auto"/>
            <w:noWrap/>
            <w:vAlign w:val="center"/>
          </w:tcPr>
          <w:p w14:paraId="69D22D38"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296" w:type="dxa"/>
            <w:tcBorders>
              <w:top w:val="nil"/>
              <w:left w:val="nil"/>
              <w:bottom w:val="single" w:sz="4" w:space="0" w:color="993366"/>
              <w:right w:val="single" w:sz="4" w:space="0" w:color="993366"/>
            </w:tcBorders>
            <w:shd w:val="clear" w:color="auto" w:fill="auto"/>
            <w:noWrap/>
            <w:vAlign w:val="center"/>
          </w:tcPr>
          <w:p w14:paraId="3F1DB6A7"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297" w:type="dxa"/>
            <w:tcBorders>
              <w:top w:val="nil"/>
              <w:left w:val="nil"/>
              <w:bottom w:val="single" w:sz="4" w:space="0" w:color="993366"/>
              <w:right w:val="single" w:sz="4" w:space="0" w:color="993366"/>
            </w:tcBorders>
            <w:shd w:val="clear" w:color="auto" w:fill="auto"/>
            <w:noWrap/>
            <w:vAlign w:val="center"/>
          </w:tcPr>
          <w:p w14:paraId="71F5016D"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297" w:type="dxa"/>
            <w:tcBorders>
              <w:top w:val="nil"/>
              <w:left w:val="nil"/>
              <w:bottom w:val="single" w:sz="4" w:space="0" w:color="993366"/>
              <w:right w:val="single" w:sz="4" w:space="0" w:color="993366"/>
            </w:tcBorders>
            <w:shd w:val="clear" w:color="auto" w:fill="auto"/>
            <w:noWrap/>
            <w:vAlign w:val="center"/>
          </w:tcPr>
          <w:p w14:paraId="5F44ADDA"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396" w:type="dxa"/>
            <w:tcBorders>
              <w:top w:val="nil"/>
              <w:left w:val="nil"/>
              <w:bottom w:val="single" w:sz="4" w:space="0" w:color="993366"/>
              <w:right w:val="single" w:sz="4" w:space="0" w:color="993366"/>
            </w:tcBorders>
            <w:shd w:val="clear" w:color="auto" w:fill="auto"/>
            <w:noWrap/>
            <w:vAlign w:val="center"/>
          </w:tcPr>
          <w:p w14:paraId="68CE7CC1"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316" w:type="dxa"/>
            <w:tcBorders>
              <w:top w:val="nil"/>
              <w:left w:val="nil"/>
              <w:bottom w:val="single" w:sz="4" w:space="0" w:color="993366"/>
              <w:right w:val="single" w:sz="4" w:space="0" w:color="993366"/>
            </w:tcBorders>
            <w:shd w:val="clear" w:color="auto" w:fill="auto"/>
            <w:noWrap/>
            <w:vAlign w:val="center"/>
          </w:tcPr>
          <w:p w14:paraId="5494DBEB"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297" w:type="dxa"/>
            <w:tcBorders>
              <w:top w:val="nil"/>
              <w:left w:val="nil"/>
              <w:bottom w:val="single" w:sz="4" w:space="0" w:color="993366"/>
              <w:right w:val="single" w:sz="4" w:space="0" w:color="993366"/>
            </w:tcBorders>
            <w:shd w:val="clear" w:color="auto" w:fill="auto"/>
            <w:noWrap/>
            <w:vAlign w:val="center"/>
          </w:tcPr>
          <w:p w14:paraId="6DC59E1C"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297" w:type="dxa"/>
            <w:tcBorders>
              <w:top w:val="nil"/>
              <w:left w:val="nil"/>
              <w:bottom w:val="single" w:sz="4" w:space="0" w:color="993366"/>
              <w:right w:val="single" w:sz="4" w:space="0" w:color="993366"/>
            </w:tcBorders>
            <w:shd w:val="clear" w:color="auto" w:fill="auto"/>
            <w:noWrap/>
            <w:vAlign w:val="center"/>
          </w:tcPr>
          <w:p w14:paraId="514F8CE9"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297" w:type="dxa"/>
            <w:tcBorders>
              <w:top w:val="nil"/>
              <w:left w:val="nil"/>
              <w:bottom w:val="single" w:sz="4" w:space="0" w:color="993366"/>
              <w:right w:val="single" w:sz="4" w:space="0" w:color="993366"/>
            </w:tcBorders>
            <w:shd w:val="clear" w:color="auto" w:fill="auto"/>
            <w:noWrap/>
            <w:vAlign w:val="center"/>
          </w:tcPr>
          <w:p w14:paraId="73DDA07B"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993366"/>
            </w:tcBorders>
            <w:shd w:val="clear" w:color="auto" w:fill="auto"/>
            <w:noWrap/>
            <w:vAlign w:val="center"/>
          </w:tcPr>
          <w:p w14:paraId="186286B9"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993366"/>
            </w:tcBorders>
            <w:shd w:val="clear" w:color="auto" w:fill="auto"/>
            <w:noWrap/>
            <w:vAlign w:val="center"/>
          </w:tcPr>
          <w:p w14:paraId="16D71A63"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nil"/>
              <w:left w:val="nil"/>
              <w:bottom w:val="single" w:sz="4" w:space="0" w:color="993366"/>
              <w:right w:val="single" w:sz="4" w:space="0" w:color="auto"/>
            </w:tcBorders>
            <w:shd w:val="clear" w:color="auto" w:fill="auto"/>
            <w:noWrap/>
            <w:vAlign w:val="center"/>
          </w:tcPr>
          <w:p w14:paraId="551BFDC3"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30BB7"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53834" w14:textId="330F153A" w:rsidR="00921271"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A2318" w14:textId="64AE0E89" w:rsidR="00921271"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12177" w14:textId="04708E04" w:rsidR="00921271"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DB297" w14:textId="6D04E6AC"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914F6" w14:textId="70124FAA"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5ED7E"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4E998"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5B23880"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915" w:type="dxa"/>
            <w:tcBorders>
              <w:top w:val="single" w:sz="4" w:space="0" w:color="auto"/>
              <w:left w:val="single" w:sz="4" w:space="0" w:color="auto"/>
              <w:bottom w:val="single" w:sz="4" w:space="0" w:color="auto"/>
              <w:right w:val="nil"/>
            </w:tcBorders>
            <w:shd w:val="clear" w:color="000000" w:fill="D9D9D9"/>
            <w:noWrap/>
            <w:vAlign w:val="center"/>
          </w:tcPr>
          <w:p w14:paraId="212E3688" w14:textId="77777777" w:rsidR="00921271" w:rsidRPr="0098071A" w:rsidRDefault="00921271" w:rsidP="00921271">
            <w:pPr>
              <w:spacing w:after="0" w:line="240" w:lineRule="auto"/>
              <w:jc w:val="center"/>
              <w:rPr>
                <w:rFonts w:eastAsia="Times New Roman" w:cstheme="minorHAnsi"/>
                <w:sz w:val="16"/>
                <w:szCs w:val="16"/>
                <w:lang w:val="es-PE" w:eastAsia="es-PE"/>
              </w:rPr>
            </w:pPr>
          </w:p>
        </w:tc>
        <w:tc>
          <w:tcPr>
            <w:tcW w:w="1417" w:type="dxa"/>
            <w:vMerge/>
            <w:tcBorders>
              <w:top w:val="nil"/>
              <w:left w:val="single" w:sz="4" w:space="0" w:color="auto"/>
              <w:bottom w:val="single" w:sz="4" w:space="0" w:color="000000"/>
              <w:right w:val="single" w:sz="4" w:space="0" w:color="auto"/>
            </w:tcBorders>
            <w:vAlign w:val="center"/>
          </w:tcPr>
          <w:p w14:paraId="04EEC372" w14:textId="77777777" w:rsidR="00921271" w:rsidRPr="0098071A" w:rsidRDefault="00921271" w:rsidP="00921271">
            <w:pPr>
              <w:spacing w:after="0" w:line="240" w:lineRule="auto"/>
              <w:rPr>
                <w:rFonts w:ascii="Calibri" w:eastAsia="Times New Roman" w:hAnsi="Calibri" w:cs="Calibri"/>
                <w:sz w:val="16"/>
                <w:szCs w:val="16"/>
                <w:lang w:val="es-PE" w:eastAsia="es-PE"/>
              </w:rPr>
            </w:pPr>
          </w:p>
        </w:tc>
      </w:tr>
      <w:tr w:rsidR="00921271" w:rsidRPr="0098071A" w14:paraId="667D5067" w14:textId="77777777" w:rsidTr="00921271">
        <w:trPr>
          <w:trHeight w:val="539"/>
        </w:trPr>
        <w:tc>
          <w:tcPr>
            <w:tcW w:w="3823" w:type="dxa"/>
            <w:tcBorders>
              <w:top w:val="nil"/>
              <w:left w:val="nil"/>
              <w:bottom w:val="single" w:sz="8" w:space="0" w:color="auto"/>
              <w:right w:val="single" w:sz="8" w:space="0" w:color="auto"/>
            </w:tcBorders>
            <w:shd w:val="clear" w:color="000000" w:fill="F2F2F2"/>
            <w:vAlign w:val="center"/>
          </w:tcPr>
          <w:p w14:paraId="533B9AF1" w14:textId="7DECEBA0" w:rsidR="00921271" w:rsidRPr="00921271" w:rsidRDefault="00921271" w:rsidP="00921271">
            <w:pPr>
              <w:spacing w:after="0" w:line="240" w:lineRule="auto"/>
              <w:rPr>
                <w:rFonts w:eastAsia="Times New Roman" w:cstheme="minorHAnsi"/>
                <w:color w:val="000000"/>
                <w:sz w:val="16"/>
                <w:szCs w:val="16"/>
              </w:rPr>
            </w:pPr>
            <w:r w:rsidRPr="00921271">
              <w:rPr>
                <w:rFonts w:eastAsia="Times New Roman" w:cstheme="minorHAnsi"/>
                <w:color w:val="000000"/>
                <w:sz w:val="16"/>
                <w:szCs w:val="16"/>
              </w:rPr>
              <w:t>Pruebas de concepto, exploración e integración tecnológica para el cumplimiento de los fines del proyecto con beneficiarios en las empresas seleccionadas</w:t>
            </w:r>
          </w:p>
        </w:tc>
        <w:tc>
          <w:tcPr>
            <w:tcW w:w="273" w:type="dxa"/>
            <w:tcBorders>
              <w:top w:val="nil"/>
              <w:left w:val="nil"/>
              <w:bottom w:val="single" w:sz="4" w:space="0" w:color="993366"/>
              <w:right w:val="single" w:sz="4" w:space="0" w:color="993366"/>
            </w:tcBorders>
            <w:shd w:val="clear" w:color="auto" w:fill="auto"/>
            <w:noWrap/>
            <w:vAlign w:val="center"/>
            <w:hideMark/>
          </w:tcPr>
          <w:p w14:paraId="30B3F2D5"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tcBorders>
              <w:top w:val="nil"/>
              <w:left w:val="nil"/>
              <w:bottom w:val="single" w:sz="4" w:space="0" w:color="993366"/>
              <w:right w:val="single" w:sz="4" w:space="0" w:color="993366"/>
            </w:tcBorders>
            <w:shd w:val="clear" w:color="auto" w:fill="auto"/>
            <w:noWrap/>
            <w:vAlign w:val="center"/>
            <w:hideMark/>
          </w:tcPr>
          <w:p w14:paraId="0277A2B6"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2A9BE9D"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502641C"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47C72CD6"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3F0FDD17"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EA1A2E8"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9F3792B"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C7C4D20"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7A78AB0"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1802F0C"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auto" w:fill="auto"/>
            <w:noWrap/>
            <w:vAlign w:val="center"/>
          </w:tcPr>
          <w:p w14:paraId="7D99A02B" w14:textId="74C4B964"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29666" w14:textId="3517FFFF"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07570" w14:textId="3A0936C7"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60DE0" w14:textId="0E87371B"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F0917" w14:textId="7459ACDF"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C9277" w14:textId="28F7B169"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BDAA4" w14:textId="097357B0"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F7F45"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27506"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D043DE"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11C8699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508702A5" w14:textId="77777777" w:rsidR="00921271" w:rsidRPr="0098071A" w:rsidRDefault="00921271" w:rsidP="00921271">
            <w:pPr>
              <w:spacing w:after="0" w:line="240" w:lineRule="auto"/>
              <w:rPr>
                <w:rFonts w:ascii="Calibri" w:eastAsia="Times New Roman" w:hAnsi="Calibri" w:cs="Calibri"/>
                <w:sz w:val="16"/>
                <w:szCs w:val="16"/>
                <w:lang w:val="es-PE" w:eastAsia="es-PE"/>
              </w:rPr>
            </w:pPr>
          </w:p>
        </w:tc>
      </w:tr>
      <w:tr w:rsidR="00921271" w:rsidRPr="0098071A" w14:paraId="33EED69E" w14:textId="77777777" w:rsidTr="00921271">
        <w:trPr>
          <w:trHeight w:val="344"/>
        </w:trPr>
        <w:tc>
          <w:tcPr>
            <w:tcW w:w="3823" w:type="dxa"/>
            <w:tcBorders>
              <w:top w:val="nil"/>
              <w:left w:val="nil"/>
              <w:bottom w:val="single" w:sz="8" w:space="0" w:color="auto"/>
              <w:right w:val="single" w:sz="8" w:space="0" w:color="auto"/>
            </w:tcBorders>
            <w:shd w:val="clear" w:color="000000" w:fill="F2F2F2"/>
            <w:vAlign w:val="center"/>
          </w:tcPr>
          <w:p w14:paraId="70825ECD" w14:textId="0518580F" w:rsidR="00921271" w:rsidRPr="00921271" w:rsidRDefault="00921271" w:rsidP="00921271">
            <w:pPr>
              <w:spacing w:after="0" w:line="240" w:lineRule="auto"/>
              <w:rPr>
                <w:rFonts w:eastAsia="Times New Roman" w:cstheme="minorHAnsi"/>
                <w:color w:val="000000"/>
                <w:sz w:val="16"/>
                <w:szCs w:val="16"/>
              </w:rPr>
            </w:pPr>
            <w:r w:rsidRPr="00921271">
              <w:rPr>
                <w:rFonts w:eastAsia="Times New Roman" w:cstheme="minorHAnsi"/>
                <w:color w:val="000000"/>
                <w:sz w:val="16"/>
                <w:szCs w:val="16"/>
              </w:rPr>
              <w:t xml:space="preserve">Elaboración de </w:t>
            </w:r>
            <w:proofErr w:type="spellStart"/>
            <w:r w:rsidRPr="00921271">
              <w:rPr>
                <w:rFonts w:eastAsia="Times New Roman" w:cstheme="minorHAnsi"/>
                <w:color w:val="000000"/>
                <w:sz w:val="16"/>
                <w:szCs w:val="16"/>
              </w:rPr>
              <w:t>paper</w:t>
            </w:r>
            <w:proofErr w:type="spellEnd"/>
          </w:p>
        </w:tc>
        <w:tc>
          <w:tcPr>
            <w:tcW w:w="273" w:type="dxa"/>
            <w:tcBorders>
              <w:top w:val="nil"/>
              <w:left w:val="nil"/>
              <w:bottom w:val="single" w:sz="4" w:space="0" w:color="993366"/>
              <w:right w:val="single" w:sz="4" w:space="0" w:color="993366"/>
            </w:tcBorders>
            <w:shd w:val="clear" w:color="auto" w:fill="auto"/>
            <w:noWrap/>
            <w:vAlign w:val="center"/>
            <w:hideMark/>
          </w:tcPr>
          <w:p w14:paraId="547BC11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tcBorders>
              <w:top w:val="nil"/>
              <w:left w:val="nil"/>
              <w:bottom w:val="single" w:sz="4" w:space="0" w:color="993366"/>
              <w:right w:val="single" w:sz="4" w:space="0" w:color="993366"/>
            </w:tcBorders>
            <w:shd w:val="clear" w:color="auto" w:fill="auto"/>
            <w:noWrap/>
            <w:vAlign w:val="center"/>
            <w:hideMark/>
          </w:tcPr>
          <w:p w14:paraId="2AAAF79B"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BE9B8E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066FCE3"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1A006643"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1C5FCAFE"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1FB4406"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3F6D542D"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0430C73"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7418A46"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8624185"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auto" w:fill="auto"/>
            <w:noWrap/>
            <w:vAlign w:val="center"/>
            <w:hideMark/>
          </w:tcPr>
          <w:p w14:paraId="6C787DF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4F68B"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32AE8" w14:textId="48F89623"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1DC26" w14:textId="5D48B29A"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77DCA" w14:textId="3D0AAAD6"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17C02" w14:textId="75CC5624"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F3976" w14:textId="3B11A77A" w:rsidR="00921271" w:rsidRPr="0098071A" w:rsidRDefault="00921271" w:rsidP="00921271">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C2A73"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55BA9"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AA5317"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59425406"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609E4CA2" w14:textId="77777777" w:rsidR="00921271" w:rsidRPr="0098071A" w:rsidRDefault="00921271" w:rsidP="00921271">
            <w:pPr>
              <w:spacing w:after="0" w:line="240" w:lineRule="auto"/>
              <w:rPr>
                <w:rFonts w:ascii="Calibri" w:eastAsia="Times New Roman" w:hAnsi="Calibri" w:cs="Calibri"/>
                <w:sz w:val="16"/>
                <w:szCs w:val="16"/>
                <w:lang w:val="es-PE" w:eastAsia="es-PE"/>
              </w:rPr>
            </w:pPr>
          </w:p>
        </w:tc>
      </w:tr>
      <w:tr w:rsidR="00921271" w:rsidRPr="0098071A" w14:paraId="2B79A625" w14:textId="77777777" w:rsidTr="00921271">
        <w:trPr>
          <w:trHeight w:val="260"/>
        </w:trPr>
        <w:tc>
          <w:tcPr>
            <w:tcW w:w="3823" w:type="dxa"/>
            <w:tcBorders>
              <w:top w:val="nil"/>
              <w:left w:val="nil"/>
              <w:bottom w:val="nil"/>
              <w:right w:val="single" w:sz="8" w:space="0" w:color="auto"/>
            </w:tcBorders>
            <w:shd w:val="clear" w:color="000000" w:fill="F2F2F2"/>
            <w:vAlign w:val="center"/>
          </w:tcPr>
          <w:p w14:paraId="6CAC3739" w14:textId="11F6DF8A" w:rsidR="00921271" w:rsidRPr="00921271" w:rsidRDefault="00921271" w:rsidP="00921271">
            <w:pPr>
              <w:spacing w:after="0" w:line="240" w:lineRule="auto"/>
              <w:rPr>
                <w:rFonts w:eastAsia="Times New Roman" w:cstheme="minorHAnsi"/>
                <w:color w:val="000000"/>
                <w:sz w:val="16"/>
                <w:szCs w:val="16"/>
              </w:rPr>
            </w:pPr>
            <w:r w:rsidRPr="00921271">
              <w:rPr>
                <w:rFonts w:eastAsia="Times New Roman" w:cstheme="minorHAnsi"/>
                <w:color w:val="000000"/>
                <w:sz w:val="16"/>
                <w:szCs w:val="16"/>
              </w:rPr>
              <w:t>2da conferencia de Difusión</w:t>
            </w:r>
          </w:p>
        </w:tc>
        <w:tc>
          <w:tcPr>
            <w:tcW w:w="273" w:type="dxa"/>
            <w:tcBorders>
              <w:top w:val="nil"/>
              <w:left w:val="nil"/>
              <w:bottom w:val="single" w:sz="4" w:space="0" w:color="993366"/>
              <w:right w:val="single" w:sz="4" w:space="0" w:color="993366"/>
            </w:tcBorders>
            <w:shd w:val="clear" w:color="auto" w:fill="auto"/>
            <w:noWrap/>
            <w:vAlign w:val="center"/>
            <w:hideMark/>
          </w:tcPr>
          <w:p w14:paraId="25CF7F05"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2448994B"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02D87C0"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3DBD7863"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28C04B2D"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7410D5AF"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4E2A0B2"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53BABE6"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D3E6B3A"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EA44D49"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035D2B9"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auto" w:fill="auto"/>
            <w:noWrap/>
            <w:vAlign w:val="center"/>
            <w:hideMark/>
          </w:tcPr>
          <w:p w14:paraId="2BE1B795"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CA7B3"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A345A" w14:textId="5C2796AD"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72E9E" w14:textId="37B95611"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46001" w14:textId="5AFD0518"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3E2E7" w14:textId="03A48E8A" w:rsidR="00921271" w:rsidRPr="0098071A" w:rsidRDefault="00921271" w:rsidP="00921271">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477E7" w14:textId="2F52CBAA"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8DDC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83FE"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446E4D"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004887AC"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79898329" w14:textId="77777777" w:rsidR="00921271" w:rsidRPr="0098071A" w:rsidRDefault="00921271" w:rsidP="00921271">
            <w:pPr>
              <w:spacing w:after="0" w:line="240" w:lineRule="auto"/>
              <w:rPr>
                <w:rFonts w:ascii="Calibri" w:eastAsia="Times New Roman" w:hAnsi="Calibri" w:cs="Calibri"/>
                <w:sz w:val="16"/>
                <w:szCs w:val="16"/>
                <w:lang w:val="es-PE" w:eastAsia="es-PE"/>
              </w:rPr>
            </w:pPr>
          </w:p>
        </w:tc>
      </w:tr>
      <w:tr w:rsidR="00921271" w:rsidRPr="0098071A" w14:paraId="73332FCF" w14:textId="77777777" w:rsidTr="00B479F6">
        <w:trPr>
          <w:trHeight w:val="1530"/>
        </w:trPr>
        <w:tc>
          <w:tcPr>
            <w:tcW w:w="3823" w:type="dxa"/>
            <w:tcBorders>
              <w:top w:val="nil"/>
              <w:left w:val="nil"/>
              <w:bottom w:val="nil"/>
              <w:right w:val="single" w:sz="8" w:space="0" w:color="auto"/>
            </w:tcBorders>
            <w:shd w:val="clear" w:color="000000" w:fill="FCE4D6"/>
            <w:vAlign w:val="center"/>
            <w:hideMark/>
          </w:tcPr>
          <w:p w14:paraId="74E7B108" w14:textId="77777777" w:rsidR="00921271" w:rsidRPr="0098071A" w:rsidRDefault="00921271" w:rsidP="00921271">
            <w:pPr>
              <w:spacing w:after="0" w:line="240" w:lineRule="auto"/>
              <w:rPr>
                <w:rFonts w:eastAsia="Times New Roman" w:cstheme="minorHAnsi"/>
                <w:b/>
                <w:bCs/>
                <w:color w:val="000000"/>
                <w:sz w:val="16"/>
                <w:szCs w:val="16"/>
                <w:lang w:val="es-PE" w:eastAsia="es-PE"/>
              </w:rPr>
            </w:pPr>
            <w:r w:rsidRPr="0098071A">
              <w:rPr>
                <w:rFonts w:eastAsia="Times New Roman" w:cstheme="minorHAnsi"/>
                <w:b/>
                <w:bCs/>
                <w:color w:val="000000"/>
                <w:sz w:val="16"/>
                <w:szCs w:val="16"/>
                <w:lang w:val="es-PE" w:eastAsia="es-PE"/>
              </w:rPr>
              <w:t>Integrar la plataforma con el módulo desarrollado en la primera etapa logrando el enlace de las postulantes que han sido calificadas como aptas según sus habilidades y competencias por el Sistema Inteligente de evaluación laboral o en caso contrario realizar las recomendaciones de la mejor candidata y las competencias que están pendientes de capacitar</w:t>
            </w:r>
          </w:p>
        </w:tc>
        <w:tc>
          <w:tcPr>
            <w:tcW w:w="273" w:type="dxa"/>
            <w:tcBorders>
              <w:top w:val="nil"/>
              <w:left w:val="nil"/>
              <w:bottom w:val="single" w:sz="4" w:space="0" w:color="993366"/>
              <w:right w:val="single" w:sz="4" w:space="0" w:color="993366"/>
            </w:tcBorders>
            <w:shd w:val="clear" w:color="auto" w:fill="auto"/>
            <w:noWrap/>
            <w:vAlign w:val="center"/>
            <w:hideMark/>
          </w:tcPr>
          <w:p w14:paraId="777F66B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6D940FAF"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42A95FF"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0C9475B"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54C3413A"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61AA3FBC"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B5BFE30"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333710B"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784ABA2"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57B92A69"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59CDFB3"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auto"/>
            </w:tcBorders>
            <w:shd w:val="clear" w:color="000000" w:fill="D9D9D9"/>
            <w:noWrap/>
            <w:vAlign w:val="center"/>
            <w:hideMark/>
          </w:tcPr>
          <w:p w14:paraId="1E3EC2E7"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7C88B"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7847"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C4185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BE634DE"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9870749"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C2F3ECE"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B89430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BDCFD04"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E3795D"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auto"/>
              <w:bottom w:val="single" w:sz="4" w:space="0" w:color="auto"/>
              <w:right w:val="nil"/>
            </w:tcBorders>
            <w:shd w:val="clear" w:color="000000" w:fill="D9D9D9"/>
            <w:noWrap/>
            <w:vAlign w:val="center"/>
            <w:hideMark/>
          </w:tcPr>
          <w:p w14:paraId="7CB3C8BC" w14:textId="77777777" w:rsidR="00921271" w:rsidRPr="0098071A" w:rsidRDefault="00921271" w:rsidP="00921271">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1828E057" w14:textId="77777777" w:rsidR="00921271" w:rsidRPr="0098071A" w:rsidRDefault="00921271" w:rsidP="00921271">
            <w:pPr>
              <w:spacing w:after="0" w:line="240" w:lineRule="auto"/>
              <w:jc w:val="center"/>
              <w:rPr>
                <w:rFonts w:ascii="Calibri" w:eastAsia="Times New Roman" w:hAnsi="Calibri" w:cs="Calibri"/>
                <w:sz w:val="16"/>
                <w:szCs w:val="16"/>
                <w:lang w:val="es-PE" w:eastAsia="es-PE"/>
              </w:rPr>
            </w:pPr>
            <w:r w:rsidRPr="0098071A">
              <w:rPr>
                <w:rFonts w:ascii="Calibri" w:eastAsia="Times New Roman" w:hAnsi="Calibri" w:cs="Calibri"/>
                <w:sz w:val="16"/>
                <w:szCs w:val="16"/>
                <w:lang w:val="es-PE" w:eastAsia="es-PE"/>
              </w:rPr>
              <w:t>Desarrollo Tecnológico integrado y completado Pruebas con empresas TRL6 – TRL7</w:t>
            </w:r>
          </w:p>
        </w:tc>
      </w:tr>
      <w:tr w:rsidR="00DB04B2" w:rsidRPr="0098071A" w14:paraId="3A8D1B77" w14:textId="77777777" w:rsidTr="00DB04B2">
        <w:trPr>
          <w:trHeight w:val="598"/>
        </w:trPr>
        <w:tc>
          <w:tcPr>
            <w:tcW w:w="3823" w:type="dxa"/>
            <w:tcBorders>
              <w:top w:val="single" w:sz="4" w:space="0" w:color="auto"/>
              <w:left w:val="single" w:sz="4" w:space="0" w:color="auto"/>
              <w:bottom w:val="single" w:sz="4" w:space="0" w:color="auto"/>
              <w:right w:val="single" w:sz="4" w:space="0" w:color="auto"/>
            </w:tcBorders>
            <w:shd w:val="clear" w:color="000000" w:fill="FCE4D6"/>
            <w:vAlign w:val="center"/>
          </w:tcPr>
          <w:p w14:paraId="0DBE1FF9" w14:textId="5A0425C9" w:rsidR="00DB04B2" w:rsidRPr="00DB04B2" w:rsidRDefault="00DB04B2" w:rsidP="00DB04B2">
            <w:pPr>
              <w:spacing w:after="0" w:line="240" w:lineRule="auto"/>
              <w:rPr>
                <w:rFonts w:eastAsia="Times New Roman" w:cstheme="minorHAnsi"/>
                <w:color w:val="000000"/>
                <w:sz w:val="16"/>
                <w:szCs w:val="16"/>
                <w:lang w:val="es-PE" w:eastAsia="es-PE"/>
              </w:rPr>
            </w:pPr>
            <w:r w:rsidRPr="00DB04B2">
              <w:rPr>
                <w:rFonts w:eastAsia="Times New Roman" w:cstheme="minorHAnsi"/>
                <w:color w:val="000000"/>
                <w:sz w:val="16"/>
                <w:szCs w:val="16"/>
                <w:lang w:val="es-PE" w:eastAsia="es-PE"/>
              </w:rPr>
              <w:t>Integración de la plataforma con el módulo desarrollado en la primera etapa para identificar las habilidades de la mujer con discapacidad visual</w:t>
            </w:r>
          </w:p>
        </w:tc>
        <w:tc>
          <w:tcPr>
            <w:tcW w:w="273" w:type="dxa"/>
            <w:tcBorders>
              <w:top w:val="nil"/>
              <w:left w:val="nil"/>
              <w:bottom w:val="single" w:sz="4" w:space="0" w:color="993366"/>
              <w:right w:val="single" w:sz="4" w:space="0" w:color="993366"/>
            </w:tcBorders>
            <w:shd w:val="clear" w:color="auto" w:fill="auto"/>
            <w:noWrap/>
            <w:vAlign w:val="center"/>
            <w:hideMark/>
          </w:tcPr>
          <w:p w14:paraId="51DD4C0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tcBorders>
              <w:top w:val="nil"/>
              <w:left w:val="nil"/>
              <w:bottom w:val="single" w:sz="4" w:space="0" w:color="993366"/>
              <w:right w:val="single" w:sz="4" w:space="0" w:color="993366"/>
            </w:tcBorders>
            <w:shd w:val="clear" w:color="auto" w:fill="auto"/>
            <w:noWrap/>
            <w:vAlign w:val="center"/>
            <w:hideMark/>
          </w:tcPr>
          <w:p w14:paraId="31BA87B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BF4D21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A2CA40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7D9E95E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47E9E9E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3BF303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8AA6E8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D5EE6E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CCD8FD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451466C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000000" w:fill="D9D9D9"/>
            <w:noWrap/>
            <w:vAlign w:val="center"/>
            <w:hideMark/>
          </w:tcPr>
          <w:p w14:paraId="3AB8A0B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993366"/>
              <w:right w:val="single" w:sz="4" w:space="0" w:color="993366"/>
            </w:tcBorders>
            <w:shd w:val="clear" w:color="auto" w:fill="auto"/>
            <w:noWrap/>
            <w:vAlign w:val="center"/>
            <w:hideMark/>
          </w:tcPr>
          <w:p w14:paraId="57F94E1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993366"/>
              <w:right w:val="single" w:sz="4" w:space="0" w:color="993366"/>
            </w:tcBorders>
            <w:shd w:val="clear" w:color="auto" w:fill="auto"/>
            <w:noWrap/>
            <w:vAlign w:val="center"/>
            <w:hideMark/>
          </w:tcPr>
          <w:p w14:paraId="12358D25"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993366"/>
              <w:right w:val="single" w:sz="4" w:space="0" w:color="993366"/>
            </w:tcBorders>
            <w:shd w:val="clear" w:color="auto" w:fill="auto"/>
            <w:noWrap/>
            <w:vAlign w:val="center"/>
            <w:hideMark/>
          </w:tcPr>
          <w:p w14:paraId="2B746E2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single" w:sz="4" w:space="0" w:color="auto"/>
              <w:left w:val="nil"/>
              <w:bottom w:val="single" w:sz="4" w:space="0" w:color="993366"/>
              <w:right w:val="single" w:sz="4" w:space="0" w:color="993366"/>
            </w:tcBorders>
            <w:shd w:val="clear" w:color="auto" w:fill="auto"/>
            <w:noWrap/>
            <w:vAlign w:val="center"/>
            <w:hideMark/>
          </w:tcPr>
          <w:p w14:paraId="2CB394D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single" w:sz="4" w:space="0" w:color="auto"/>
              <w:left w:val="nil"/>
              <w:bottom w:val="single" w:sz="4" w:space="0" w:color="993366"/>
              <w:right w:val="single" w:sz="4" w:space="0" w:color="993366"/>
            </w:tcBorders>
            <w:shd w:val="clear" w:color="auto" w:fill="auto"/>
            <w:noWrap/>
            <w:vAlign w:val="center"/>
            <w:hideMark/>
          </w:tcPr>
          <w:p w14:paraId="00626D9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single" w:sz="4" w:space="0" w:color="auto"/>
              <w:left w:val="nil"/>
              <w:bottom w:val="single" w:sz="4" w:space="0" w:color="993366"/>
              <w:right w:val="single" w:sz="4" w:space="0" w:color="993366"/>
            </w:tcBorders>
            <w:shd w:val="clear" w:color="auto" w:fill="auto"/>
            <w:noWrap/>
            <w:vAlign w:val="center"/>
            <w:hideMark/>
          </w:tcPr>
          <w:p w14:paraId="5B1370D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993366"/>
              <w:right w:val="single" w:sz="4" w:space="0" w:color="993366"/>
            </w:tcBorders>
            <w:shd w:val="clear" w:color="auto" w:fill="auto"/>
            <w:noWrap/>
            <w:vAlign w:val="center"/>
            <w:hideMark/>
          </w:tcPr>
          <w:p w14:paraId="13DC649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993366"/>
              <w:right w:val="nil"/>
            </w:tcBorders>
            <w:shd w:val="clear" w:color="auto" w:fill="auto"/>
            <w:noWrap/>
            <w:vAlign w:val="center"/>
            <w:hideMark/>
          </w:tcPr>
          <w:p w14:paraId="090BA21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993366"/>
              <w:bottom w:val="single" w:sz="4" w:space="0" w:color="993366"/>
              <w:right w:val="nil"/>
            </w:tcBorders>
            <w:shd w:val="clear" w:color="000000" w:fill="D9D9D9"/>
            <w:noWrap/>
            <w:vAlign w:val="center"/>
            <w:hideMark/>
          </w:tcPr>
          <w:p w14:paraId="1E57014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single" w:sz="4" w:space="0" w:color="993366"/>
              <w:bottom w:val="single" w:sz="4" w:space="0" w:color="993366"/>
              <w:right w:val="nil"/>
            </w:tcBorders>
            <w:shd w:val="clear" w:color="000000" w:fill="D9D9D9"/>
            <w:noWrap/>
            <w:vAlign w:val="center"/>
            <w:hideMark/>
          </w:tcPr>
          <w:p w14:paraId="0AD923B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473AEC6E" w14:textId="77777777" w:rsidR="00DB04B2" w:rsidRPr="0098071A" w:rsidRDefault="00DB04B2" w:rsidP="00DB04B2">
            <w:pPr>
              <w:spacing w:after="0" w:line="240" w:lineRule="auto"/>
              <w:rPr>
                <w:rFonts w:ascii="Calibri" w:eastAsia="Times New Roman" w:hAnsi="Calibri" w:cs="Calibri"/>
                <w:sz w:val="16"/>
                <w:szCs w:val="16"/>
                <w:lang w:val="es-PE" w:eastAsia="es-PE"/>
              </w:rPr>
            </w:pPr>
          </w:p>
        </w:tc>
      </w:tr>
      <w:tr w:rsidR="00DB04B2" w:rsidRPr="0098071A" w14:paraId="4052DEFF" w14:textId="77777777" w:rsidTr="00DB04B2">
        <w:trPr>
          <w:trHeight w:val="373"/>
        </w:trPr>
        <w:tc>
          <w:tcPr>
            <w:tcW w:w="3823" w:type="dxa"/>
            <w:tcBorders>
              <w:top w:val="nil"/>
              <w:left w:val="single" w:sz="4" w:space="0" w:color="auto"/>
              <w:bottom w:val="single" w:sz="4" w:space="0" w:color="auto"/>
              <w:right w:val="single" w:sz="4" w:space="0" w:color="auto"/>
            </w:tcBorders>
            <w:shd w:val="clear" w:color="000000" w:fill="FCE4D6"/>
            <w:vAlign w:val="center"/>
          </w:tcPr>
          <w:p w14:paraId="52638676" w14:textId="6C2A6C2E" w:rsidR="00DB04B2" w:rsidRPr="0098071A" w:rsidRDefault="00DB04B2" w:rsidP="00DB04B2">
            <w:pPr>
              <w:spacing w:after="0" w:line="240" w:lineRule="auto"/>
              <w:rPr>
                <w:rFonts w:eastAsia="Times New Roman" w:cstheme="minorHAnsi"/>
                <w:color w:val="000000"/>
                <w:sz w:val="16"/>
                <w:szCs w:val="16"/>
                <w:lang w:val="es-PE" w:eastAsia="es-PE"/>
              </w:rPr>
            </w:pPr>
            <w:r w:rsidRPr="00DB04B2">
              <w:rPr>
                <w:rFonts w:eastAsia="Times New Roman" w:cstheme="minorHAnsi"/>
                <w:color w:val="000000"/>
                <w:sz w:val="16"/>
                <w:szCs w:val="16"/>
                <w:lang w:val="es-PE" w:eastAsia="es-PE"/>
              </w:rPr>
              <w:t xml:space="preserve">Identificar las opciones de coincidencias y las opciones de brecha con los requisitos </w:t>
            </w:r>
          </w:p>
        </w:tc>
        <w:tc>
          <w:tcPr>
            <w:tcW w:w="273" w:type="dxa"/>
            <w:tcBorders>
              <w:top w:val="nil"/>
              <w:left w:val="nil"/>
              <w:bottom w:val="single" w:sz="4" w:space="0" w:color="993366"/>
              <w:right w:val="single" w:sz="4" w:space="0" w:color="993366"/>
            </w:tcBorders>
            <w:shd w:val="clear" w:color="auto" w:fill="auto"/>
            <w:noWrap/>
            <w:vAlign w:val="center"/>
            <w:hideMark/>
          </w:tcPr>
          <w:p w14:paraId="4F2A3BB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224226C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ED5D8A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CE5B2B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2306293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3E67094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1DCBA4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BE2C71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5FD08B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74406E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7C9D57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000000" w:fill="D9D9D9"/>
            <w:noWrap/>
            <w:vAlign w:val="center"/>
            <w:hideMark/>
          </w:tcPr>
          <w:p w14:paraId="650FE2C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2D7B688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266998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651D962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3B155D0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3D9DFA95"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70A2EC5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355180A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nil"/>
            </w:tcBorders>
            <w:shd w:val="clear" w:color="auto" w:fill="auto"/>
            <w:noWrap/>
            <w:vAlign w:val="center"/>
            <w:hideMark/>
          </w:tcPr>
          <w:p w14:paraId="12C13F3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single" w:sz="4" w:space="0" w:color="993366"/>
              <w:bottom w:val="single" w:sz="4" w:space="0" w:color="993366"/>
              <w:right w:val="nil"/>
            </w:tcBorders>
            <w:shd w:val="clear" w:color="000000" w:fill="D9D9D9"/>
            <w:noWrap/>
            <w:vAlign w:val="center"/>
            <w:hideMark/>
          </w:tcPr>
          <w:p w14:paraId="1AA3E65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nil"/>
              <w:left w:val="single" w:sz="4" w:space="0" w:color="993366"/>
              <w:bottom w:val="single" w:sz="4" w:space="0" w:color="993366"/>
              <w:right w:val="nil"/>
            </w:tcBorders>
            <w:shd w:val="clear" w:color="000000" w:fill="D9D9D9"/>
            <w:noWrap/>
            <w:vAlign w:val="center"/>
            <w:hideMark/>
          </w:tcPr>
          <w:p w14:paraId="1CC7A57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3224941D" w14:textId="77777777" w:rsidR="00DB04B2" w:rsidRPr="0098071A" w:rsidRDefault="00DB04B2" w:rsidP="00DB04B2">
            <w:pPr>
              <w:spacing w:after="0" w:line="240" w:lineRule="auto"/>
              <w:rPr>
                <w:rFonts w:ascii="Calibri" w:eastAsia="Times New Roman" w:hAnsi="Calibri" w:cs="Calibri"/>
                <w:sz w:val="16"/>
                <w:szCs w:val="16"/>
                <w:lang w:val="es-PE" w:eastAsia="es-PE"/>
              </w:rPr>
            </w:pPr>
          </w:p>
        </w:tc>
      </w:tr>
      <w:tr w:rsidR="00DB04B2" w:rsidRPr="0098071A" w14:paraId="54659CE2" w14:textId="77777777" w:rsidTr="00DB04B2">
        <w:trPr>
          <w:trHeight w:val="414"/>
        </w:trPr>
        <w:tc>
          <w:tcPr>
            <w:tcW w:w="3823" w:type="dxa"/>
            <w:tcBorders>
              <w:top w:val="nil"/>
              <w:left w:val="single" w:sz="4" w:space="0" w:color="auto"/>
              <w:bottom w:val="single" w:sz="4" w:space="0" w:color="auto"/>
              <w:right w:val="single" w:sz="4" w:space="0" w:color="auto"/>
            </w:tcBorders>
            <w:shd w:val="clear" w:color="000000" w:fill="FCE4D6"/>
            <w:vAlign w:val="center"/>
          </w:tcPr>
          <w:p w14:paraId="4641BAE5" w14:textId="32850A96" w:rsidR="00DB04B2" w:rsidRPr="0098071A" w:rsidRDefault="00DB04B2" w:rsidP="00DB04B2">
            <w:pPr>
              <w:spacing w:after="0" w:line="240" w:lineRule="auto"/>
              <w:rPr>
                <w:rFonts w:eastAsia="Times New Roman" w:cstheme="minorHAnsi"/>
                <w:color w:val="000000"/>
                <w:sz w:val="16"/>
                <w:szCs w:val="16"/>
                <w:lang w:val="es-PE" w:eastAsia="es-PE"/>
              </w:rPr>
            </w:pPr>
            <w:r w:rsidRPr="00DB04B2">
              <w:rPr>
                <w:rFonts w:eastAsia="Times New Roman" w:cstheme="minorHAnsi"/>
                <w:color w:val="000000"/>
                <w:sz w:val="16"/>
                <w:szCs w:val="16"/>
                <w:lang w:val="es-PE" w:eastAsia="es-PE"/>
              </w:rPr>
              <w:t>Para las brechas se recomienda un plan de capacitación - Interacción Humano-Computador, en el proceso del diseño de la plataforma, para que sea accesible y usable.</w:t>
            </w:r>
          </w:p>
        </w:tc>
        <w:tc>
          <w:tcPr>
            <w:tcW w:w="273" w:type="dxa"/>
            <w:tcBorders>
              <w:top w:val="nil"/>
              <w:left w:val="nil"/>
              <w:bottom w:val="single" w:sz="4" w:space="0" w:color="993366"/>
              <w:right w:val="single" w:sz="4" w:space="0" w:color="993366"/>
            </w:tcBorders>
            <w:shd w:val="clear" w:color="auto" w:fill="auto"/>
            <w:noWrap/>
            <w:vAlign w:val="center"/>
            <w:hideMark/>
          </w:tcPr>
          <w:p w14:paraId="62ABD05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74654C3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D2997F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FB7012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5AB3C76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3DF48D1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9D63FD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B5BFEA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34668C5"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6F2E4EA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5E8CCEC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000000" w:fill="D9D9D9"/>
            <w:noWrap/>
            <w:vAlign w:val="center"/>
            <w:hideMark/>
          </w:tcPr>
          <w:p w14:paraId="5AE4E42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A12B4A5"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5AA8E20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BF4EAD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DE1CC9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A7377B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3AC417F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0FD86E5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nil"/>
            </w:tcBorders>
            <w:shd w:val="clear" w:color="auto" w:fill="auto"/>
            <w:noWrap/>
            <w:vAlign w:val="center"/>
            <w:hideMark/>
          </w:tcPr>
          <w:p w14:paraId="7D0EEDD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single" w:sz="4" w:space="0" w:color="993366"/>
              <w:bottom w:val="single" w:sz="4" w:space="0" w:color="993366"/>
              <w:right w:val="nil"/>
            </w:tcBorders>
            <w:shd w:val="clear" w:color="000000" w:fill="D9D9D9"/>
            <w:noWrap/>
            <w:vAlign w:val="center"/>
            <w:hideMark/>
          </w:tcPr>
          <w:p w14:paraId="40C7BF0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nil"/>
              <w:left w:val="single" w:sz="4" w:space="0" w:color="993366"/>
              <w:bottom w:val="single" w:sz="4" w:space="0" w:color="993366"/>
              <w:right w:val="nil"/>
            </w:tcBorders>
            <w:shd w:val="clear" w:color="000000" w:fill="D9D9D9"/>
            <w:noWrap/>
            <w:vAlign w:val="center"/>
            <w:hideMark/>
          </w:tcPr>
          <w:p w14:paraId="49F7581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30FC26B4" w14:textId="77777777" w:rsidR="00DB04B2" w:rsidRPr="0098071A" w:rsidRDefault="00DB04B2" w:rsidP="00DB04B2">
            <w:pPr>
              <w:spacing w:after="0" w:line="240" w:lineRule="auto"/>
              <w:rPr>
                <w:rFonts w:ascii="Calibri" w:eastAsia="Times New Roman" w:hAnsi="Calibri" w:cs="Calibri"/>
                <w:sz w:val="16"/>
                <w:szCs w:val="16"/>
                <w:lang w:val="es-PE" w:eastAsia="es-PE"/>
              </w:rPr>
            </w:pPr>
          </w:p>
        </w:tc>
      </w:tr>
      <w:tr w:rsidR="00DB04B2" w:rsidRPr="0098071A" w14:paraId="4E795D43" w14:textId="77777777" w:rsidTr="00DB04B2">
        <w:trPr>
          <w:trHeight w:val="524"/>
        </w:trPr>
        <w:tc>
          <w:tcPr>
            <w:tcW w:w="3823" w:type="dxa"/>
            <w:tcBorders>
              <w:top w:val="nil"/>
              <w:left w:val="single" w:sz="4" w:space="0" w:color="auto"/>
              <w:bottom w:val="single" w:sz="4" w:space="0" w:color="auto"/>
              <w:right w:val="single" w:sz="4" w:space="0" w:color="auto"/>
            </w:tcBorders>
            <w:shd w:val="clear" w:color="000000" w:fill="FCE4D6"/>
            <w:vAlign w:val="center"/>
          </w:tcPr>
          <w:p w14:paraId="59406D9B" w14:textId="34F3E94B" w:rsidR="00DB04B2" w:rsidRPr="0098071A" w:rsidRDefault="00DB04B2" w:rsidP="00DB04B2">
            <w:pPr>
              <w:spacing w:after="0" w:line="240" w:lineRule="auto"/>
              <w:rPr>
                <w:rFonts w:eastAsia="Times New Roman" w:cstheme="minorHAnsi"/>
                <w:color w:val="000000"/>
                <w:sz w:val="16"/>
                <w:szCs w:val="16"/>
                <w:lang w:val="es-PE" w:eastAsia="es-PE"/>
              </w:rPr>
            </w:pPr>
            <w:r w:rsidRPr="00DB04B2">
              <w:rPr>
                <w:rFonts w:eastAsia="Times New Roman" w:cstheme="minorHAnsi"/>
                <w:color w:val="000000"/>
                <w:sz w:val="16"/>
                <w:szCs w:val="16"/>
                <w:lang w:val="es-PE" w:eastAsia="es-PE"/>
              </w:rPr>
              <w:t>Desarrollar los módulos para la gestión de la plaza laboral y recomendaciones definidas y las condiciones de accesibilidad social y física- Interacción Humano-Computador, en el proceso del diseño de la plataforma, para que sea accesible y usable.</w:t>
            </w:r>
          </w:p>
        </w:tc>
        <w:tc>
          <w:tcPr>
            <w:tcW w:w="273" w:type="dxa"/>
            <w:tcBorders>
              <w:top w:val="nil"/>
              <w:left w:val="nil"/>
              <w:bottom w:val="single" w:sz="4" w:space="0" w:color="993366"/>
              <w:right w:val="single" w:sz="4" w:space="0" w:color="993366"/>
            </w:tcBorders>
            <w:shd w:val="clear" w:color="auto" w:fill="auto"/>
            <w:noWrap/>
            <w:vAlign w:val="center"/>
            <w:hideMark/>
          </w:tcPr>
          <w:p w14:paraId="17B9B58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4A764DF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379AE17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BC8640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61B32E0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31FA6EB5"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F75E24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875C2E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8C342A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5E1E57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62D524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000000" w:fill="D9D9D9"/>
            <w:noWrap/>
            <w:vAlign w:val="center"/>
            <w:hideMark/>
          </w:tcPr>
          <w:p w14:paraId="43B99F3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431D065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4B886AB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4B7353D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226412A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42C8FA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6C908EC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single" w:sz="4" w:space="0" w:color="993366"/>
            </w:tcBorders>
            <w:shd w:val="clear" w:color="auto" w:fill="auto"/>
            <w:noWrap/>
            <w:vAlign w:val="center"/>
            <w:hideMark/>
          </w:tcPr>
          <w:p w14:paraId="00C150D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nil"/>
            </w:tcBorders>
            <w:shd w:val="clear" w:color="auto" w:fill="auto"/>
            <w:noWrap/>
            <w:vAlign w:val="center"/>
            <w:hideMark/>
          </w:tcPr>
          <w:p w14:paraId="1348048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single" w:sz="4" w:space="0" w:color="993366"/>
              <w:bottom w:val="single" w:sz="4" w:space="0" w:color="993366"/>
              <w:right w:val="nil"/>
            </w:tcBorders>
            <w:shd w:val="clear" w:color="000000" w:fill="D9D9D9"/>
            <w:noWrap/>
            <w:vAlign w:val="center"/>
            <w:hideMark/>
          </w:tcPr>
          <w:p w14:paraId="4CE28B8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nil"/>
              <w:left w:val="single" w:sz="4" w:space="0" w:color="993366"/>
              <w:bottom w:val="single" w:sz="4" w:space="0" w:color="993366"/>
              <w:right w:val="nil"/>
            </w:tcBorders>
            <w:shd w:val="clear" w:color="000000" w:fill="D9D9D9"/>
            <w:noWrap/>
            <w:vAlign w:val="center"/>
            <w:hideMark/>
          </w:tcPr>
          <w:p w14:paraId="2A0EBEC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12B896AE" w14:textId="77777777" w:rsidR="00DB04B2" w:rsidRPr="0098071A" w:rsidRDefault="00DB04B2" w:rsidP="00DB04B2">
            <w:pPr>
              <w:spacing w:after="0" w:line="240" w:lineRule="auto"/>
              <w:rPr>
                <w:rFonts w:ascii="Calibri" w:eastAsia="Times New Roman" w:hAnsi="Calibri" w:cs="Calibri"/>
                <w:sz w:val="16"/>
                <w:szCs w:val="16"/>
                <w:lang w:val="es-PE" w:eastAsia="es-PE"/>
              </w:rPr>
            </w:pPr>
          </w:p>
        </w:tc>
      </w:tr>
      <w:tr w:rsidR="00DB04B2" w:rsidRPr="0098071A" w14:paraId="62E7D90D" w14:textId="77777777" w:rsidTr="00DB04B2">
        <w:trPr>
          <w:trHeight w:val="377"/>
        </w:trPr>
        <w:tc>
          <w:tcPr>
            <w:tcW w:w="3823" w:type="dxa"/>
            <w:tcBorders>
              <w:top w:val="nil"/>
              <w:left w:val="single" w:sz="4" w:space="0" w:color="auto"/>
              <w:bottom w:val="single" w:sz="4" w:space="0" w:color="auto"/>
              <w:right w:val="single" w:sz="4" w:space="0" w:color="auto"/>
            </w:tcBorders>
            <w:shd w:val="clear" w:color="000000" w:fill="FCE4D6"/>
            <w:vAlign w:val="center"/>
          </w:tcPr>
          <w:p w14:paraId="20FBBB31" w14:textId="0C49C30F" w:rsidR="00DB04B2" w:rsidRPr="0098071A" w:rsidRDefault="00DB04B2" w:rsidP="00DB04B2">
            <w:pPr>
              <w:spacing w:after="0" w:line="240" w:lineRule="auto"/>
              <w:rPr>
                <w:rFonts w:eastAsia="Times New Roman" w:cstheme="minorHAnsi"/>
                <w:color w:val="000000"/>
                <w:sz w:val="16"/>
                <w:szCs w:val="16"/>
                <w:lang w:val="es-PE" w:eastAsia="es-PE"/>
              </w:rPr>
            </w:pPr>
            <w:r w:rsidRPr="00DB04B2">
              <w:rPr>
                <w:rFonts w:eastAsia="Times New Roman" w:cstheme="minorHAnsi"/>
                <w:color w:val="000000"/>
                <w:sz w:val="16"/>
                <w:szCs w:val="16"/>
                <w:lang w:val="es-PE" w:eastAsia="es-PE"/>
              </w:rPr>
              <w:t xml:space="preserve">Elaboración de </w:t>
            </w:r>
            <w:proofErr w:type="spellStart"/>
            <w:r w:rsidRPr="00DB04B2">
              <w:rPr>
                <w:rFonts w:eastAsia="Times New Roman" w:cstheme="minorHAnsi"/>
                <w:color w:val="000000"/>
                <w:sz w:val="16"/>
                <w:szCs w:val="16"/>
                <w:lang w:val="es-PE" w:eastAsia="es-PE"/>
              </w:rPr>
              <w:t>paper</w:t>
            </w:r>
            <w:proofErr w:type="spellEnd"/>
          </w:p>
        </w:tc>
        <w:tc>
          <w:tcPr>
            <w:tcW w:w="273" w:type="dxa"/>
            <w:tcBorders>
              <w:top w:val="nil"/>
              <w:left w:val="nil"/>
              <w:bottom w:val="single" w:sz="4" w:space="0" w:color="993366"/>
              <w:right w:val="single" w:sz="4" w:space="0" w:color="993366"/>
            </w:tcBorders>
            <w:shd w:val="clear" w:color="auto" w:fill="auto"/>
            <w:noWrap/>
            <w:vAlign w:val="center"/>
            <w:hideMark/>
          </w:tcPr>
          <w:p w14:paraId="7449173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330BD58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80C236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34B7854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7F7FF01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6A2AAE9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279E4C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94B5A8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7ADD910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211217D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4E2A03B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000000" w:fill="D9D9D9"/>
            <w:noWrap/>
            <w:vAlign w:val="center"/>
            <w:hideMark/>
          </w:tcPr>
          <w:p w14:paraId="3CDCCD6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DBFFCE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4955C44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A5848A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27E960C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3F3382C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362D9C4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ED15DA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nil"/>
            </w:tcBorders>
            <w:shd w:val="clear" w:color="auto" w:fill="auto"/>
            <w:noWrap/>
            <w:vAlign w:val="center"/>
            <w:hideMark/>
          </w:tcPr>
          <w:p w14:paraId="1101E3C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single" w:sz="4" w:space="0" w:color="993366"/>
              <w:bottom w:val="single" w:sz="4" w:space="0" w:color="993366"/>
              <w:right w:val="nil"/>
            </w:tcBorders>
            <w:shd w:val="clear" w:color="000000" w:fill="D9D9D9"/>
            <w:noWrap/>
            <w:vAlign w:val="center"/>
            <w:hideMark/>
          </w:tcPr>
          <w:p w14:paraId="108BE73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nil"/>
              <w:left w:val="single" w:sz="4" w:space="0" w:color="993366"/>
              <w:bottom w:val="single" w:sz="4" w:space="0" w:color="993366"/>
              <w:right w:val="nil"/>
            </w:tcBorders>
            <w:shd w:val="clear" w:color="000000" w:fill="D9D9D9"/>
            <w:noWrap/>
            <w:vAlign w:val="center"/>
            <w:hideMark/>
          </w:tcPr>
          <w:p w14:paraId="6231087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0E1F540B" w14:textId="77777777" w:rsidR="00DB04B2" w:rsidRPr="0098071A" w:rsidRDefault="00DB04B2" w:rsidP="00DB04B2">
            <w:pPr>
              <w:spacing w:after="0" w:line="240" w:lineRule="auto"/>
              <w:rPr>
                <w:rFonts w:ascii="Calibri" w:eastAsia="Times New Roman" w:hAnsi="Calibri" w:cs="Calibri"/>
                <w:sz w:val="16"/>
                <w:szCs w:val="16"/>
                <w:lang w:val="es-PE" w:eastAsia="es-PE"/>
              </w:rPr>
            </w:pPr>
          </w:p>
        </w:tc>
      </w:tr>
      <w:tr w:rsidR="00DB04B2" w:rsidRPr="0098071A" w14:paraId="171B4B89" w14:textId="77777777" w:rsidTr="00DB04B2">
        <w:trPr>
          <w:trHeight w:val="299"/>
        </w:trPr>
        <w:tc>
          <w:tcPr>
            <w:tcW w:w="3823" w:type="dxa"/>
            <w:tcBorders>
              <w:top w:val="nil"/>
              <w:left w:val="single" w:sz="4" w:space="0" w:color="auto"/>
              <w:bottom w:val="single" w:sz="4" w:space="0" w:color="auto"/>
              <w:right w:val="single" w:sz="4" w:space="0" w:color="auto"/>
            </w:tcBorders>
            <w:shd w:val="clear" w:color="000000" w:fill="FCE4D6"/>
            <w:vAlign w:val="center"/>
          </w:tcPr>
          <w:p w14:paraId="737EA442" w14:textId="04CCBDA4" w:rsidR="00DB04B2" w:rsidRPr="0098071A" w:rsidRDefault="00DB04B2" w:rsidP="00DB04B2">
            <w:pPr>
              <w:spacing w:after="0" w:line="240" w:lineRule="auto"/>
              <w:rPr>
                <w:rFonts w:eastAsia="Times New Roman" w:cstheme="minorHAnsi"/>
                <w:color w:val="000000"/>
                <w:sz w:val="16"/>
                <w:szCs w:val="16"/>
                <w:lang w:val="es-PE" w:eastAsia="es-PE"/>
              </w:rPr>
            </w:pPr>
            <w:r w:rsidRPr="00DB04B2">
              <w:rPr>
                <w:rFonts w:eastAsia="Times New Roman" w:cstheme="minorHAnsi"/>
                <w:color w:val="000000"/>
                <w:sz w:val="16"/>
                <w:szCs w:val="16"/>
                <w:lang w:val="es-PE" w:eastAsia="es-PE"/>
              </w:rPr>
              <w:t xml:space="preserve">Determinación de los Costos de implementación, operación y mantenimiento y Plan de implementación a nivel nacional </w:t>
            </w:r>
          </w:p>
        </w:tc>
        <w:tc>
          <w:tcPr>
            <w:tcW w:w="273" w:type="dxa"/>
            <w:tcBorders>
              <w:top w:val="nil"/>
              <w:left w:val="nil"/>
              <w:bottom w:val="single" w:sz="4" w:space="0" w:color="993366"/>
              <w:right w:val="single" w:sz="4" w:space="0" w:color="993366"/>
            </w:tcBorders>
            <w:shd w:val="clear" w:color="auto" w:fill="auto"/>
            <w:noWrap/>
            <w:vAlign w:val="center"/>
            <w:hideMark/>
          </w:tcPr>
          <w:p w14:paraId="5C705E5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993366"/>
              <w:right w:val="single" w:sz="4" w:space="0" w:color="993366"/>
            </w:tcBorders>
            <w:shd w:val="clear" w:color="auto" w:fill="auto"/>
            <w:noWrap/>
            <w:vAlign w:val="center"/>
            <w:hideMark/>
          </w:tcPr>
          <w:p w14:paraId="5DDF9B2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64FEA7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22E2425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5D17505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6272839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5E2FB54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749B10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118D2F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0618EB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39ACE58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000000" w:fill="D9D9D9"/>
            <w:noWrap/>
            <w:vAlign w:val="center"/>
            <w:hideMark/>
          </w:tcPr>
          <w:p w14:paraId="38EE978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3439023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A16095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A70110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84A715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2AEB061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555D1B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85B0AC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nil"/>
              <w:bottom w:val="single" w:sz="4" w:space="0" w:color="993366"/>
              <w:right w:val="nil"/>
            </w:tcBorders>
            <w:shd w:val="clear" w:color="auto" w:fill="auto"/>
            <w:noWrap/>
            <w:vAlign w:val="center"/>
            <w:hideMark/>
          </w:tcPr>
          <w:p w14:paraId="77B9886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single" w:sz="4" w:space="0" w:color="993366"/>
              <w:bottom w:val="single" w:sz="4" w:space="0" w:color="993366"/>
              <w:right w:val="nil"/>
            </w:tcBorders>
            <w:shd w:val="clear" w:color="000000" w:fill="D9D9D9"/>
            <w:noWrap/>
            <w:vAlign w:val="center"/>
            <w:hideMark/>
          </w:tcPr>
          <w:p w14:paraId="23B39B6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nil"/>
              <w:left w:val="single" w:sz="4" w:space="0" w:color="993366"/>
              <w:bottom w:val="single" w:sz="4" w:space="0" w:color="993366"/>
              <w:right w:val="nil"/>
            </w:tcBorders>
            <w:shd w:val="clear" w:color="000000" w:fill="D9D9D9"/>
            <w:noWrap/>
            <w:vAlign w:val="center"/>
            <w:hideMark/>
          </w:tcPr>
          <w:p w14:paraId="3C5DCE8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tcBorders>
              <w:top w:val="nil"/>
              <w:left w:val="single" w:sz="4" w:space="0" w:color="auto"/>
              <w:bottom w:val="single" w:sz="4" w:space="0" w:color="000000"/>
              <w:right w:val="single" w:sz="4" w:space="0" w:color="auto"/>
            </w:tcBorders>
            <w:vAlign w:val="center"/>
            <w:hideMark/>
          </w:tcPr>
          <w:p w14:paraId="75C81003" w14:textId="77777777" w:rsidR="00DB04B2" w:rsidRPr="0098071A" w:rsidRDefault="00DB04B2" w:rsidP="00DB04B2">
            <w:pPr>
              <w:spacing w:after="0" w:line="240" w:lineRule="auto"/>
              <w:rPr>
                <w:rFonts w:ascii="Calibri" w:eastAsia="Times New Roman" w:hAnsi="Calibri" w:cs="Calibri"/>
                <w:sz w:val="16"/>
                <w:szCs w:val="16"/>
                <w:lang w:val="es-PE" w:eastAsia="es-PE"/>
              </w:rPr>
            </w:pPr>
          </w:p>
        </w:tc>
      </w:tr>
      <w:tr w:rsidR="00DB04B2" w:rsidRPr="0098071A" w14:paraId="767E455B" w14:textId="77777777" w:rsidTr="0013635C">
        <w:trPr>
          <w:trHeight w:val="882"/>
        </w:trPr>
        <w:tc>
          <w:tcPr>
            <w:tcW w:w="3823" w:type="dxa"/>
            <w:tcBorders>
              <w:top w:val="nil"/>
              <w:left w:val="single" w:sz="4" w:space="0" w:color="auto"/>
              <w:bottom w:val="single" w:sz="4" w:space="0" w:color="auto"/>
              <w:right w:val="single" w:sz="4" w:space="0" w:color="auto"/>
            </w:tcBorders>
            <w:shd w:val="clear" w:color="000000" w:fill="DDEBF7"/>
            <w:vAlign w:val="center"/>
            <w:hideMark/>
          </w:tcPr>
          <w:p w14:paraId="0DC3A617" w14:textId="77777777" w:rsidR="00DB04B2" w:rsidRPr="0098071A" w:rsidRDefault="00DB04B2" w:rsidP="00DB04B2">
            <w:pPr>
              <w:spacing w:after="0" w:line="240" w:lineRule="auto"/>
              <w:rPr>
                <w:rFonts w:eastAsia="Times New Roman" w:cstheme="minorHAnsi"/>
                <w:b/>
                <w:bCs/>
                <w:color w:val="000000"/>
                <w:sz w:val="16"/>
                <w:szCs w:val="16"/>
                <w:lang w:val="es-PE" w:eastAsia="es-PE"/>
              </w:rPr>
            </w:pPr>
            <w:r w:rsidRPr="0098071A">
              <w:rPr>
                <w:rFonts w:eastAsia="Times New Roman" w:cstheme="minorHAnsi"/>
                <w:b/>
                <w:bCs/>
                <w:color w:val="000000"/>
                <w:sz w:val="16"/>
                <w:szCs w:val="16"/>
                <w:lang w:val="es-PE" w:eastAsia="es-PE"/>
              </w:rPr>
              <w:t>Realizar las pruebas a escala comercial con las empresas seleccionadas en el PERU, realizar los registros de propiedad intelectual y difundir los resultados en congresos internacionales</w:t>
            </w:r>
          </w:p>
        </w:tc>
        <w:tc>
          <w:tcPr>
            <w:tcW w:w="273" w:type="dxa"/>
            <w:tcBorders>
              <w:top w:val="single" w:sz="4" w:space="0" w:color="auto"/>
              <w:left w:val="nil"/>
              <w:bottom w:val="single" w:sz="4" w:space="0" w:color="auto"/>
              <w:right w:val="single" w:sz="4" w:space="0" w:color="auto"/>
            </w:tcBorders>
            <w:shd w:val="clear" w:color="auto" w:fill="auto"/>
            <w:noWrap/>
            <w:vAlign w:val="center"/>
            <w:hideMark/>
          </w:tcPr>
          <w:p w14:paraId="25C7660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9BD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1A43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6418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CA69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EF04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59BD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7F66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46D7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9245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4AFF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E0838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3C81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FC43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8469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9781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18EC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05D5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A7B2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single" w:sz="4" w:space="0" w:color="auto"/>
              <w:bottom w:val="single" w:sz="4" w:space="0" w:color="993366"/>
              <w:right w:val="nil"/>
            </w:tcBorders>
            <w:shd w:val="clear" w:color="000000" w:fill="DDEBF7"/>
            <w:noWrap/>
            <w:vAlign w:val="center"/>
            <w:hideMark/>
          </w:tcPr>
          <w:p w14:paraId="22141E4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8DA54B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single" w:sz="4" w:space="0" w:color="auto"/>
              <w:left w:val="nil"/>
              <w:bottom w:val="single" w:sz="4" w:space="0" w:color="auto"/>
              <w:right w:val="single" w:sz="4" w:space="0" w:color="auto"/>
            </w:tcBorders>
            <w:shd w:val="clear" w:color="000000" w:fill="DDEBF7"/>
            <w:noWrap/>
            <w:vAlign w:val="center"/>
            <w:hideMark/>
          </w:tcPr>
          <w:p w14:paraId="6AF1094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1417" w:type="dxa"/>
            <w:vMerge w:val="restart"/>
            <w:tcBorders>
              <w:top w:val="nil"/>
              <w:left w:val="single" w:sz="4" w:space="0" w:color="auto"/>
              <w:bottom w:val="single" w:sz="4" w:space="0" w:color="auto"/>
              <w:right w:val="single" w:sz="4" w:space="0" w:color="auto"/>
            </w:tcBorders>
            <w:shd w:val="clear" w:color="000000" w:fill="DDEBF7"/>
            <w:vAlign w:val="center"/>
            <w:hideMark/>
          </w:tcPr>
          <w:p w14:paraId="3BFD10E7" w14:textId="77777777" w:rsidR="00DB04B2" w:rsidRPr="0098071A" w:rsidRDefault="00DB04B2" w:rsidP="00DB04B2">
            <w:pPr>
              <w:spacing w:after="0" w:line="240" w:lineRule="auto"/>
              <w:jc w:val="center"/>
              <w:rPr>
                <w:rFonts w:ascii="Calibri" w:eastAsia="Times New Roman" w:hAnsi="Calibri" w:cs="Calibri"/>
                <w:sz w:val="16"/>
                <w:szCs w:val="16"/>
                <w:lang w:val="es-PE" w:eastAsia="es-PE"/>
              </w:rPr>
            </w:pPr>
            <w:r w:rsidRPr="0098071A">
              <w:rPr>
                <w:rFonts w:ascii="Calibri" w:eastAsia="Times New Roman" w:hAnsi="Calibri" w:cs="Calibri"/>
                <w:sz w:val="16"/>
                <w:szCs w:val="16"/>
                <w:lang w:val="es-PE" w:eastAsia="es-PE"/>
              </w:rPr>
              <w:t>Prueba a escala comercial en Lima, Arequipa y Chiclayo Actividades de Difusión</w:t>
            </w:r>
          </w:p>
        </w:tc>
      </w:tr>
      <w:tr w:rsidR="00DB04B2" w:rsidRPr="0098071A" w14:paraId="1653DFC9" w14:textId="77777777" w:rsidTr="00DB04B2">
        <w:trPr>
          <w:trHeight w:val="441"/>
        </w:trPr>
        <w:tc>
          <w:tcPr>
            <w:tcW w:w="3823" w:type="dxa"/>
            <w:tcBorders>
              <w:top w:val="nil"/>
              <w:left w:val="single" w:sz="4" w:space="0" w:color="auto"/>
              <w:bottom w:val="single" w:sz="4" w:space="0" w:color="auto"/>
              <w:right w:val="single" w:sz="4" w:space="0" w:color="auto"/>
            </w:tcBorders>
            <w:shd w:val="clear" w:color="000000" w:fill="DDEBF7"/>
            <w:vAlign w:val="center"/>
          </w:tcPr>
          <w:p w14:paraId="6537B349" w14:textId="2BD0513F" w:rsidR="00DB04B2" w:rsidRPr="00DB04B2" w:rsidRDefault="00DB04B2" w:rsidP="00DB04B2">
            <w:pPr>
              <w:spacing w:after="0" w:line="240" w:lineRule="auto"/>
              <w:rPr>
                <w:rFonts w:eastAsia="Times New Roman" w:cstheme="minorHAnsi"/>
                <w:color w:val="000000"/>
                <w:sz w:val="16"/>
                <w:szCs w:val="16"/>
                <w:lang w:val="es-PE" w:eastAsia="es-PE"/>
              </w:rPr>
            </w:pPr>
            <w:r w:rsidRPr="00DB04B2">
              <w:rPr>
                <w:rFonts w:cstheme="minorHAnsi"/>
                <w:sz w:val="16"/>
                <w:szCs w:val="16"/>
                <w:lang w:val="es-PE"/>
              </w:rPr>
              <w:t>Pruebas a escala comercial con las empresas seleccionadas en el PERU</w:t>
            </w:r>
          </w:p>
        </w:tc>
        <w:tc>
          <w:tcPr>
            <w:tcW w:w="273" w:type="dxa"/>
            <w:tcBorders>
              <w:top w:val="single" w:sz="4" w:space="0" w:color="auto"/>
              <w:left w:val="nil"/>
              <w:bottom w:val="single" w:sz="4" w:space="0" w:color="auto"/>
              <w:right w:val="single" w:sz="4" w:space="0" w:color="auto"/>
            </w:tcBorders>
            <w:shd w:val="clear" w:color="auto" w:fill="auto"/>
            <w:noWrap/>
            <w:vAlign w:val="center"/>
            <w:hideMark/>
          </w:tcPr>
          <w:p w14:paraId="24E5E1D8" w14:textId="77777777" w:rsidR="00DB04B2" w:rsidRPr="0098071A" w:rsidRDefault="00DB04B2" w:rsidP="00DB04B2">
            <w:pPr>
              <w:spacing w:after="0" w:line="240" w:lineRule="auto"/>
              <w:rPr>
                <w:rFonts w:eastAsia="Times New Roman" w:cstheme="minorHAnsi"/>
                <w:color w:val="000000"/>
                <w:sz w:val="16"/>
                <w:szCs w:val="16"/>
                <w:lang w:val="es-PE" w:eastAsia="es-PE"/>
              </w:rPr>
            </w:pP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5EBA5"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DDA0E"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31F01"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953FC"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7D698"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05C36"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E5909"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A8ACE"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BE72F"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0FAEC"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870B8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1DAB6"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05973"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468D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6042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AFB8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13BD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0BAD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single" w:sz="4" w:space="0" w:color="auto"/>
              <w:bottom w:val="nil"/>
              <w:right w:val="nil"/>
            </w:tcBorders>
            <w:shd w:val="clear" w:color="000000" w:fill="DDEBF7"/>
            <w:noWrap/>
            <w:vAlign w:val="center"/>
            <w:hideMark/>
          </w:tcPr>
          <w:p w14:paraId="63FC6B9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343" w:type="dxa"/>
            <w:tcBorders>
              <w:top w:val="nil"/>
              <w:left w:val="single" w:sz="4" w:space="0" w:color="auto"/>
              <w:bottom w:val="single" w:sz="4" w:space="0" w:color="auto"/>
              <w:right w:val="single" w:sz="4" w:space="0" w:color="auto"/>
            </w:tcBorders>
            <w:shd w:val="clear" w:color="000000" w:fill="DDEBF7"/>
            <w:noWrap/>
            <w:vAlign w:val="center"/>
            <w:hideMark/>
          </w:tcPr>
          <w:p w14:paraId="65B8ADD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915" w:type="dxa"/>
            <w:tcBorders>
              <w:top w:val="nil"/>
              <w:left w:val="nil"/>
              <w:bottom w:val="single" w:sz="4" w:space="0" w:color="auto"/>
              <w:right w:val="single" w:sz="4" w:space="0" w:color="auto"/>
            </w:tcBorders>
            <w:shd w:val="clear" w:color="000000" w:fill="DDEBF7"/>
            <w:noWrap/>
            <w:vAlign w:val="center"/>
            <w:hideMark/>
          </w:tcPr>
          <w:p w14:paraId="78F1E21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1417" w:type="dxa"/>
            <w:vMerge/>
            <w:tcBorders>
              <w:top w:val="nil"/>
              <w:left w:val="single" w:sz="4" w:space="0" w:color="auto"/>
              <w:bottom w:val="single" w:sz="4" w:space="0" w:color="auto"/>
              <w:right w:val="single" w:sz="4" w:space="0" w:color="auto"/>
            </w:tcBorders>
            <w:vAlign w:val="center"/>
            <w:hideMark/>
          </w:tcPr>
          <w:p w14:paraId="727BE6D8" w14:textId="77777777" w:rsidR="00DB04B2" w:rsidRPr="0098071A" w:rsidRDefault="00DB04B2" w:rsidP="00DB04B2">
            <w:pPr>
              <w:spacing w:after="0" w:line="240" w:lineRule="auto"/>
              <w:rPr>
                <w:rFonts w:ascii="Calibri" w:eastAsia="Times New Roman" w:hAnsi="Calibri" w:cs="Calibri"/>
                <w:lang w:val="es-PE" w:eastAsia="es-PE"/>
              </w:rPr>
            </w:pPr>
          </w:p>
        </w:tc>
      </w:tr>
      <w:tr w:rsidR="00DB04B2" w:rsidRPr="0098071A" w14:paraId="4909A411" w14:textId="77777777" w:rsidTr="00DB04B2">
        <w:trPr>
          <w:trHeight w:val="858"/>
        </w:trPr>
        <w:tc>
          <w:tcPr>
            <w:tcW w:w="3823" w:type="dxa"/>
            <w:tcBorders>
              <w:top w:val="nil"/>
              <w:left w:val="single" w:sz="4" w:space="0" w:color="auto"/>
              <w:bottom w:val="single" w:sz="4" w:space="0" w:color="auto"/>
              <w:right w:val="single" w:sz="4" w:space="0" w:color="auto"/>
            </w:tcBorders>
            <w:shd w:val="clear" w:color="000000" w:fill="DDEBF7"/>
            <w:vAlign w:val="center"/>
          </w:tcPr>
          <w:p w14:paraId="2ABCEA7A" w14:textId="71C9B7CC" w:rsidR="00DB04B2" w:rsidRPr="00DB04B2" w:rsidRDefault="00DB04B2" w:rsidP="00DB04B2">
            <w:pPr>
              <w:spacing w:after="0" w:line="240" w:lineRule="auto"/>
              <w:rPr>
                <w:rFonts w:eastAsia="Times New Roman" w:cstheme="minorHAnsi"/>
                <w:color w:val="000000"/>
                <w:sz w:val="16"/>
                <w:szCs w:val="16"/>
                <w:lang w:val="es-PE" w:eastAsia="es-PE"/>
              </w:rPr>
            </w:pPr>
            <w:r w:rsidRPr="00DB04B2">
              <w:rPr>
                <w:rFonts w:cstheme="minorHAnsi"/>
                <w:sz w:val="16"/>
                <w:szCs w:val="16"/>
                <w:lang w:val="es-PE"/>
              </w:rPr>
              <w:lastRenderedPageBreak/>
              <w:t>Evaluación de futuros investigadores (pregrado y posgrado) con estrategias de formación de investigación del talento humano (semilleros, grupos de investigación).</w:t>
            </w:r>
          </w:p>
        </w:tc>
        <w:tc>
          <w:tcPr>
            <w:tcW w:w="273" w:type="dxa"/>
            <w:tcBorders>
              <w:top w:val="single" w:sz="4" w:space="0" w:color="auto"/>
              <w:left w:val="nil"/>
              <w:bottom w:val="single" w:sz="4" w:space="0" w:color="auto"/>
              <w:right w:val="single" w:sz="4" w:space="0" w:color="auto"/>
            </w:tcBorders>
            <w:shd w:val="clear" w:color="auto" w:fill="auto"/>
            <w:noWrap/>
            <w:vAlign w:val="center"/>
            <w:hideMark/>
          </w:tcPr>
          <w:p w14:paraId="2C7C1699" w14:textId="77777777" w:rsidR="00DB04B2" w:rsidRPr="0098071A" w:rsidRDefault="00DB04B2" w:rsidP="00DB04B2">
            <w:pPr>
              <w:spacing w:after="0" w:line="240" w:lineRule="auto"/>
              <w:rPr>
                <w:rFonts w:eastAsia="Times New Roman" w:cstheme="minorHAnsi"/>
                <w:color w:val="000000"/>
                <w:sz w:val="16"/>
                <w:szCs w:val="16"/>
                <w:lang w:val="es-PE" w:eastAsia="es-PE"/>
              </w:rPr>
            </w:pP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BC1FA"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57DB"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043B4"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0D62"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83CE6"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5044B"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288B0"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2A0CD"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C2A6"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B1C9F"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B5A9B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CED42"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DFA8" w14:textId="77777777" w:rsidR="00DB04B2" w:rsidRPr="0098071A" w:rsidRDefault="00DB04B2" w:rsidP="00DB04B2">
            <w:pPr>
              <w:spacing w:after="0" w:line="240" w:lineRule="auto"/>
              <w:jc w:val="center"/>
              <w:rPr>
                <w:rFonts w:eastAsia="Times New Roman" w:cstheme="minorHAnsi"/>
                <w:sz w:val="16"/>
                <w:szCs w:val="16"/>
                <w:lang w:val="es-PE" w:eastAsia="es-PE"/>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F125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F531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2AD9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B0BD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3277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000000"/>
              <w:left w:val="single" w:sz="4" w:space="0" w:color="auto"/>
              <w:bottom w:val="single" w:sz="4" w:space="0" w:color="000000"/>
              <w:right w:val="nil"/>
            </w:tcBorders>
            <w:shd w:val="clear" w:color="auto" w:fill="DBE5F1" w:themeFill="accent1" w:themeFillTint="33"/>
            <w:noWrap/>
            <w:vAlign w:val="center"/>
            <w:hideMark/>
          </w:tcPr>
          <w:p w14:paraId="798D64E1" w14:textId="5ACDCAE3" w:rsidR="00DB04B2" w:rsidRPr="0098071A" w:rsidRDefault="00DB04B2" w:rsidP="00DB04B2">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nil"/>
              <w:left w:val="single" w:sz="4" w:space="0" w:color="auto"/>
              <w:bottom w:val="single" w:sz="4" w:space="0" w:color="auto"/>
              <w:right w:val="single" w:sz="4" w:space="0" w:color="auto"/>
            </w:tcBorders>
            <w:shd w:val="clear" w:color="000000" w:fill="DDEBF7"/>
            <w:noWrap/>
            <w:vAlign w:val="center"/>
            <w:hideMark/>
          </w:tcPr>
          <w:p w14:paraId="4064007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915" w:type="dxa"/>
            <w:tcBorders>
              <w:top w:val="nil"/>
              <w:left w:val="nil"/>
              <w:bottom w:val="single" w:sz="4" w:space="0" w:color="auto"/>
              <w:right w:val="single" w:sz="4" w:space="0" w:color="auto"/>
            </w:tcBorders>
            <w:shd w:val="clear" w:color="000000" w:fill="DDEBF7"/>
            <w:noWrap/>
            <w:vAlign w:val="center"/>
            <w:hideMark/>
          </w:tcPr>
          <w:p w14:paraId="5773222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1417" w:type="dxa"/>
            <w:vMerge/>
            <w:tcBorders>
              <w:top w:val="nil"/>
              <w:left w:val="single" w:sz="4" w:space="0" w:color="auto"/>
              <w:bottom w:val="single" w:sz="4" w:space="0" w:color="auto"/>
              <w:right w:val="single" w:sz="4" w:space="0" w:color="auto"/>
            </w:tcBorders>
            <w:vAlign w:val="center"/>
            <w:hideMark/>
          </w:tcPr>
          <w:p w14:paraId="76F25090" w14:textId="77777777" w:rsidR="00DB04B2" w:rsidRPr="0098071A" w:rsidRDefault="00DB04B2" w:rsidP="00DB04B2">
            <w:pPr>
              <w:spacing w:after="0" w:line="240" w:lineRule="auto"/>
              <w:rPr>
                <w:rFonts w:ascii="Calibri" w:eastAsia="Times New Roman" w:hAnsi="Calibri" w:cs="Calibri"/>
                <w:lang w:val="es-PE" w:eastAsia="es-PE"/>
              </w:rPr>
            </w:pPr>
          </w:p>
        </w:tc>
      </w:tr>
      <w:tr w:rsidR="00DB04B2" w:rsidRPr="0098071A" w14:paraId="00758524" w14:textId="77777777" w:rsidTr="00DB04B2">
        <w:trPr>
          <w:trHeight w:val="480"/>
        </w:trPr>
        <w:tc>
          <w:tcPr>
            <w:tcW w:w="3823" w:type="dxa"/>
            <w:tcBorders>
              <w:top w:val="nil"/>
              <w:left w:val="single" w:sz="4" w:space="0" w:color="auto"/>
              <w:bottom w:val="single" w:sz="4" w:space="0" w:color="auto"/>
              <w:right w:val="single" w:sz="4" w:space="0" w:color="auto"/>
            </w:tcBorders>
            <w:shd w:val="clear" w:color="000000" w:fill="DDEBF7"/>
            <w:vAlign w:val="center"/>
          </w:tcPr>
          <w:p w14:paraId="11E7EE7B" w14:textId="629D0C1C" w:rsidR="00DB04B2" w:rsidRPr="00DB04B2" w:rsidRDefault="00DB04B2" w:rsidP="00DB04B2">
            <w:pPr>
              <w:spacing w:after="0" w:line="240" w:lineRule="auto"/>
              <w:rPr>
                <w:rFonts w:cstheme="minorHAnsi"/>
                <w:sz w:val="16"/>
                <w:szCs w:val="16"/>
                <w:lang w:val="es-PE"/>
              </w:rPr>
            </w:pPr>
            <w:r w:rsidRPr="00DB04B2">
              <w:rPr>
                <w:rFonts w:cstheme="minorHAnsi"/>
                <w:sz w:val="16"/>
                <w:szCs w:val="16"/>
                <w:lang w:val="es-PE"/>
              </w:rPr>
              <w:t>Elaboración de manuales y Pruebas con las empresas en las localidades de acción del proyecto</w:t>
            </w:r>
          </w:p>
        </w:tc>
        <w:tc>
          <w:tcPr>
            <w:tcW w:w="273" w:type="dxa"/>
            <w:tcBorders>
              <w:top w:val="single" w:sz="4" w:space="0" w:color="auto"/>
              <w:left w:val="nil"/>
              <w:bottom w:val="single" w:sz="4" w:space="0" w:color="000000"/>
              <w:right w:val="single" w:sz="4" w:space="0" w:color="000000"/>
            </w:tcBorders>
            <w:shd w:val="clear" w:color="auto" w:fill="auto"/>
            <w:noWrap/>
            <w:vAlign w:val="center"/>
            <w:hideMark/>
          </w:tcPr>
          <w:p w14:paraId="09B4910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single" w:sz="4" w:space="0" w:color="auto"/>
              <w:left w:val="nil"/>
              <w:bottom w:val="single" w:sz="4" w:space="0" w:color="000000"/>
              <w:right w:val="single" w:sz="4" w:space="0" w:color="000000"/>
            </w:tcBorders>
            <w:shd w:val="clear" w:color="auto" w:fill="auto"/>
            <w:noWrap/>
            <w:vAlign w:val="center"/>
            <w:hideMark/>
          </w:tcPr>
          <w:p w14:paraId="6F2D1AD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nil"/>
              <w:bottom w:val="single" w:sz="4" w:space="0" w:color="000000"/>
              <w:right w:val="single" w:sz="4" w:space="0" w:color="000000"/>
            </w:tcBorders>
            <w:shd w:val="clear" w:color="auto" w:fill="auto"/>
            <w:noWrap/>
            <w:vAlign w:val="center"/>
            <w:hideMark/>
          </w:tcPr>
          <w:p w14:paraId="306BFE7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nil"/>
              <w:bottom w:val="single" w:sz="4" w:space="0" w:color="000000"/>
              <w:right w:val="single" w:sz="4" w:space="0" w:color="000000"/>
            </w:tcBorders>
            <w:shd w:val="clear" w:color="auto" w:fill="auto"/>
            <w:noWrap/>
            <w:vAlign w:val="center"/>
            <w:hideMark/>
          </w:tcPr>
          <w:p w14:paraId="3A0D794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single" w:sz="4" w:space="0" w:color="auto"/>
              <w:left w:val="nil"/>
              <w:bottom w:val="single" w:sz="4" w:space="0" w:color="000000"/>
              <w:right w:val="single" w:sz="4" w:space="0" w:color="000000"/>
            </w:tcBorders>
            <w:shd w:val="clear" w:color="auto" w:fill="auto"/>
            <w:noWrap/>
            <w:vAlign w:val="center"/>
            <w:hideMark/>
          </w:tcPr>
          <w:p w14:paraId="31F2DAD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single" w:sz="4" w:space="0" w:color="auto"/>
              <w:left w:val="nil"/>
              <w:bottom w:val="single" w:sz="4" w:space="0" w:color="000000"/>
              <w:right w:val="single" w:sz="4" w:space="0" w:color="000000"/>
            </w:tcBorders>
            <w:shd w:val="clear" w:color="auto" w:fill="auto"/>
            <w:noWrap/>
            <w:vAlign w:val="center"/>
            <w:hideMark/>
          </w:tcPr>
          <w:p w14:paraId="4CC2EEA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nil"/>
              <w:bottom w:val="single" w:sz="4" w:space="0" w:color="000000"/>
              <w:right w:val="single" w:sz="4" w:space="0" w:color="000000"/>
            </w:tcBorders>
            <w:shd w:val="clear" w:color="auto" w:fill="auto"/>
            <w:noWrap/>
            <w:vAlign w:val="center"/>
            <w:hideMark/>
          </w:tcPr>
          <w:p w14:paraId="6D4985F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nil"/>
              <w:bottom w:val="single" w:sz="4" w:space="0" w:color="000000"/>
              <w:right w:val="single" w:sz="4" w:space="0" w:color="000000"/>
            </w:tcBorders>
            <w:shd w:val="clear" w:color="auto" w:fill="auto"/>
            <w:noWrap/>
            <w:vAlign w:val="center"/>
            <w:hideMark/>
          </w:tcPr>
          <w:p w14:paraId="38A5D2D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auto"/>
              <w:left w:val="nil"/>
              <w:bottom w:val="single" w:sz="4" w:space="0" w:color="000000"/>
              <w:right w:val="single" w:sz="4" w:space="0" w:color="000000"/>
            </w:tcBorders>
            <w:shd w:val="clear" w:color="auto" w:fill="auto"/>
            <w:noWrap/>
            <w:vAlign w:val="center"/>
            <w:hideMark/>
          </w:tcPr>
          <w:p w14:paraId="4C954D4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auto" w:fill="auto"/>
            <w:noWrap/>
            <w:vAlign w:val="center"/>
            <w:hideMark/>
          </w:tcPr>
          <w:p w14:paraId="16C377B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auto" w:fill="auto"/>
            <w:noWrap/>
            <w:vAlign w:val="center"/>
            <w:hideMark/>
          </w:tcPr>
          <w:p w14:paraId="63D45AC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000000" w:fill="D9D9D9"/>
            <w:noWrap/>
            <w:vAlign w:val="center"/>
            <w:hideMark/>
          </w:tcPr>
          <w:p w14:paraId="64AC7AE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auto" w:fill="auto"/>
            <w:noWrap/>
            <w:vAlign w:val="center"/>
            <w:hideMark/>
          </w:tcPr>
          <w:p w14:paraId="47F50475"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auto" w:fill="auto"/>
            <w:noWrap/>
            <w:vAlign w:val="center"/>
            <w:hideMark/>
          </w:tcPr>
          <w:p w14:paraId="1DB8C9F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auto" w:fill="auto"/>
            <w:noWrap/>
            <w:vAlign w:val="center"/>
            <w:hideMark/>
          </w:tcPr>
          <w:p w14:paraId="552974F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auto" w:fill="auto"/>
            <w:noWrap/>
            <w:vAlign w:val="center"/>
            <w:hideMark/>
          </w:tcPr>
          <w:p w14:paraId="3279900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auto" w:fill="auto"/>
            <w:noWrap/>
            <w:vAlign w:val="center"/>
            <w:hideMark/>
          </w:tcPr>
          <w:p w14:paraId="7C9679D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auto" w:fill="auto"/>
            <w:noWrap/>
            <w:vAlign w:val="center"/>
            <w:hideMark/>
          </w:tcPr>
          <w:p w14:paraId="33CDE4A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auto"/>
              <w:left w:val="nil"/>
              <w:bottom w:val="single" w:sz="4" w:space="0" w:color="000000"/>
              <w:right w:val="single" w:sz="4" w:space="0" w:color="000000"/>
            </w:tcBorders>
            <w:shd w:val="clear" w:color="auto" w:fill="auto"/>
            <w:noWrap/>
            <w:vAlign w:val="center"/>
            <w:hideMark/>
          </w:tcPr>
          <w:p w14:paraId="7CC9E50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nil"/>
            </w:tcBorders>
            <w:shd w:val="clear" w:color="auto" w:fill="DBE5F1" w:themeFill="accent1" w:themeFillTint="33"/>
            <w:noWrap/>
            <w:vAlign w:val="center"/>
            <w:hideMark/>
          </w:tcPr>
          <w:p w14:paraId="68655D18" w14:textId="29841622"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r>
              <w:rPr>
                <w:rFonts w:eastAsia="Times New Roman" w:cstheme="minorHAnsi"/>
                <w:sz w:val="16"/>
                <w:szCs w:val="16"/>
                <w:lang w:val="es-PE" w:eastAsia="es-PE"/>
              </w:rPr>
              <w:t>X</w:t>
            </w:r>
          </w:p>
        </w:tc>
        <w:tc>
          <w:tcPr>
            <w:tcW w:w="343" w:type="dxa"/>
            <w:tcBorders>
              <w:top w:val="nil"/>
              <w:left w:val="single" w:sz="4" w:space="0" w:color="auto"/>
              <w:bottom w:val="single" w:sz="4" w:space="0" w:color="auto"/>
              <w:right w:val="single" w:sz="4" w:space="0" w:color="auto"/>
            </w:tcBorders>
            <w:shd w:val="clear" w:color="000000" w:fill="DDEBF7"/>
            <w:noWrap/>
            <w:vAlign w:val="center"/>
            <w:hideMark/>
          </w:tcPr>
          <w:p w14:paraId="13B14A3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915" w:type="dxa"/>
            <w:tcBorders>
              <w:top w:val="nil"/>
              <w:left w:val="nil"/>
              <w:bottom w:val="single" w:sz="4" w:space="0" w:color="auto"/>
              <w:right w:val="single" w:sz="4" w:space="0" w:color="auto"/>
            </w:tcBorders>
            <w:shd w:val="clear" w:color="000000" w:fill="DDEBF7"/>
            <w:noWrap/>
            <w:vAlign w:val="center"/>
            <w:hideMark/>
          </w:tcPr>
          <w:p w14:paraId="137A154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1417" w:type="dxa"/>
            <w:vMerge/>
            <w:tcBorders>
              <w:top w:val="nil"/>
              <w:left w:val="single" w:sz="4" w:space="0" w:color="auto"/>
              <w:bottom w:val="single" w:sz="4" w:space="0" w:color="auto"/>
              <w:right w:val="single" w:sz="4" w:space="0" w:color="auto"/>
            </w:tcBorders>
            <w:vAlign w:val="center"/>
            <w:hideMark/>
          </w:tcPr>
          <w:p w14:paraId="4D8EF5B8" w14:textId="77777777" w:rsidR="00DB04B2" w:rsidRPr="0098071A" w:rsidRDefault="00DB04B2" w:rsidP="00DB04B2">
            <w:pPr>
              <w:spacing w:after="0" w:line="240" w:lineRule="auto"/>
              <w:rPr>
                <w:rFonts w:ascii="Calibri" w:eastAsia="Times New Roman" w:hAnsi="Calibri" w:cs="Calibri"/>
                <w:lang w:val="es-PE" w:eastAsia="es-PE"/>
              </w:rPr>
            </w:pPr>
          </w:p>
        </w:tc>
      </w:tr>
      <w:tr w:rsidR="00DB04B2" w:rsidRPr="0098071A" w14:paraId="7EB0747F" w14:textId="77777777" w:rsidTr="00DB04B2">
        <w:trPr>
          <w:trHeight w:val="480"/>
        </w:trPr>
        <w:tc>
          <w:tcPr>
            <w:tcW w:w="3823" w:type="dxa"/>
            <w:tcBorders>
              <w:top w:val="nil"/>
              <w:left w:val="single" w:sz="4" w:space="0" w:color="auto"/>
              <w:bottom w:val="single" w:sz="4" w:space="0" w:color="auto"/>
              <w:right w:val="single" w:sz="4" w:space="0" w:color="auto"/>
            </w:tcBorders>
            <w:shd w:val="clear" w:color="000000" w:fill="DDEBF7"/>
            <w:vAlign w:val="center"/>
          </w:tcPr>
          <w:p w14:paraId="37815BC5" w14:textId="3DE689E1" w:rsidR="00DB04B2" w:rsidRPr="00DB04B2" w:rsidRDefault="00DB04B2" w:rsidP="00DB04B2">
            <w:pPr>
              <w:spacing w:after="0" w:line="240" w:lineRule="auto"/>
              <w:rPr>
                <w:rFonts w:cstheme="minorHAnsi"/>
                <w:sz w:val="16"/>
                <w:szCs w:val="16"/>
                <w:lang w:val="es-PE"/>
              </w:rPr>
            </w:pPr>
            <w:r w:rsidRPr="00DB04B2">
              <w:rPr>
                <w:rFonts w:cstheme="minorHAnsi"/>
                <w:sz w:val="16"/>
                <w:szCs w:val="16"/>
                <w:lang w:val="es-PE"/>
              </w:rPr>
              <w:t>Guía de puesta en marcha comercial y Transferencia tecnológica a empresas en las localidades de acción del proyecto.</w:t>
            </w:r>
          </w:p>
        </w:tc>
        <w:tc>
          <w:tcPr>
            <w:tcW w:w="273" w:type="dxa"/>
            <w:tcBorders>
              <w:top w:val="nil"/>
              <w:left w:val="nil"/>
              <w:bottom w:val="single" w:sz="4" w:space="0" w:color="000000"/>
              <w:right w:val="single" w:sz="4" w:space="0" w:color="000000"/>
            </w:tcBorders>
            <w:shd w:val="clear" w:color="auto" w:fill="auto"/>
            <w:noWrap/>
            <w:vAlign w:val="center"/>
            <w:hideMark/>
          </w:tcPr>
          <w:p w14:paraId="78AA560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6" w:type="dxa"/>
            <w:tcBorders>
              <w:top w:val="nil"/>
              <w:left w:val="nil"/>
              <w:bottom w:val="single" w:sz="4" w:space="0" w:color="000000"/>
              <w:right w:val="single" w:sz="4" w:space="0" w:color="000000"/>
            </w:tcBorders>
            <w:shd w:val="clear" w:color="auto" w:fill="auto"/>
            <w:noWrap/>
            <w:vAlign w:val="center"/>
            <w:hideMark/>
          </w:tcPr>
          <w:p w14:paraId="39B432F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000000"/>
              <w:right w:val="single" w:sz="4" w:space="0" w:color="000000"/>
            </w:tcBorders>
            <w:shd w:val="clear" w:color="auto" w:fill="auto"/>
            <w:noWrap/>
            <w:vAlign w:val="center"/>
            <w:hideMark/>
          </w:tcPr>
          <w:p w14:paraId="5113626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000000"/>
              <w:right w:val="single" w:sz="4" w:space="0" w:color="000000"/>
            </w:tcBorders>
            <w:shd w:val="clear" w:color="auto" w:fill="auto"/>
            <w:noWrap/>
            <w:vAlign w:val="center"/>
            <w:hideMark/>
          </w:tcPr>
          <w:p w14:paraId="6FB3DAB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000000"/>
              <w:right w:val="single" w:sz="4" w:space="0" w:color="000000"/>
            </w:tcBorders>
            <w:shd w:val="clear" w:color="auto" w:fill="auto"/>
            <w:noWrap/>
            <w:vAlign w:val="center"/>
            <w:hideMark/>
          </w:tcPr>
          <w:p w14:paraId="61DBA17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000000"/>
              <w:right w:val="single" w:sz="4" w:space="0" w:color="000000"/>
            </w:tcBorders>
            <w:shd w:val="clear" w:color="auto" w:fill="auto"/>
            <w:noWrap/>
            <w:vAlign w:val="center"/>
            <w:hideMark/>
          </w:tcPr>
          <w:p w14:paraId="41CEF2A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000000"/>
              <w:right w:val="single" w:sz="4" w:space="0" w:color="000000"/>
            </w:tcBorders>
            <w:shd w:val="clear" w:color="auto" w:fill="auto"/>
            <w:noWrap/>
            <w:vAlign w:val="center"/>
            <w:hideMark/>
          </w:tcPr>
          <w:p w14:paraId="3B3EE97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000000"/>
              <w:right w:val="single" w:sz="4" w:space="0" w:color="000000"/>
            </w:tcBorders>
            <w:shd w:val="clear" w:color="auto" w:fill="auto"/>
            <w:noWrap/>
            <w:vAlign w:val="center"/>
            <w:hideMark/>
          </w:tcPr>
          <w:p w14:paraId="7790934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000000"/>
              <w:right w:val="single" w:sz="4" w:space="0" w:color="000000"/>
            </w:tcBorders>
            <w:shd w:val="clear" w:color="auto" w:fill="auto"/>
            <w:noWrap/>
            <w:vAlign w:val="center"/>
            <w:hideMark/>
          </w:tcPr>
          <w:p w14:paraId="006E614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auto" w:fill="auto"/>
            <w:noWrap/>
            <w:vAlign w:val="center"/>
            <w:hideMark/>
          </w:tcPr>
          <w:p w14:paraId="2596EF6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auto" w:fill="auto"/>
            <w:noWrap/>
            <w:vAlign w:val="center"/>
            <w:hideMark/>
          </w:tcPr>
          <w:p w14:paraId="2A6A4F7B"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000000" w:fill="D9D9D9"/>
            <w:noWrap/>
            <w:vAlign w:val="center"/>
            <w:hideMark/>
          </w:tcPr>
          <w:p w14:paraId="4B77EE9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auto" w:fill="auto"/>
            <w:noWrap/>
            <w:vAlign w:val="center"/>
            <w:hideMark/>
          </w:tcPr>
          <w:p w14:paraId="53093BA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auto" w:fill="auto"/>
            <w:noWrap/>
            <w:vAlign w:val="center"/>
            <w:hideMark/>
          </w:tcPr>
          <w:p w14:paraId="24429CE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auto" w:fill="auto"/>
            <w:noWrap/>
            <w:vAlign w:val="center"/>
            <w:hideMark/>
          </w:tcPr>
          <w:p w14:paraId="2A8A5A4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auto" w:fill="auto"/>
            <w:noWrap/>
            <w:vAlign w:val="center"/>
            <w:hideMark/>
          </w:tcPr>
          <w:p w14:paraId="18B73D0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auto" w:fill="auto"/>
            <w:noWrap/>
            <w:vAlign w:val="center"/>
            <w:hideMark/>
          </w:tcPr>
          <w:p w14:paraId="48ABFA9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auto" w:fill="auto"/>
            <w:noWrap/>
            <w:vAlign w:val="center"/>
            <w:hideMark/>
          </w:tcPr>
          <w:p w14:paraId="08B99202"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single" w:sz="4" w:space="0" w:color="000000"/>
            </w:tcBorders>
            <w:shd w:val="clear" w:color="auto" w:fill="auto"/>
            <w:noWrap/>
            <w:vAlign w:val="center"/>
            <w:hideMark/>
          </w:tcPr>
          <w:p w14:paraId="522302B5"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000000"/>
              <w:right w:val="nil"/>
            </w:tcBorders>
            <w:shd w:val="clear" w:color="auto" w:fill="DBE5F1" w:themeFill="accent1" w:themeFillTint="33"/>
            <w:noWrap/>
            <w:vAlign w:val="center"/>
            <w:hideMark/>
          </w:tcPr>
          <w:p w14:paraId="242BCB7F" w14:textId="4B51E699" w:rsidR="00DB04B2" w:rsidRPr="0098071A" w:rsidRDefault="00DB04B2" w:rsidP="00DB04B2">
            <w:pPr>
              <w:spacing w:after="0" w:line="240" w:lineRule="auto"/>
              <w:jc w:val="center"/>
              <w:rPr>
                <w:rFonts w:eastAsia="Times New Roman" w:cstheme="minorHAnsi"/>
                <w:sz w:val="16"/>
                <w:szCs w:val="16"/>
                <w:lang w:val="es-PE" w:eastAsia="es-PE"/>
              </w:rPr>
            </w:pPr>
            <w:r>
              <w:rPr>
                <w:rFonts w:eastAsia="Times New Roman" w:cstheme="minorHAnsi"/>
                <w:sz w:val="16"/>
                <w:szCs w:val="16"/>
                <w:lang w:val="es-PE" w:eastAsia="es-PE"/>
              </w:rPr>
              <w:t>X</w:t>
            </w:r>
            <w:r w:rsidRPr="0098071A">
              <w:rPr>
                <w:rFonts w:eastAsia="Times New Roman" w:cstheme="minorHAnsi"/>
                <w:sz w:val="16"/>
                <w:szCs w:val="16"/>
                <w:lang w:val="es-PE" w:eastAsia="es-PE"/>
              </w:rPr>
              <w:t> </w:t>
            </w:r>
          </w:p>
        </w:tc>
        <w:tc>
          <w:tcPr>
            <w:tcW w:w="343" w:type="dxa"/>
            <w:tcBorders>
              <w:top w:val="nil"/>
              <w:left w:val="single" w:sz="4" w:space="0" w:color="auto"/>
              <w:bottom w:val="single" w:sz="4" w:space="0" w:color="auto"/>
              <w:right w:val="single" w:sz="4" w:space="0" w:color="auto"/>
            </w:tcBorders>
            <w:shd w:val="clear" w:color="000000" w:fill="DDEBF7"/>
            <w:noWrap/>
            <w:vAlign w:val="center"/>
            <w:hideMark/>
          </w:tcPr>
          <w:p w14:paraId="3F2A96A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915" w:type="dxa"/>
            <w:tcBorders>
              <w:top w:val="nil"/>
              <w:left w:val="nil"/>
              <w:bottom w:val="single" w:sz="4" w:space="0" w:color="auto"/>
              <w:right w:val="single" w:sz="4" w:space="0" w:color="auto"/>
            </w:tcBorders>
            <w:shd w:val="clear" w:color="000000" w:fill="DDEBF7"/>
            <w:noWrap/>
            <w:vAlign w:val="center"/>
            <w:hideMark/>
          </w:tcPr>
          <w:p w14:paraId="5FE1BA5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1417" w:type="dxa"/>
            <w:vMerge/>
            <w:tcBorders>
              <w:top w:val="nil"/>
              <w:left w:val="single" w:sz="4" w:space="0" w:color="auto"/>
              <w:bottom w:val="single" w:sz="4" w:space="0" w:color="auto"/>
              <w:right w:val="single" w:sz="4" w:space="0" w:color="auto"/>
            </w:tcBorders>
            <w:vAlign w:val="center"/>
            <w:hideMark/>
          </w:tcPr>
          <w:p w14:paraId="71B66E40" w14:textId="77777777" w:rsidR="00DB04B2" w:rsidRPr="0098071A" w:rsidRDefault="00DB04B2" w:rsidP="00DB04B2">
            <w:pPr>
              <w:spacing w:after="0" w:line="240" w:lineRule="auto"/>
              <w:rPr>
                <w:rFonts w:ascii="Calibri" w:eastAsia="Times New Roman" w:hAnsi="Calibri" w:cs="Calibri"/>
                <w:lang w:val="es-PE" w:eastAsia="es-PE"/>
              </w:rPr>
            </w:pPr>
          </w:p>
        </w:tc>
      </w:tr>
      <w:tr w:rsidR="00DB04B2" w:rsidRPr="0098071A" w14:paraId="786CC064" w14:textId="77777777" w:rsidTr="00DB04B2">
        <w:trPr>
          <w:trHeight w:val="510"/>
        </w:trPr>
        <w:tc>
          <w:tcPr>
            <w:tcW w:w="3823" w:type="dxa"/>
            <w:tcBorders>
              <w:top w:val="nil"/>
              <w:left w:val="single" w:sz="4" w:space="0" w:color="auto"/>
              <w:bottom w:val="single" w:sz="4" w:space="0" w:color="auto"/>
              <w:right w:val="single" w:sz="4" w:space="0" w:color="auto"/>
            </w:tcBorders>
            <w:shd w:val="clear" w:color="000000" w:fill="DDEBF7"/>
            <w:vAlign w:val="center"/>
          </w:tcPr>
          <w:p w14:paraId="52723807" w14:textId="5044524E" w:rsidR="00DB04B2" w:rsidRPr="00DB04B2" w:rsidRDefault="00DB04B2" w:rsidP="00DB04B2">
            <w:pPr>
              <w:spacing w:after="0" w:line="240" w:lineRule="auto"/>
              <w:rPr>
                <w:rFonts w:cstheme="minorHAnsi"/>
                <w:sz w:val="16"/>
                <w:szCs w:val="16"/>
                <w:lang w:val="es-PE"/>
              </w:rPr>
            </w:pPr>
            <w:r w:rsidRPr="00DB04B2">
              <w:rPr>
                <w:rFonts w:cstheme="minorHAnsi"/>
                <w:sz w:val="16"/>
                <w:szCs w:val="16"/>
                <w:lang w:val="es-PE"/>
              </w:rPr>
              <w:t>Presentación en congresos internacionales en EEUU y en los países cooperantes (EUU y España).</w:t>
            </w:r>
          </w:p>
        </w:tc>
        <w:tc>
          <w:tcPr>
            <w:tcW w:w="273" w:type="dxa"/>
            <w:tcBorders>
              <w:top w:val="single" w:sz="4" w:space="0" w:color="993366"/>
              <w:left w:val="nil"/>
              <w:bottom w:val="single" w:sz="4" w:space="0" w:color="993366"/>
              <w:right w:val="single" w:sz="4" w:space="0" w:color="993366"/>
            </w:tcBorders>
            <w:shd w:val="clear" w:color="auto" w:fill="auto"/>
            <w:noWrap/>
            <w:vAlign w:val="center"/>
            <w:hideMark/>
          </w:tcPr>
          <w:p w14:paraId="02DC432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tcBorders>
              <w:top w:val="single" w:sz="4" w:space="0" w:color="993366"/>
              <w:left w:val="nil"/>
              <w:bottom w:val="single" w:sz="4" w:space="0" w:color="993366"/>
              <w:right w:val="single" w:sz="4" w:space="0" w:color="993366"/>
            </w:tcBorders>
            <w:shd w:val="clear" w:color="auto" w:fill="auto"/>
            <w:noWrap/>
            <w:vAlign w:val="center"/>
            <w:hideMark/>
          </w:tcPr>
          <w:p w14:paraId="5709FEF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993366"/>
              <w:left w:val="nil"/>
              <w:bottom w:val="single" w:sz="4" w:space="0" w:color="993366"/>
              <w:right w:val="single" w:sz="4" w:space="0" w:color="993366"/>
            </w:tcBorders>
            <w:shd w:val="clear" w:color="auto" w:fill="auto"/>
            <w:noWrap/>
            <w:vAlign w:val="center"/>
            <w:hideMark/>
          </w:tcPr>
          <w:p w14:paraId="35885AD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993366"/>
              <w:left w:val="nil"/>
              <w:bottom w:val="single" w:sz="4" w:space="0" w:color="993366"/>
              <w:right w:val="single" w:sz="4" w:space="0" w:color="993366"/>
            </w:tcBorders>
            <w:shd w:val="clear" w:color="auto" w:fill="auto"/>
            <w:noWrap/>
            <w:vAlign w:val="center"/>
            <w:hideMark/>
          </w:tcPr>
          <w:p w14:paraId="4B11277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single" w:sz="4" w:space="0" w:color="993366"/>
              <w:left w:val="nil"/>
              <w:bottom w:val="single" w:sz="4" w:space="0" w:color="993366"/>
              <w:right w:val="single" w:sz="4" w:space="0" w:color="993366"/>
            </w:tcBorders>
            <w:shd w:val="clear" w:color="auto" w:fill="auto"/>
            <w:noWrap/>
            <w:vAlign w:val="center"/>
            <w:hideMark/>
          </w:tcPr>
          <w:p w14:paraId="6C24FA9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single" w:sz="4" w:space="0" w:color="993366"/>
              <w:left w:val="nil"/>
              <w:bottom w:val="single" w:sz="4" w:space="0" w:color="993366"/>
              <w:right w:val="single" w:sz="4" w:space="0" w:color="993366"/>
            </w:tcBorders>
            <w:shd w:val="clear" w:color="auto" w:fill="auto"/>
            <w:noWrap/>
            <w:vAlign w:val="center"/>
            <w:hideMark/>
          </w:tcPr>
          <w:p w14:paraId="61AF642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993366"/>
              <w:left w:val="nil"/>
              <w:bottom w:val="single" w:sz="4" w:space="0" w:color="993366"/>
              <w:right w:val="single" w:sz="4" w:space="0" w:color="993366"/>
            </w:tcBorders>
            <w:shd w:val="clear" w:color="auto" w:fill="auto"/>
            <w:noWrap/>
            <w:vAlign w:val="center"/>
            <w:hideMark/>
          </w:tcPr>
          <w:p w14:paraId="20A2F80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993366"/>
              <w:left w:val="nil"/>
              <w:bottom w:val="single" w:sz="4" w:space="0" w:color="993366"/>
              <w:right w:val="single" w:sz="4" w:space="0" w:color="993366"/>
            </w:tcBorders>
            <w:shd w:val="clear" w:color="auto" w:fill="auto"/>
            <w:noWrap/>
            <w:vAlign w:val="center"/>
            <w:hideMark/>
          </w:tcPr>
          <w:p w14:paraId="2711EAAD"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single" w:sz="4" w:space="0" w:color="993366"/>
              <w:left w:val="nil"/>
              <w:bottom w:val="single" w:sz="4" w:space="0" w:color="993366"/>
              <w:right w:val="single" w:sz="4" w:space="0" w:color="993366"/>
            </w:tcBorders>
            <w:shd w:val="clear" w:color="auto" w:fill="auto"/>
            <w:noWrap/>
            <w:vAlign w:val="center"/>
            <w:hideMark/>
          </w:tcPr>
          <w:p w14:paraId="7564C94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auto" w:fill="auto"/>
            <w:noWrap/>
            <w:vAlign w:val="center"/>
            <w:hideMark/>
          </w:tcPr>
          <w:p w14:paraId="368AD893"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auto" w:fill="auto"/>
            <w:noWrap/>
            <w:vAlign w:val="center"/>
            <w:hideMark/>
          </w:tcPr>
          <w:p w14:paraId="07A35E5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000000" w:fill="D9D9D9"/>
            <w:noWrap/>
            <w:vAlign w:val="center"/>
            <w:hideMark/>
          </w:tcPr>
          <w:p w14:paraId="2166E86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auto" w:fill="auto"/>
            <w:noWrap/>
            <w:vAlign w:val="center"/>
            <w:hideMark/>
          </w:tcPr>
          <w:p w14:paraId="03EE851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auto" w:fill="auto"/>
            <w:noWrap/>
            <w:vAlign w:val="center"/>
            <w:hideMark/>
          </w:tcPr>
          <w:p w14:paraId="7075B799"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auto" w:fill="auto"/>
            <w:noWrap/>
            <w:vAlign w:val="center"/>
            <w:hideMark/>
          </w:tcPr>
          <w:p w14:paraId="6F11516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auto" w:fill="auto"/>
            <w:noWrap/>
            <w:vAlign w:val="center"/>
            <w:hideMark/>
          </w:tcPr>
          <w:p w14:paraId="066CE11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auto" w:fill="auto"/>
            <w:noWrap/>
            <w:vAlign w:val="center"/>
            <w:hideMark/>
          </w:tcPr>
          <w:p w14:paraId="1A0509C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auto" w:fill="auto"/>
            <w:noWrap/>
            <w:vAlign w:val="center"/>
            <w:hideMark/>
          </w:tcPr>
          <w:p w14:paraId="4E53DA0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single" w:sz="4" w:space="0" w:color="993366"/>
            </w:tcBorders>
            <w:shd w:val="clear" w:color="auto" w:fill="auto"/>
            <w:noWrap/>
            <w:vAlign w:val="center"/>
            <w:hideMark/>
          </w:tcPr>
          <w:p w14:paraId="01DFF8C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single" w:sz="4" w:space="0" w:color="993366"/>
              <w:left w:val="nil"/>
              <w:bottom w:val="single" w:sz="4" w:space="0" w:color="993366"/>
              <w:right w:val="nil"/>
            </w:tcBorders>
            <w:shd w:val="clear" w:color="auto" w:fill="DBE5F1" w:themeFill="accent1" w:themeFillTint="33"/>
            <w:noWrap/>
            <w:vAlign w:val="center"/>
            <w:hideMark/>
          </w:tcPr>
          <w:p w14:paraId="08572FD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single" w:sz="4" w:space="0" w:color="auto"/>
              <w:bottom w:val="single" w:sz="4" w:space="0" w:color="auto"/>
              <w:right w:val="single" w:sz="4" w:space="0" w:color="auto"/>
            </w:tcBorders>
            <w:shd w:val="clear" w:color="000000" w:fill="DDEBF7"/>
            <w:noWrap/>
            <w:vAlign w:val="center"/>
            <w:hideMark/>
          </w:tcPr>
          <w:p w14:paraId="13D37DF7"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915" w:type="dxa"/>
            <w:tcBorders>
              <w:top w:val="nil"/>
              <w:left w:val="nil"/>
              <w:bottom w:val="single" w:sz="4" w:space="0" w:color="auto"/>
              <w:right w:val="single" w:sz="4" w:space="0" w:color="auto"/>
            </w:tcBorders>
            <w:shd w:val="clear" w:color="000000" w:fill="DDEBF7"/>
            <w:noWrap/>
            <w:vAlign w:val="center"/>
            <w:hideMark/>
          </w:tcPr>
          <w:p w14:paraId="339426F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1417" w:type="dxa"/>
            <w:vMerge/>
            <w:tcBorders>
              <w:top w:val="nil"/>
              <w:left w:val="single" w:sz="4" w:space="0" w:color="auto"/>
              <w:bottom w:val="single" w:sz="4" w:space="0" w:color="auto"/>
              <w:right w:val="single" w:sz="4" w:space="0" w:color="auto"/>
            </w:tcBorders>
            <w:vAlign w:val="center"/>
            <w:hideMark/>
          </w:tcPr>
          <w:p w14:paraId="55A6BB50" w14:textId="77777777" w:rsidR="00DB04B2" w:rsidRPr="0098071A" w:rsidRDefault="00DB04B2" w:rsidP="00DB04B2">
            <w:pPr>
              <w:spacing w:after="0" w:line="240" w:lineRule="auto"/>
              <w:rPr>
                <w:rFonts w:ascii="Calibri" w:eastAsia="Times New Roman" w:hAnsi="Calibri" w:cs="Calibri"/>
                <w:lang w:val="es-PE" w:eastAsia="es-PE"/>
              </w:rPr>
            </w:pPr>
          </w:p>
        </w:tc>
      </w:tr>
      <w:tr w:rsidR="00DB04B2" w:rsidRPr="0098071A" w14:paraId="4EF47047" w14:textId="77777777" w:rsidTr="00DB04B2">
        <w:trPr>
          <w:trHeight w:val="495"/>
        </w:trPr>
        <w:tc>
          <w:tcPr>
            <w:tcW w:w="3823" w:type="dxa"/>
            <w:tcBorders>
              <w:top w:val="nil"/>
              <w:left w:val="single" w:sz="4" w:space="0" w:color="auto"/>
              <w:bottom w:val="single" w:sz="4" w:space="0" w:color="auto"/>
              <w:right w:val="single" w:sz="4" w:space="0" w:color="auto"/>
            </w:tcBorders>
            <w:shd w:val="clear" w:color="000000" w:fill="DDEBF7"/>
            <w:vAlign w:val="center"/>
          </w:tcPr>
          <w:p w14:paraId="7F1DBA0E" w14:textId="681664CF" w:rsidR="00DB04B2" w:rsidRPr="00DB04B2" w:rsidRDefault="00DB04B2" w:rsidP="00DB04B2">
            <w:pPr>
              <w:spacing w:after="0" w:line="240" w:lineRule="auto"/>
              <w:rPr>
                <w:rFonts w:cstheme="minorHAnsi"/>
                <w:sz w:val="16"/>
                <w:szCs w:val="16"/>
                <w:lang w:val="es-PE"/>
              </w:rPr>
            </w:pPr>
            <w:r w:rsidRPr="00DB04B2">
              <w:rPr>
                <w:rFonts w:cstheme="minorHAnsi"/>
                <w:sz w:val="16"/>
                <w:szCs w:val="16"/>
                <w:lang w:val="es-PE"/>
              </w:rPr>
              <w:t>Elaboración de informe final y valoración de la tecnología con el Colegio de Ingenieros del Perú</w:t>
            </w:r>
          </w:p>
        </w:tc>
        <w:tc>
          <w:tcPr>
            <w:tcW w:w="273" w:type="dxa"/>
            <w:tcBorders>
              <w:top w:val="nil"/>
              <w:left w:val="nil"/>
              <w:bottom w:val="single" w:sz="4" w:space="0" w:color="993366"/>
              <w:right w:val="single" w:sz="4" w:space="0" w:color="993366"/>
            </w:tcBorders>
            <w:shd w:val="clear" w:color="auto" w:fill="auto"/>
            <w:noWrap/>
            <w:vAlign w:val="center"/>
            <w:hideMark/>
          </w:tcPr>
          <w:p w14:paraId="3277A37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xml:space="preserve"> </w:t>
            </w:r>
          </w:p>
        </w:tc>
        <w:tc>
          <w:tcPr>
            <w:tcW w:w="296" w:type="dxa"/>
            <w:tcBorders>
              <w:top w:val="nil"/>
              <w:left w:val="nil"/>
              <w:bottom w:val="single" w:sz="4" w:space="0" w:color="993366"/>
              <w:right w:val="single" w:sz="4" w:space="0" w:color="993366"/>
            </w:tcBorders>
            <w:shd w:val="clear" w:color="auto" w:fill="auto"/>
            <w:noWrap/>
            <w:vAlign w:val="center"/>
            <w:hideMark/>
          </w:tcPr>
          <w:p w14:paraId="32C81515"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40DD873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D9938D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96" w:type="dxa"/>
            <w:tcBorders>
              <w:top w:val="nil"/>
              <w:left w:val="nil"/>
              <w:bottom w:val="single" w:sz="4" w:space="0" w:color="993366"/>
              <w:right w:val="single" w:sz="4" w:space="0" w:color="993366"/>
            </w:tcBorders>
            <w:shd w:val="clear" w:color="auto" w:fill="auto"/>
            <w:noWrap/>
            <w:vAlign w:val="center"/>
            <w:hideMark/>
          </w:tcPr>
          <w:p w14:paraId="4A26BDF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16" w:type="dxa"/>
            <w:tcBorders>
              <w:top w:val="nil"/>
              <w:left w:val="nil"/>
              <w:bottom w:val="single" w:sz="4" w:space="0" w:color="993366"/>
              <w:right w:val="single" w:sz="4" w:space="0" w:color="993366"/>
            </w:tcBorders>
            <w:shd w:val="clear" w:color="auto" w:fill="auto"/>
            <w:noWrap/>
            <w:vAlign w:val="center"/>
            <w:hideMark/>
          </w:tcPr>
          <w:p w14:paraId="4B51899C"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12191551"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675390A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297" w:type="dxa"/>
            <w:tcBorders>
              <w:top w:val="nil"/>
              <w:left w:val="nil"/>
              <w:bottom w:val="single" w:sz="4" w:space="0" w:color="993366"/>
              <w:right w:val="single" w:sz="4" w:space="0" w:color="993366"/>
            </w:tcBorders>
            <w:shd w:val="clear" w:color="auto" w:fill="auto"/>
            <w:noWrap/>
            <w:vAlign w:val="center"/>
            <w:hideMark/>
          </w:tcPr>
          <w:p w14:paraId="0BE03FE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3500BC2A"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83F6E0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000000" w:fill="D9D9D9"/>
            <w:noWrap/>
            <w:vAlign w:val="center"/>
            <w:hideMark/>
          </w:tcPr>
          <w:p w14:paraId="346CC30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4B83D90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C2B00A6"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38C49EDF"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6A0F9E3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743474B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1B6EBC85"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single" w:sz="4" w:space="0" w:color="993366"/>
            </w:tcBorders>
            <w:shd w:val="clear" w:color="auto" w:fill="auto"/>
            <w:noWrap/>
            <w:vAlign w:val="center"/>
            <w:hideMark/>
          </w:tcPr>
          <w:p w14:paraId="0242EF98"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nil"/>
              <w:bottom w:val="single" w:sz="4" w:space="0" w:color="993366"/>
              <w:right w:val="nil"/>
            </w:tcBorders>
            <w:shd w:val="clear" w:color="auto" w:fill="DBE5F1" w:themeFill="accent1" w:themeFillTint="33"/>
            <w:noWrap/>
            <w:vAlign w:val="center"/>
            <w:hideMark/>
          </w:tcPr>
          <w:p w14:paraId="5CEE5350"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343" w:type="dxa"/>
            <w:tcBorders>
              <w:top w:val="nil"/>
              <w:left w:val="single" w:sz="4" w:space="0" w:color="auto"/>
              <w:bottom w:val="single" w:sz="4" w:space="0" w:color="auto"/>
              <w:right w:val="single" w:sz="4" w:space="0" w:color="auto"/>
            </w:tcBorders>
            <w:shd w:val="clear" w:color="000000" w:fill="DDEBF7"/>
            <w:noWrap/>
            <w:vAlign w:val="center"/>
            <w:hideMark/>
          </w:tcPr>
          <w:p w14:paraId="3DFF0DA4"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 </w:t>
            </w:r>
          </w:p>
        </w:tc>
        <w:tc>
          <w:tcPr>
            <w:tcW w:w="915" w:type="dxa"/>
            <w:tcBorders>
              <w:top w:val="nil"/>
              <w:left w:val="nil"/>
              <w:bottom w:val="single" w:sz="4" w:space="0" w:color="auto"/>
              <w:right w:val="single" w:sz="4" w:space="0" w:color="auto"/>
            </w:tcBorders>
            <w:shd w:val="clear" w:color="000000" w:fill="DDEBF7"/>
            <w:noWrap/>
            <w:vAlign w:val="center"/>
            <w:hideMark/>
          </w:tcPr>
          <w:p w14:paraId="7CBB146E" w14:textId="77777777" w:rsidR="00DB04B2" w:rsidRPr="0098071A" w:rsidRDefault="00DB04B2" w:rsidP="00DB04B2">
            <w:pPr>
              <w:spacing w:after="0" w:line="240" w:lineRule="auto"/>
              <w:jc w:val="center"/>
              <w:rPr>
                <w:rFonts w:eastAsia="Times New Roman" w:cstheme="minorHAnsi"/>
                <w:sz w:val="16"/>
                <w:szCs w:val="16"/>
                <w:lang w:val="es-PE" w:eastAsia="es-PE"/>
              </w:rPr>
            </w:pPr>
            <w:r w:rsidRPr="0098071A">
              <w:rPr>
                <w:rFonts w:eastAsia="Times New Roman" w:cstheme="minorHAnsi"/>
                <w:sz w:val="16"/>
                <w:szCs w:val="16"/>
                <w:lang w:val="es-PE" w:eastAsia="es-PE"/>
              </w:rPr>
              <w:t>X</w:t>
            </w:r>
          </w:p>
        </w:tc>
        <w:tc>
          <w:tcPr>
            <w:tcW w:w="1417" w:type="dxa"/>
            <w:vMerge/>
            <w:tcBorders>
              <w:top w:val="nil"/>
              <w:left w:val="single" w:sz="4" w:space="0" w:color="auto"/>
              <w:bottom w:val="single" w:sz="4" w:space="0" w:color="auto"/>
              <w:right w:val="single" w:sz="4" w:space="0" w:color="auto"/>
            </w:tcBorders>
            <w:vAlign w:val="center"/>
            <w:hideMark/>
          </w:tcPr>
          <w:p w14:paraId="300BC795" w14:textId="77777777" w:rsidR="00DB04B2" w:rsidRPr="0098071A" w:rsidRDefault="00DB04B2" w:rsidP="00DB04B2">
            <w:pPr>
              <w:spacing w:after="0" w:line="240" w:lineRule="auto"/>
              <w:rPr>
                <w:rFonts w:ascii="Calibri" w:eastAsia="Times New Roman" w:hAnsi="Calibri" w:cs="Calibri"/>
                <w:lang w:val="es-PE" w:eastAsia="es-PE"/>
              </w:rPr>
            </w:pPr>
          </w:p>
        </w:tc>
      </w:tr>
      <w:tr w:rsidR="00DB04B2" w:rsidRPr="0098071A" w14:paraId="542A5DE3" w14:textId="77777777" w:rsidTr="00DB04B2">
        <w:trPr>
          <w:trHeight w:val="585"/>
        </w:trPr>
        <w:tc>
          <w:tcPr>
            <w:tcW w:w="3823" w:type="dxa"/>
            <w:tcBorders>
              <w:top w:val="nil"/>
              <w:left w:val="single" w:sz="4" w:space="0" w:color="auto"/>
              <w:bottom w:val="single" w:sz="4" w:space="0" w:color="auto"/>
              <w:right w:val="single" w:sz="4" w:space="0" w:color="auto"/>
            </w:tcBorders>
            <w:shd w:val="clear" w:color="000000" w:fill="DDEBF7"/>
            <w:vAlign w:val="center"/>
          </w:tcPr>
          <w:p w14:paraId="128422C5" w14:textId="3E26374F" w:rsidR="00DB04B2" w:rsidRPr="00DB04B2" w:rsidRDefault="00DB04B2" w:rsidP="00DB04B2">
            <w:pPr>
              <w:spacing w:after="0" w:line="240" w:lineRule="auto"/>
              <w:rPr>
                <w:rFonts w:cstheme="minorHAnsi"/>
                <w:sz w:val="16"/>
                <w:szCs w:val="16"/>
                <w:lang w:val="es-PE"/>
              </w:rPr>
            </w:pPr>
            <w:r w:rsidRPr="00DB04B2">
              <w:rPr>
                <w:rFonts w:cstheme="minorHAnsi"/>
                <w:sz w:val="16"/>
                <w:szCs w:val="16"/>
                <w:lang w:val="es-PE"/>
              </w:rPr>
              <w:t>Tramite de Solicitud de derechos de Patente y de Autor de Software</w:t>
            </w:r>
          </w:p>
        </w:tc>
        <w:tc>
          <w:tcPr>
            <w:tcW w:w="273" w:type="dxa"/>
            <w:tcBorders>
              <w:top w:val="single" w:sz="4" w:space="0" w:color="auto"/>
              <w:left w:val="nil"/>
              <w:bottom w:val="single" w:sz="4" w:space="0" w:color="auto"/>
              <w:right w:val="single" w:sz="4" w:space="0" w:color="auto"/>
            </w:tcBorders>
            <w:shd w:val="clear" w:color="auto" w:fill="auto"/>
            <w:vAlign w:val="center"/>
            <w:hideMark/>
          </w:tcPr>
          <w:p w14:paraId="7236A446"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xml:space="preserve"> </w:t>
            </w:r>
          </w:p>
        </w:tc>
        <w:tc>
          <w:tcPr>
            <w:tcW w:w="296" w:type="dxa"/>
            <w:tcBorders>
              <w:top w:val="single" w:sz="4" w:space="0" w:color="auto"/>
              <w:left w:val="nil"/>
              <w:bottom w:val="single" w:sz="4" w:space="0" w:color="auto"/>
              <w:right w:val="single" w:sz="4" w:space="0" w:color="auto"/>
            </w:tcBorders>
            <w:shd w:val="clear" w:color="auto" w:fill="auto"/>
            <w:vAlign w:val="center"/>
            <w:hideMark/>
          </w:tcPr>
          <w:p w14:paraId="354900ED"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297" w:type="dxa"/>
            <w:tcBorders>
              <w:top w:val="single" w:sz="4" w:space="0" w:color="auto"/>
              <w:left w:val="nil"/>
              <w:bottom w:val="single" w:sz="4" w:space="0" w:color="auto"/>
              <w:right w:val="single" w:sz="4" w:space="0" w:color="auto"/>
            </w:tcBorders>
            <w:shd w:val="clear" w:color="auto" w:fill="auto"/>
            <w:vAlign w:val="center"/>
            <w:hideMark/>
          </w:tcPr>
          <w:p w14:paraId="4CB5425D"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297" w:type="dxa"/>
            <w:tcBorders>
              <w:top w:val="single" w:sz="4" w:space="0" w:color="auto"/>
              <w:left w:val="nil"/>
              <w:bottom w:val="single" w:sz="4" w:space="0" w:color="auto"/>
              <w:right w:val="single" w:sz="4" w:space="0" w:color="auto"/>
            </w:tcBorders>
            <w:shd w:val="clear" w:color="auto" w:fill="auto"/>
            <w:vAlign w:val="center"/>
            <w:hideMark/>
          </w:tcPr>
          <w:p w14:paraId="60BFC173"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96" w:type="dxa"/>
            <w:tcBorders>
              <w:top w:val="single" w:sz="4" w:space="0" w:color="auto"/>
              <w:left w:val="nil"/>
              <w:bottom w:val="single" w:sz="4" w:space="0" w:color="auto"/>
              <w:right w:val="single" w:sz="4" w:space="0" w:color="auto"/>
            </w:tcBorders>
            <w:shd w:val="clear" w:color="auto" w:fill="auto"/>
            <w:vAlign w:val="center"/>
            <w:hideMark/>
          </w:tcPr>
          <w:p w14:paraId="376D468C"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16" w:type="dxa"/>
            <w:tcBorders>
              <w:top w:val="single" w:sz="4" w:space="0" w:color="auto"/>
              <w:left w:val="nil"/>
              <w:bottom w:val="single" w:sz="4" w:space="0" w:color="auto"/>
              <w:right w:val="single" w:sz="4" w:space="0" w:color="auto"/>
            </w:tcBorders>
            <w:shd w:val="clear" w:color="auto" w:fill="auto"/>
            <w:vAlign w:val="center"/>
            <w:hideMark/>
          </w:tcPr>
          <w:p w14:paraId="763846AB"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297" w:type="dxa"/>
            <w:tcBorders>
              <w:top w:val="single" w:sz="4" w:space="0" w:color="auto"/>
              <w:left w:val="nil"/>
              <w:bottom w:val="single" w:sz="4" w:space="0" w:color="auto"/>
              <w:right w:val="single" w:sz="4" w:space="0" w:color="auto"/>
            </w:tcBorders>
            <w:shd w:val="clear" w:color="auto" w:fill="auto"/>
            <w:vAlign w:val="center"/>
            <w:hideMark/>
          </w:tcPr>
          <w:p w14:paraId="67FBF7D8"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297" w:type="dxa"/>
            <w:tcBorders>
              <w:top w:val="single" w:sz="4" w:space="0" w:color="auto"/>
              <w:left w:val="nil"/>
              <w:bottom w:val="single" w:sz="4" w:space="0" w:color="auto"/>
              <w:right w:val="single" w:sz="4" w:space="0" w:color="auto"/>
            </w:tcBorders>
            <w:shd w:val="clear" w:color="auto" w:fill="auto"/>
            <w:vAlign w:val="center"/>
            <w:hideMark/>
          </w:tcPr>
          <w:p w14:paraId="485FFEB2"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297" w:type="dxa"/>
            <w:tcBorders>
              <w:top w:val="single" w:sz="4" w:space="0" w:color="auto"/>
              <w:left w:val="nil"/>
              <w:bottom w:val="single" w:sz="4" w:space="0" w:color="auto"/>
              <w:right w:val="single" w:sz="4" w:space="0" w:color="auto"/>
            </w:tcBorders>
            <w:shd w:val="clear" w:color="auto" w:fill="auto"/>
            <w:vAlign w:val="center"/>
            <w:hideMark/>
          </w:tcPr>
          <w:p w14:paraId="25BADBB7"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0C8BC849"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698F52F6"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000000" w:fill="D9D9D9"/>
            <w:vAlign w:val="center"/>
            <w:hideMark/>
          </w:tcPr>
          <w:p w14:paraId="3A6E9B48"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4047F2EC"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233F1271"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45B33033"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064CE262"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4E957283"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5656EC2C" w14:textId="77777777" w:rsidR="00DB04B2" w:rsidRPr="0098071A" w:rsidRDefault="00DB04B2" w:rsidP="00DB04B2">
            <w:pPr>
              <w:spacing w:after="0" w:line="240" w:lineRule="auto"/>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5FAF32FE" w14:textId="77777777" w:rsidR="00DB04B2" w:rsidRPr="0098071A" w:rsidRDefault="00DB04B2" w:rsidP="00DB04B2">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single" w:sz="4" w:space="0" w:color="auto"/>
              <w:left w:val="nil"/>
              <w:bottom w:val="single" w:sz="4" w:space="0" w:color="auto"/>
              <w:right w:val="nil"/>
            </w:tcBorders>
            <w:shd w:val="clear" w:color="auto" w:fill="DBE5F1" w:themeFill="accent1" w:themeFillTint="33"/>
            <w:vAlign w:val="center"/>
            <w:hideMark/>
          </w:tcPr>
          <w:p w14:paraId="5F442066" w14:textId="77777777" w:rsidR="00DB04B2" w:rsidRPr="0098071A" w:rsidRDefault="00DB04B2" w:rsidP="00DB04B2">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343" w:type="dxa"/>
            <w:tcBorders>
              <w:top w:val="nil"/>
              <w:left w:val="single" w:sz="4" w:space="0" w:color="auto"/>
              <w:bottom w:val="single" w:sz="4" w:space="0" w:color="auto"/>
              <w:right w:val="single" w:sz="4" w:space="0" w:color="auto"/>
            </w:tcBorders>
            <w:shd w:val="clear" w:color="000000" w:fill="DDEBF7"/>
            <w:vAlign w:val="center"/>
            <w:hideMark/>
          </w:tcPr>
          <w:p w14:paraId="539BD8FF" w14:textId="77777777" w:rsidR="00DB04B2" w:rsidRPr="0098071A" w:rsidRDefault="00DB04B2" w:rsidP="00DB04B2">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 </w:t>
            </w:r>
          </w:p>
        </w:tc>
        <w:tc>
          <w:tcPr>
            <w:tcW w:w="915" w:type="dxa"/>
            <w:tcBorders>
              <w:top w:val="nil"/>
              <w:left w:val="nil"/>
              <w:bottom w:val="single" w:sz="4" w:space="0" w:color="auto"/>
              <w:right w:val="single" w:sz="4" w:space="0" w:color="auto"/>
            </w:tcBorders>
            <w:shd w:val="clear" w:color="000000" w:fill="DDEBF7"/>
            <w:vAlign w:val="center"/>
            <w:hideMark/>
          </w:tcPr>
          <w:p w14:paraId="1CE096B7" w14:textId="77777777" w:rsidR="00DB04B2" w:rsidRPr="0098071A" w:rsidRDefault="00DB04B2" w:rsidP="00DB04B2">
            <w:pPr>
              <w:spacing w:after="0" w:line="240" w:lineRule="auto"/>
              <w:jc w:val="center"/>
              <w:rPr>
                <w:rFonts w:eastAsia="Times New Roman" w:cstheme="minorHAnsi"/>
                <w:color w:val="000000"/>
                <w:sz w:val="16"/>
                <w:szCs w:val="16"/>
                <w:lang w:val="es-PE" w:eastAsia="es-PE"/>
              </w:rPr>
            </w:pPr>
            <w:r w:rsidRPr="0098071A">
              <w:rPr>
                <w:rFonts w:eastAsia="Times New Roman" w:cstheme="minorHAnsi"/>
                <w:color w:val="000000"/>
                <w:sz w:val="16"/>
                <w:szCs w:val="16"/>
                <w:lang w:val="es-PE" w:eastAsia="es-PE"/>
              </w:rPr>
              <w:t>X</w:t>
            </w:r>
          </w:p>
        </w:tc>
        <w:tc>
          <w:tcPr>
            <w:tcW w:w="1417" w:type="dxa"/>
            <w:vMerge/>
            <w:tcBorders>
              <w:top w:val="nil"/>
              <w:left w:val="single" w:sz="4" w:space="0" w:color="auto"/>
              <w:bottom w:val="single" w:sz="4" w:space="0" w:color="auto"/>
              <w:right w:val="single" w:sz="4" w:space="0" w:color="auto"/>
            </w:tcBorders>
            <w:vAlign w:val="center"/>
            <w:hideMark/>
          </w:tcPr>
          <w:p w14:paraId="6F02A96B" w14:textId="77777777" w:rsidR="00DB04B2" w:rsidRPr="0098071A" w:rsidRDefault="00DB04B2" w:rsidP="00DB04B2">
            <w:pPr>
              <w:spacing w:after="0" w:line="240" w:lineRule="auto"/>
              <w:rPr>
                <w:rFonts w:ascii="Calibri" w:eastAsia="Times New Roman" w:hAnsi="Calibri" w:cs="Calibri"/>
                <w:lang w:val="es-PE" w:eastAsia="es-PE"/>
              </w:rPr>
            </w:pPr>
          </w:p>
        </w:tc>
      </w:tr>
    </w:tbl>
    <w:p w14:paraId="3F7ACD4B" w14:textId="77777777" w:rsidR="00E63CFE" w:rsidRPr="00926ADF" w:rsidRDefault="00E63CFE" w:rsidP="00926ADF">
      <w:pPr>
        <w:autoSpaceDE w:val="0"/>
        <w:autoSpaceDN w:val="0"/>
        <w:adjustRightInd w:val="0"/>
        <w:spacing w:after="0" w:line="240" w:lineRule="auto"/>
        <w:jc w:val="both"/>
        <w:rPr>
          <w:rFonts w:ascii="Arial" w:hAnsi="Arial" w:cs="Arial"/>
          <w:sz w:val="24"/>
          <w:szCs w:val="24"/>
        </w:rPr>
        <w:sectPr w:rsidR="00E63CFE" w:rsidRPr="00926ADF" w:rsidSect="00C5724F">
          <w:pgSz w:w="15840" w:h="12240" w:orient="landscape"/>
          <w:pgMar w:top="1701" w:right="1418" w:bottom="1701" w:left="1418" w:header="709" w:footer="709" w:gutter="0"/>
          <w:cols w:space="708"/>
          <w:docGrid w:linePitch="360"/>
        </w:sectPr>
      </w:pPr>
    </w:p>
    <w:p w14:paraId="1C342FAF" w14:textId="18477F10" w:rsidR="00995BC1" w:rsidRPr="00213370" w:rsidRDefault="00C5724F" w:rsidP="00213370">
      <w:pPr>
        <w:pStyle w:val="Ttulo1"/>
        <w:numPr>
          <w:ilvl w:val="0"/>
          <w:numId w:val="15"/>
        </w:numPr>
        <w:rPr>
          <w:rFonts w:ascii="Arial" w:hAnsi="Arial" w:cs="Arial"/>
          <w:color w:val="auto"/>
          <w:sz w:val="24"/>
          <w:szCs w:val="24"/>
        </w:rPr>
      </w:pPr>
      <w:bookmarkStart w:id="32" w:name="_Toc152149452"/>
      <w:r w:rsidRPr="00213370">
        <w:rPr>
          <w:rFonts w:ascii="Arial" w:hAnsi="Arial" w:cs="Arial"/>
          <w:color w:val="auto"/>
          <w:sz w:val="24"/>
          <w:szCs w:val="24"/>
        </w:rPr>
        <w:lastRenderedPageBreak/>
        <w:t>DESCRIPCIÓN DE LOS PRODUCTOS</w:t>
      </w:r>
      <w:r w:rsidR="00AB6216" w:rsidRPr="00213370">
        <w:rPr>
          <w:rFonts w:ascii="Arial" w:hAnsi="Arial" w:cs="Arial"/>
          <w:color w:val="auto"/>
          <w:sz w:val="24"/>
          <w:szCs w:val="24"/>
        </w:rPr>
        <w:t xml:space="preserve"> ESPERADOS</w:t>
      </w:r>
      <w:r w:rsidRPr="00213370">
        <w:rPr>
          <w:rFonts w:ascii="Arial" w:hAnsi="Arial" w:cs="Arial"/>
          <w:color w:val="auto"/>
          <w:sz w:val="24"/>
          <w:szCs w:val="24"/>
        </w:rPr>
        <w:t>.</w:t>
      </w:r>
      <w:bookmarkEnd w:id="32"/>
    </w:p>
    <w:p w14:paraId="4882E54B" w14:textId="77777777" w:rsidR="00213370" w:rsidRDefault="00213370" w:rsidP="00C5724F">
      <w:pPr>
        <w:spacing w:line="240" w:lineRule="auto"/>
        <w:jc w:val="both"/>
        <w:rPr>
          <w:rFonts w:ascii="Arial" w:hAnsi="Arial" w:cs="Arial"/>
          <w:sz w:val="24"/>
          <w:szCs w:val="24"/>
          <w:shd w:val="clear" w:color="auto" w:fill="FFFFFF"/>
        </w:rPr>
      </w:pPr>
    </w:p>
    <w:p w14:paraId="6CA14E70" w14:textId="6B3F1DD4" w:rsidR="00150C5D" w:rsidRDefault="00A059B6" w:rsidP="00C5724F">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El trabajo de investigación con las empresas </w:t>
      </w:r>
      <w:r w:rsidR="00150C5D" w:rsidRPr="00C5724F">
        <w:rPr>
          <w:rFonts w:ascii="Arial" w:hAnsi="Arial" w:cs="Arial"/>
          <w:sz w:val="24"/>
          <w:szCs w:val="24"/>
          <w:shd w:val="clear" w:color="auto" w:fill="FFFFFF"/>
        </w:rPr>
        <w:t xml:space="preserve">permite identificar </w:t>
      </w:r>
      <w:r w:rsidR="00431522">
        <w:rPr>
          <w:rFonts w:ascii="Arial" w:hAnsi="Arial" w:cs="Arial"/>
          <w:sz w:val="24"/>
          <w:szCs w:val="24"/>
          <w:shd w:val="clear" w:color="auto" w:fill="FFFFFF"/>
        </w:rPr>
        <w:t xml:space="preserve">barreras multidimensionales </w:t>
      </w:r>
      <w:r w:rsidR="00DF7053">
        <w:rPr>
          <w:rFonts w:ascii="Arial" w:hAnsi="Arial" w:cs="Arial"/>
          <w:sz w:val="24"/>
          <w:szCs w:val="24"/>
          <w:shd w:val="clear" w:color="auto" w:fill="FFFFFF"/>
        </w:rPr>
        <w:t xml:space="preserve">y </w:t>
      </w:r>
      <w:r w:rsidR="00910F53">
        <w:rPr>
          <w:rFonts w:ascii="Arial" w:hAnsi="Arial" w:cs="Arial"/>
          <w:sz w:val="24"/>
          <w:szCs w:val="24"/>
          <w:shd w:val="clear" w:color="auto" w:fill="FFFFFF"/>
        </w:rPr>
        <w:t>capacidades</w:t>
      </w:r>
      <w:r w:rsidR="00DF7053">
        <w:rPr>
          <w:rFonts w:ascii="Arial" w:hAnsi="Arial" w:cs="Arial"/>
          <w:sz w:val="24"/>
          <w:szCs w:val="24"/>
          <w:shd w:val="clear" w:color="auto" w:fill="FFFFFF"/>
        </w:rPr>
        <w:t xml:space="preserve"> </w:t>
      </w:r>
      <w:proofErr w:type="spellStart"/>
      <w:r w:rsidR="00DF7053">
        <w:rPr>
          <w:rFonts w:ascii="Arial" w:hAnsi="Arial" w:cs="Arial"/>
          <w:sz w:val="24"/>
          <w:szCs w:val="24"/>
          <w:shd w:val="clear" w:color="auto" w:fill="FFFFFF"/>
        </w:rPr>
        <w:t>inter</w:t>
      </w:r>
      <w:r w:rsidR="00DC4E70">
        <w:rPr>
          <w:rFonts w:ascii="Arial" w:hAnsi="Arial" w:cs="Arial"/>
          <w:sz w:val="24"/>
          <w:szCs w:val="24"/>
          <w:shd w:val="clear" w:color="auto" w:fill="FFFFFF"/>
        </w:rPr>
        <w:t>-</w:t>
      </w:r>
      <w:r w:rsidR="00DF7053">
        <w:rPr>
          <w:rFonts w:ascii="Arial" w:hAnsi="Arial" w:cs="Arial"/>
          <w:sz w:val="24"/>
          <w:szCs w:val="24"/>
          <w:shd w:val="clear" w:color="auto" w:fill="FFFFFF"/>
        </w:rPr>
        <w:t>seccionales</w:t>
      </w:r>
      <w:proofErr w:type="spellEnd"/>
      <w:r w:rsidR="00E1662F">
        <w:rPr>
          <w:rFonts w:ascii="Arial" w:hAnsi="Arial" w:cs="Arial"/>
          <w:sz w:val="24"/>
          <w:szCs w:val="24"/>
          <w:shd w:val="clear" w:color="auto" w:fill="FFFFFF"/>
        </w:rPr>
        <w:t>:</w:t>
      </w:r>
    </w:p>
    <w:p w14:paraId="034B10F5" w14:textId="1511E1CD" w:rsidR="00E1662F" w:rsidRDefault="00431522" w:rsidP="007F3DEB">
      <w:pPr>
        <w:numPr>
          <w:ilvl w:val="0"/>
          <w:numId w:val="12"/>
        </w:numPr>
        <w:spacing w:line="240" w:lineRule="auto"/>
        <w:jc w:val="both"/>
        <w:rPr>
          <w:rFonts w:ascii="Arial" w:hAnsi="Arial" w:cs="Arial"/>
          <w:sz w:val="24"/>
          <w:szCs w:val="24"/>
          <w:shd w:val="clear" w:color="auto" w:fill="FFFFFF"/>
        </w:rPr>
      </w:pPr>
      <w:proofErr w:type="spellStart"/>
      <w:r>
        <w:rPr>
          <w:rFonts w:ascii="Arial" w:hAnsi="Arial" w:cs="Arial"/>
          <w:sz w:val="24"/>
          <w:szCs w:val="24"/>
          <w:shd w:val="clear" w:color="auto" w:fill="FFFFFF"/>
        </w:rPr>
        <w:t>Stigmas</w:t>
      </w:r>
      <w:proofErr w:type="spellEnd"/>
      <w:r>
        <w:rPr>
          <w:rFonts w:ascii="Arial" w:hAnsi="Arial" w:cs="Arial"/>
          <w:sz w:val="24"/>
          <w:szCs w:val="24"/>
          <w:shd w:val="clear" w:color="auto" w:fill="FFFFFF"/>
        </w:rPr>
        <w:t xml:space="preserve"> culturales</w:t>
      </w:r>
    </w:p>
    <w:p w14:paraId="05546B5B" w14:textId="7F76E538" w:rsidR="00431522" w:rsidRDefault="00DF7053" w:rsidP="007F3DEB">
      <w:pPr>
        <w:numPr>
          <w:ilvl w:val="1"/>
          <w:numId w:val="12"/>
        </w:num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Presunta i</w:t>
      </w:r>
      <w:r w:rsidR="00431522">
        <w:rPr>
          <w:rFonts w:ascii="Arial" w:hAnsi="Arial" w:cs="Arial"/>
          <w:sz w:val="24"/>
          <w:szCs w:val="24"/>
          <w:shd w:val="clear" w:color="auto" w:fill="FFFFFF"/>
        </w:rPr>
        <w:t>ncapacidad para desempeñar actividades laborales</w:t>
      </w:r>
    </w:p>
    <w:p w14:paraId="7FAF2788" w14:textId="07A4AE2E" w:rsidR="00431522" w:rsidRPr="00E1662F" w:rsidRDefault="00DF7053" w:rsidP="007F3DEB">
      <w:pPr>
        <w:numPr>
          <w:ilvl w:val="1"/>
          <w:numId w:val="12"/>
        </w:num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Presunta i</w:t>
      </w:r>
      <w:r w:rsidR="00431522">
        <w:rPr>
          <w:rFonts w:ascii="Arial" w:hAnsi="Arial" w:cs="Arial"/>
          <w:sz w:val="24"/>
          <w:szCs w:val="24"/>
          <w:shd w:val="clear" w:color="auto" w:fill="FFFFFF"/>
        </w:rPr>
        <w:t>ncapacidad para resolver problemas</w:t>
      </w:r>
    </w:p>
    <w:p w14:paraId="71D63AA0" w14:textId="666A319D" w:rsidR="00E1662F" w:rsidRPr="00E1662F" w:rsidRDefault="00431522" w:rsidP="007F3DEB">
      <w:pPr>
        <w:numPr>
          <w:ilvl w:val="0"/>
          <w:numId w:val="12"/>
        </w:num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Barreras sociales</w:t>
      </w:r>
      <w:r w:rsidR="00AB738B">
        <w:rPr>
          <w:rFonts w:ascii="Arial" w:hAnsi="Arial" w:cs="Arial"/>
          <w:sz w:val="24"/>
          <w:szCs w:val="24"/>
          <w:shd w:val="clear" w:color="auto" w:fill="FFFFFF"/>
        </w:rPr>
        <w:t xml:space="preserve"> para las convocatorias y desempeño laboral</w:t>
      </w:r>
    </w:p>
    <w:p w14:paraId="42941219" w14:textId="6A1F659A" w:rsidR="00150C5D" w:rsidRDefault="00431522" w:rsidP="007F3DEB">
      <w:pPr>
        <w:numPr>
          <w:ilvl w:val="0"/>
          <w:numId w:val="12"/>
        </w:num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Barreras de accesibilidad física</w:t>
      </w:r>
      <w:r w:rsidR="00AB738B">
        <w:rPr>
          <w:rFonts w:ascii="Arial" w:hAnsi="Arial" w:cs="Arial"/>
          <w:sz w:val="24"/>
          <w:szCs w:val="24"/>
          <w:shd w:val="clear" w:color="auto" w:fill="FFFFFF"/>
        </w:rPr>
        <w:t xml:space="preserve"> para las convocatorias y desempeño laboral</w:t>
      </w:r>
    </w:p>
    <w:p w14:paraId="4587314F" w14:textId="27FE394C" w:rsidR="00E1662F" w:rsidRPr="00E1662F" w:rsidRDefault="00431522" w:rsidP="007F3DEB">
      <w:pPr>
        <w:numPr>
          <w:ilvl w:val="0"/>
          <w:numId w:val="12"/>
        </w:num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Barreas de indiferencia social</w:t>
      </w:r>
      <w:r w:rsidR="00AB738B">
        <w:rPr>
          <w:rFonts w:ascii="Arial" w:hAnsi="Arial" w:cs="Arial"/>
          <w:sz w:val="24"/>
          <w:szCs w:val="24"/>
          <w:shd w:val="clear" w:color="auto" w:fill="FFFFFF"/>
        </w:rPr>
        <w:t xml:space="preserve"> para participar en cambios reales en </w:t>
      </w:r>
      <w:r w:rsidR="00DC4E70">
        <w:rPr>
          <w:rFonts w:ascii="Arial" w:hAnsi="Arial" w:cs="Arial"/>
          <w:sz w:val="24"/>
          <w:szCs w:val="24"/>
          <w:shd w:val="clear" w:color="auto" w:fill="FFFFFF"/>
        </w:rPr>
        <w:t>la</w:t>
      </w:r>
      <w:r w:rsidR="00AB738B">
        <w:rPr>
          <w:rFonts w:ascii="Arial" w:hAnsi="Arial" w:cs="Arial"/>
          <w:sz w:val="24"/>
          <w:szCs w:val="24"/>
          <w:shd w:val="clear" w:color="auto" w:fill="FFFFFF"/>
        </w:rPr>
        <w:t xml:space="preserve"> sociedad</w:t>
      </w:r>
    </w:p>
    <w:p w14:paraId="5C7D316A" w14:textId="0FB2D8FA" w:rsidR="00B924F3" w:rsidRDefault="00910F53" w:rsidP="00B924F3">
      <w:pPr>
        <w:autoSpaceDE w:val="0"/>
        <w:autoSpaceDN w:val="0"/>
        <w:adjustRightInd w:val="0"/>
        <w:spacing w:after="0" w:line="240" w:lineRule="auto"/>
        <w:jc w:val="both"/>
        <w:rPr>
          <w:rFonts w:ascii="Arial" w:eastAsia="Times New Roman" w:hAnsi="Arial" w:cs="Arial"/>
          <w:b/>
          <w:color w:val="000000"/>
        </w:rPr>
      </w:pPr>
      <w:r w:rsidRPr="00910F53">
        <w:rPr>
          <w:rFonts w:ascii="Arial" w:eastAsia="Times New Roman" w:hAnsi="Arial" w:cs="Arial"/>
          <w:b/>
          <w:color w:val="000000"/>
        </w:rPr>
        <w:t>Limitaciones y riesgos (científicos, técnicos u organizacionales) y estrategias para abordarlos</w:t>
      </w:r>
    </w:p>
    <w:p w14:paraId="2AABF111" w14:textId="6CB7F590" w:rsidR="003E2162" w:rsidRPr="004803E8" w:rsidRDefault="003E2162" w:rsidP="00F95F9F">
      <w:pPr>
        <w:autoSpaceDE w:val="0"/>
        <w:autoSpaceDN w:val="0"/>
        <w:adjustRightInd w:val="0"/>
        <w:spacing w:after="0" w:line="240" w:lineRule="auto"/>
        <w:jc w:val="both"/>
        <w:rPr>
          <w:rFonts w:ascii="Arial" w:eastAsia="Times New Roman" w:hAnsi="Arial" w:cs="Arial"/>
          <w:bCs/>
          <w:color w:val="000000"/>
        </w:rPr>
      </w:pPr>
    </w:p>
    <w:tbl>
      <w:tblPr>
        <w:tblStyle w:val="Tablaconcuadrcula"/>
        <w:tblW w:w="9356" w:type="dxa"/>
        <w:tblInd w:w="137" w:type="dxa"/>
        <w:tblLook w:val="04A0" w:firstRow="1" w:lastRow="0" w:firstColumn="1" w:lastColumn="0" w:noHBand="0" w:noVBand="1"/>
      </w:tblPr>
      <w:tblGrid>
        <w:gridCol w:w="567"/>
        <w:gridCol w:w="2693"/>
        <w:gridCol w:w="2127"/>
        <w:gridCol w:w="3969"/>
      </w:tblGrid>
      <w:tr w:rsidR="007C3CCF" w14:paraId="5B0A55C4" w14:textId="77777777" w:rsidTr="00F67DF9">
        <w:trPr>
          <w:trHeight w:val="380"/>
        </w:trPr>
        <w:tc>
          <w:tcPr>
            <w:tcW w:w="567" w:type="dxa"/>
            <w:vAlign w:val="center"/>
          </w:tcPr>
          <w:p w14:paraId="7F8D031A" w14:textId="77777777" w:rsidR="007C3CCF" w:rsidRPr="007C3CCF" w:rsidRDefault="007C3CCF" w:rsidP="004A6BE3">
            <w:pPr>
              <w:autoSpaceDE w:val="0"/>
              <w:autoSpaceDN w:val="0"/>
              <w:adjustRightInd w:val="0"/>
              <w:jc w:val="center"/>
              <w:rPr>
                <w:rFonts w:ascii="Arial" w:eastAsia="Times New Roman" w:hAnsi="Arial" w:cs="Arial"/>
                <w:bCs/>
                <w:color w:val="000000"/>
                <w:sz w:val="20"/>
                <w:szCs w:val="20"/>
              </w:rPr>
            </w:pPr>
          </w:p>
        </w:tc>
        <w:tc>
          <w:tcPr>
            <w:tcW w:w="2693" w:type="dxa"/>
            <w:vAlign w:val="center"/>
          </w:tcPr>
          <w:p w14:paraId="7663DD2F" w14:textId="342014DC" w:rsidR="007C3CCF" w:rsidRPr="007C3CCF" w:rsidRDefault="004A6BE3" w:rsidP="004A6BE3">
            <w:pPr>
              <w:autoSpaceDE w:val="0"/>
              <w:autoSpaceDN w:val="0"/>
              <w:adjustRightInd w:val="0"/>
              <w:jc w:val="center"/>
              <w:rPr>
                <w:rFonts w:ascii="Arial" w:eastAsia="Times New Roman" w:hAnsi="Arial" w:cs="Arial"/>
                <w:bCs/>
                <w:color w:val="000000"/>
                <w:sz w:val="20"/>
                <w:szCs w:val="20"/>
              </w:rPr>
            </w:pPr>
            <w:r w:rsidRPr="007C3CCF">
              <w:rPr>
                <w:rFonts w:ascii="Arial" w:eastAsia="Times New Roman" w:hAnsi="Arial" w:cs="Arial"/>
                <w:bCs/>
                <w:color w:val="000000"/>
                <w:sz w:val="20"/>
                <w:szCs w:val="20"/>
              </w:rPr>
              <w:t>LIMITACIONES</w:t>
            </w:r>
          </w:p>
        </w:tc>
        <w:tc>
          <w:tcPr>
            <w:tcW w:w="2127" w:type="dxa"/>
            <w:vAlign w:val="center"/>
          </w:tcPr>
          <w:p w14:paraId="70294942" w14:textId="4D8CA53F" w:rsidR="007C3CCF" w:rsidRPr="007C3CCF" w:rsidRDefault="004A6BE3" w:rsidP="004A6BE3">
            <w:pPr>
              <w:autoSpaceDE w:val="0"/>
              <w:autoSpaceDN w:val="0"/>
              <w:adjustRightInd w:val="0"/>
              <w:jc w:val="center"/>
              <w:rPr>
                <w:rFonts w:ascii="Arial" w:eastAsia="Times New Roman" w:hAnsi="Arial" w:cs="Arial"/>
                <w:bCs/>
                <w:color w:val="000000"/>
                <w:sz w:val="20"/>
                <w:szCs w:val="20"/>
              </w:rPr>
            </w:pPr>
            <w:r w:rsidRPr="007C3CCF">
              <w:rPr>
                <w:rFonts w:ascii="Arial" w:eastAsia="Times New Roman" w:hAnsi="Arial" w:cs="Arial"/>
                <w:bCs/>
                <w:color w:val="000000"/>
                <w:sz w:val="20"/>
                <w:szCs w:val="20"/>
              </w:rPr>
              <w:t>RIESGOS</w:t>
            </w:r>
          </w:p>
        </w:tc>
        <w:tc>
          <w:tcPr>
            <w:tcW w:w="3969" w:type="dxa"/>
            <w:vAlign w:val="center"/>
          </w:tcPr>
          <w:p w14:paraId="7AEC6C79" w14:textId="3CF5AA28" w:rsidR="007C3CCF" w:rsidRPr="007C3CCF" w:rsidRDefault="004A6BE3" w:rsidP="004A6BE3">
            <w:pPr>
              <w:autoSpaceDE w:val="0"/>
              <w:autoSpaceDN w:val="0"/>
              <w:adjustRightInd w:val="0"/>
              <w:jc w:val="center"/>
              <w:rPr>
                <w:rFonts w:ascii="Arial" w:eastAsia="Times New Roman" w:hAnsi="Arial" w:cs="Arial"/>
                <w:bCs/>
                <w:color w:val="000000"/>
                <w:sz w:val="20"/>
                <w:szCs w:val="20"/>
              </w:rPr>
            </w:pPr>
            <w:r w:rsidRPr="007C3CCF">
              <w:rPr>
                <w:rFonts w:ascii="Arial" w:eastAsia="Times New Roman" w:hAnsi="Arial" w:cs="Arial"/>
                <w:bCs/>
                <w:color w:val="000000"/>
                <w:sz w:val="20"/>
                <w:szCs w:val="20"/>
              </w:rPr>
              <w:t>ESTRATEGIAS DE ABORDE</w:t>
            </w:r>
          </w:p>
        </w:tc>
      </w:tr>
      <w:tr w:rsidR="007C3CCF" w14:paraId="6E3BC40B" w14:textId="77777777" w:rsidTr="00F67DF9">
        <w:tc>
          <w:tcPr>
            <w:tcW w:w="567" w:type="dxa"/>
            <w:vAlign w:val="center"/>
          </w:tcPr>
          <w:p w14:paraId="703DDDBC" w14:textId="04F97AD1" w:rsidR="007C3CCF" w:rsidRPr="00F27EA7" w:rsidRDefault="007C3CCF" w:rsidP="00D32780">
            <w:pPr>
              <w:jc w:val="center"/>
              <w:rPr>
                <w:rFonts w:ascii="Arial" w:eastAsia="Times New Roman" w:hAnsi="Arial" w:cs="Arial"/>
                <w:sz w:val="20"/>
                <w:szCs w:val="20"/>
              </w:rPr>
            </w:pPr>
            <w:r w:rsidRPr="00F27EA7">
              <w:rPr>
                <w:rFonts w:ascii="Arial" w:eastAsia="Times New Roman" w:hAnsi="Arial" w:cs="Arial"/>
                <w:sz w:val="20"/>
                <w:szCs w:val="20"/>
              </w:rPr>
              <w:t>1</w:t>
            </w:r>
          </w:p>
        </w:tc>
        <w:tc>
          <w:tcPr>
            <w:tcW w:w="2693" w:type="dxa"/>
          </w:tcPr>
          <w:p w14:paraId="36892B20" w14:textId="2EDC20DF"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 xml:space="preserve">En cuanto al dominio de tecnologías avanzadas </w:t>
            </w:r>
            <w:r w:rsidR="0007303C">
              <w:rPr>
                <w:rFonts w:ascii="Arial" w:eastAsia="Times New Roman" w:hAnsi="Arial" w:cs="Arial"/>
                <w:sz w:val="20"/>
                <w:szCs w:val="20"/>
              </w:rPr>
              <w:t xml:space="preserve">de </w:t>
            </w:r>
            <w:r w:rsidRPr="00F27EA7">
              <w:rPr>
                <w:rFonts w:ascii="Arial" w:eastAsia="Times New Roman" w:hAnsi="Arial" w:cs="Arial"/>
                <w:sz w:val="20"/>
                <w:szCs w:val="20"/>
              </w:rPr>
              <w:t>Mundos Virtuales.</w:t>
            </w:r>
          </w:p>
        </w:tc>
        <w:tc>
          <w:tcPr>
            <w:tcW w:w="2127" w:type="dxa"/>
          </w:tcPr>
          <w:p w14:paraId="47484C2E" w14:textId="242ACD71" w:rsidR="007C3CCF" w:rsidRPr="00F27EA7" w:rsidRDefault="00F67DF9" w:rsidP="00F27EA7">
            <w:pPr>
              <w:rPr>
                <w:rFonts w:ascii="Arial" w:eastAsia="Times New Roman" w:hAnsi="Arial" w:cs="Arial"/>
                <w:sz w:val="20"/>
                <w:szCs w:val="20"/>
              </w:rPr>
            </w:pPr>
            <w:r>
              <w:rPr>
                <w:rFonts w:ascii="Arial" w:eastAsia="Times New Roman" w:hAnsi="Arial" w:cs="Arial"/>
                <w:sz w:val="20"/>
                <w:szCs w:val="20"/>
              </w:rPr>
              <w:t>Qu</w:t>
            </w:r>
            <w:r w:rsidR="007C3CCF" w:rsidRPr="00F27EA7">
              <w:rPr>
                <w:rFonts w:ascii="Arial" w:eastAsia="Times New Roman" w:hAnsi="Arial" w:cs="Arial"/>
                <w:sz w:val="20"/>
                <w:szCs w:val="20"/>
              </w:rPr>
              <w:t>e ocurran retrasos o inconvenientes</w:t>
            </w:r>
            <w:r>
              <w:rPr>
                <w:rFonts w:ascii="Arial" w:eastAsia="Times New Roman" w:hAnsi="Arial" w:cs="Arial"/>
                <w:sz w:val="20"/>
                <w:szCs w:val="20"/>
              </w:rPr>
              <w:t xml:space="preserve"> con un investigador extranjero</w:t>
            </w:r>
          </w:p>
        </w:tc>
        <w:tc>
          <w:tcPr>
            <w:tcW w:w="3969" w:type="dxa"/>
          </w:tcPr>
          <w:p w14:paraId="3B9F6D95" w14:textId="7B7C9B60"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 xml:space="preserve">Contar con </w:t>
            </w:r>
            <w:r w:rsidR="0007303C">
              <w:rPr>
                <w:rFonts w:ascii="Arial" w:eastAsia="Times New Roman" w:hAnsi="Arial" w:cs="Arial"/>
                <w:sz w:val="20"/>
                <w:szCs w:val="20"/>
              </w:rPr>
              <w:t>1</w:t>
            </w:r>
            <w:r w:rsidRPr="00F27EA7">
              <w:rPr>
                <w:rFonts w:ascii="Arial" w:eastAsia="Times New Roman" w:hAnsi="Arial" w:cs="Arial"/>
                <w:sz w:val="20"/>
                <w:szCs w:val="20"/>
              </w:rPr>
              <w:t xml:space="preserve"> instituci</w:t>
            </w:r>
            <w:r w:rsidR="0007303C">
              <w:rPr>
                <w:rFonts w:ascii="Arial" w:eastAsia="Times New Roman" w:hAnsi="Arial" w:cs="Arial"/>
                <w:sz w:val="20"/>
                <w:szCs w:val="20"/>
              </w:rPr>
              <w:t>ón</w:t>
            </w:r>
            <w:r w:rsidRPr="00F27EA7">
              <w:rPr>
                <w:rFonts w:ascii="Arial" w:eastAsia="Times New Roman" w:hAnsi="Arial" w:cs="Arial"/>
                <w:sz w:val="20"/>
                <w:szCs w:val="20"/>
              </w:rPr>
              <w:t xml:space="preserve"> extranjera de reconocido prestigio y experiencia como la </w:t>
            </w:r>
            <w:r w:rsidR="00517474" w:rsidRPr="00F27EA7">
              <w:rPr>
                <w:rFonts w:ascii="Arial" w:eastAsia="Times New Roman" w:hAnsi="Arial" w:cs="Arial"/>
                <w:sz w:val="20"/>
                <w:szCs w:val="20"/>
              </w:rPr>
              <w:t xml:space="preserve">UNIVERSIDAD DE MISSOURI </w:t>
            </w:r>
            <w:r w:rsidRPr="00F27EA7">
              <w:rPr>
                <w:rFonts w:ascii="Arial" w:eastAsia="Times New Roman" w:hAnsi="Arial" w:cs="Arial"/>
                <w:sz w:val="20"/>
                <w:szCs w:val="20"/>
              </w:rPr>
              <w:t>(USA)</w:t>
            </w:r>
            <w:r w:rsidR="00F67DF9">
              <w:rPr>
                <w:rFonts w:ascii="Arial" w:eastAsia="Times New Roman" w:hAnsi="Arial" w:cs="Arial"/>
                <w:sz w:val="20"/>
                <w:szCs w:val="20"/>
              </w:rPr>
              <w:t xml:space="preserve"> y acuerdos anticipados con dos investigadores.</w:t>
            </w:r>
            <w:r w:rsidRPr="00F27EA7">
              <w:rPr>
                <w:rFonts w:ascii="Arial" w:eastAsia="Times New Roman" w:hAnsi="Arial" w:cs="Arial"/>
                <w:sz w:val="20"/>
                <w:szCs w:val="20"/>
              </w:rPr>
              <w:t xml:space="preserve"> </w:t>
            </w:r>
          </w:p>
        </w:tc>
      </w:tr>
      <w:tr w:rsidR="007C3CCF" w14:paraId="0C68339C" w14:textId="77777777" w:rsidTr="00F67DF9">
        <w:tc>
          <w:tcPr>
            <w:tcW w:w="567" w:type="dxa"/>
            <w:vAlign w:val="center"/>
          </w:tcPr>
          <w:p w14:paraId="540256D7" w14:textId="635334AE" w:rsidR="007C3CCF" w:rsidRPr="00F27EA7" w:rsidRDefault="00D32780" w:rsidP="00D32780">
            <w:pPr>
              <w:jc w:val="center"/>
              <w:rPr>
                <w:rFonts w:ascii="Arial" w:eastAsia="Times New Roman" w:hAnsi="Arial" w:cs="Arial"/>
                <w:sz w:val="20"/>
                <w:szCs w:val="20"/>
              </w:rPr>
            </w:pPr>
            <w:r>
              <w:rPr>
                <w:rFonts w:ascii="Arial" w:eastAsia="Times New Roman" w:hAnsi="Arial" w:cs="Arial"/>
                <w:sz w:val="20"/>
                <w:szCs w:val="20"/>
              </w:rPr>
              <w:t>2</w:t>
            </w:r>
          </w:p>
        </w:tc>
        <w:tc>
          <w:tcPr>
            <w:tcW w:w="2693" w:type="dxa"/>
            <w:vAlign w:val="center"/>
          </w:tcPr>
          <w:p w14:paraId="5C04E5B7" w14:textId="73165BD6"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 xml:space="preserve">Lograr cobertura de beneficiarios </w:t>
            </w:r>
            <w:r w:rsidR="0007303C">
              <w:rPr>
                <w:rFonts w:ascii="Arial" w:eastAsia="Times New Roman" w:hAnsi="Arial" w:cs="Arial"/>
                <w:sz w:val="20"/>
                <w:szCs w:val="20"/>
              </w:rPr>
              <w:t>empresas</w:t>
            </w:r>
            <w:r w:rsidRPr="00F27EA7">
              <w:rPr>
                <w:rFonts w:ascii="Arial" w:eastAsia="Times New Roman" w:hAnsi="Arial" w:cs="Arial"/>
                <w:sz w:val="20"/>
                <w:szCs w:val="20"/>
              </w:rPr>
              <w:t xml:space="preserve"> como tamaño muestral</w:t>
            </w:r>
          </w:p>
        </w:tc>
        <w:tc>
          <w:tcPr>
            <w:tcW w:w="2127" w:type="dxa"/>
            <w:vAlign w:val="center"/>
          </w:tcPr>
          <w:p w14:paraId="42ED815C" w14:textId="74C53CF9"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Que no se llegue a un número adecuado de beneficiarios empresas</w:t>
            </w:r>
          </w:p>
        </w:tc>
        <w:tc>
          <w:tcPr>
            <w:tcW w:w="3969" w:type="dxa"/>
            <w:vAlign w:val="center"/>
          </w:tcPr>
          <w:p w14:paraId="2C888522" w14:textId="0E681DDD"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 xml:space="preserve">Se </w:t>
            </w:r>
            <w:r w:rsidR="0007303C">
              <w:rPr>
                <w:rFonts w:ascii="Arial" w:eastAsia="Times New Roman" w:hAnsi="Arial" w:cs="Arial"/>
                <w:sz w:val="20"/>
                <w:szCs w:val="20"/>
              </w:rPr>
              <w:t>tiene la experiencia exitosa de la ETAPA-1</w:t>
            </w:r>
            <w:r w:rsidRPr="00F27EA7">
              <w:rPr>
                <w:rFonts w:ascii="Arial" w:eastAsia="Times New Roman" w:hAnsi="Arial" w:cs="Arial"/>
                <w:sz w:val="20"/>
                <w:szCs w:val="20"/>
              </w:rPr>
              <w:t xml:space="preserve"> con la Comisión de mujeres invidentes del Perú CODIP y la Fundación ONCE para América Latina y </w:t>
            </w:r>
            <w:r w:rsidR="0007303C">
              <w:rPr>
                <w:rFonts w:ascii="Arial" w:eastAsia="Times New Roman" w:hAnsi="Arial" w:cs="Arial"/>
                <w:sz w:val="20"/>
                <w:szCs w:val="20"/>
              </w:rPr>
              <w:t xml:space="preserve">se cuenta con un convenio firmado </w:t>
            </w:r>
            <w:r w:rsidRPr="00F27EA7">
              <w:rPr>
                <w:rFonts w:ascii="Arial" w:eastAsia="Times New Roman" w:hAnsi="Arial" w:cs="Arial"/>
                <w:sz w:val="20"/>
                <w:szCs w:val="20"/>
              </w:rPr>
              <w:t>con la CONFIEP</w:t>
            </w:r>
          </w:p>
        </w:tc>
      </w:tr>
      <w:tr w:rsidR="007C3CCF" w14:paraId="686CE3F3" w14:textId="77777777" w:rsidTr="00F67DF9">
        <w:tc>
          <w:tcPr>
            <w:tcW w:w="567" w:type="dxa"/>
            <w:vAlign w:val="center"/>
          </w:tcPr>
          <w:p w14:paraId="0380F311" w14:textId="7879EA77" w:rsidR="007C3CCF" w:rsidRPr="00F27EA7" w:rsidRDefault="00D32780" w:rsidP="00D32780">
            <w:pPr>
              <w:jc w:val="center"/>
              <w:rPr>
                <w:rFonts w:ascii="Arial" w:eastAsia="Times New Roman" w:hAnsi="Arial" w:cs="Arial"/>
                <w:sz w:val="20"/>
                <w:szCs w:val="20"/>
              </w:rPr>
            </w:pPr>
            <w:r>
              <w:rPr>
                <w:rFonts w:ascii="Arial" w:eastAsia="Times New Roman" w:hAnsi="Arial" w:cs="Arial"/>
                <w:sz w:val="20"/>
                <w:szCs w:val="20"/>
              </w:rPr>
              <w:t>3</w:t>
            </w:r>
          </w:p>
        </w:tc>
        <w:tc>
          <w:tcPr>
            <w:tcW w:w="2693" w:type="dxa"/>
            <w:vAlign w:val="center"/>
          </w:tcPr>
          <w:p w14:paraId="14909B60" w14:textId="71F53CCB"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Problemas de salud y otros inconvenientes en l</w:t>
            </w:r>
            <w:r w:rsidR="003220C1" w:rsidRPr="00F27EA7">
              <w:rPr>
                <w:rFonts w:ascii="Arial" w:eastAsia="Times New Roman" w:hAnsi="Arial" w:cs="Arial"/>
                <w:sz w:val="20"/>
                <w:szCs w:val="20"/>
              </w:rPr>
              <w:t>os miembros del equipo y entidades asociadas</w:t>
            </w:r>
          </w:p>
        </w:tc>
        <w:tc>
          <w:tcPr>
            <w:tcW w:w="2127" w:type="dxa"/>
            <w:vAlign w:val="center"/>
          </w:tcPr>
          <w:p w14:paraId="0AA57218" w14:textId="2956FC9B"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Que algunos recursos investigadores, o tesistas se retiren</w:t>
            </w:r>
          </w:p>
        </w:tc>
        <w:tc>
          <w:tcPr>
            <w:tcW w:w="3969" w:type="dxa"/>
            <w:vAlign w:val="center"/>
          </w:tcPr>
          <w:p w14:paraId="0816A963" w14:textId="21B672E9"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Se ha elaborado un numero amplio de equipo de investigadores y tesistas para tener capacidad operativa de remplazo</w:t>
            </w:r>
          </w:p>
        </w:tc>
      </w:tr>
      <w:tr w:rsidR="007C3CCF" w14:paraId="3144CBFD" w14:textId="77777777" w:rsidTr="00F67DF9">
        <w:tc>
          <w:tcPr>
            <w:tcW w:w="567" w:type="dxa"/>
            <w:vAlign w:val="center"/>
          </w:tcPr>
          <w:p w14:paraId="20EF8D43" w14:textId="366CC60A" w:rsidR="007C3CCF" w:rsidRPr="00F27EA7" w:rsidRDefault="00D32780" w:rsidP="00D32780">
            <w:pPr>
              <w:jc w:val="center"/>
              <w:rPr>
                <w:rFonts w:ascii="Arial" w:eastAsia="Times New Roman" w:hAnsi="Arial" w:cs="Arial"/>
                <w:sz w:val="20"/>
                <w:szCs w:val="20"/>
              </w:rPr>
            </w:pPr>
            <w:r>
              <w:rPr>
                <w:rFonts w:ascii="Arial" w:eastAsia="Times New Roman" w:hAnsi="Arial" w:cs="Arial"/>
                <w:sz w:val="20"/>
                <w:szCs w:val="20"/>
              </w:rPr>
              <w:t>4</w:t>
            </w:r>
          </w:p>
        </w:tc>
        <w:tc>
          <w:tcPr>
            <w:tcW w:w="2693" w:type="dxa"/>
            <w:vAlign w:val="center"/>
          </w:tcPr>
          <w:p w14:paraId="210AFF0F" w14:textId="4FC1F51C"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Falta de compromiso de la empresa</w:t>
            </w:r>
            <w:r w:rsidR="00A13E50" w:rsidRPr="00F27EA7">
              <w:rPr>
                <w:rFonts w:ascii="Arial" w:eastAsia="Times New Roman" w:hAnsi="Arial" w:cs="Arial"/>
                <w:sz w:val="20"/>
                <w:szCs w:val="20"/>
              </w:rPr>
              <w:t xml:space="preserve"> pública y privada</w:t>
            </w:r>
            <w:r w:rsidR="003220C1" w:rsidRPr="00F27EA7">
              <w:rPr>
                <w:rFonts w:ascii="Arial" w:eastAsia="Times New Roman" w:hAnsi="Arial" w:cs="Arial"/>
                <w:sz w:val="20"/>
                <w:szCs w:val="20"/>
              </w:rPr>
              <w:t xml:space="preserve"> para colaborar con el proyecto</w:t>
            </w:r>
          </w:p>
        </w:tc>
        <w:tc>
          <w:tcPr>
            <w:tcW w:w="2127" w:type="dxa"/>
            <w:vAlign w:val="center"/>
          </w:tcPr>
          <w:p w14:paraId="3DE7B35F" w14:textId="36FB48BE"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Que no se puede integrar a la empresa</w:t>
            </w:r>
            <w:r w:rsidR="00A13E50" w:rsidRPr="00F27EA7">
              <w:rPr>
                <w:rFonts w:ascii="Arial" w:eastAsia="Times New Roman" w:hAnsi="Arial" w:cs="Arial"/>
                <w:sz w:val="20"/>
                <w:szCs w:val="20"/>
              </w:rPr>
              <w:t xml:space="preserve"> por barreras culturales y económicas</w:t>
            </w:r>
          </w:p>
        </w:tc>
        <w:tc>
          <w:tcPr>
            <w:tcW w:w="3969" w:type="dxa"/>
            <w:vAlign w:val="center"/>
          </w:tcPr>
          <w:p w14:paraId="7CD923F1" w14:textId="46FD00F3" w:rsidR="007C3CCF" w:rsidRPr="00F27EA7" w:rsidRDefault="007C3CCF" w:rsidP="00F27EA7">
            <w:pPr>
              <w:rPr>
                <w:rFonts w:ascii="Arial" w:eastAsia="Times New Roman" w:hAnsi="Arial" w:cs="Arial"/>
                <w:sz w:val="20"/>
                <w:szCs w:val="20"/>
              </w:rPr>
            </w:pPr>
            <w:r w:rsidRPr="00F27EA7">
              <w:rPr>
                <w:rFonts w:ascii="Arial" w:eastAsia="Times New Roman" w:hAnsi="Arial" w:cs="Arial"/>
                <w:sz w:val="20"/>
                <w:szCs w:val="20"/>
              </w:rPr>
              <w:t>Capacitaciones</w:t>
            </w:r>
            <w:r w:rsidR="004A6BE3" w:rsidRPr="00F27EA7">
              <w:rPr>
                <w:rFonts w:ascii="Arial" w:eastAsia="Times New Roman" w:hAnsi="Arial" w:cs="Arial"/>
                <w:sz w:val="20"/>
                <w:szCs w:val="20"/>
              </w:rPr>
              <w:t xml:space="preserve"> con especialistas en discapacidad y apoyo </w:t>
            </w:r>
            <w:r w:rsidR="003220C1" w:rsidRPr="00F27EA7">
              <w:rPr>
                <w:rFonts w:ascii="Arial" w:eastAsia="Times New Roman" w:hAnsi="Arial" w:cs="Arial"/>
                <w:sz w:val="20"/>
                <w:szCs w:val="20"/>
              </w:rPr>
              <w:t xml:space="preserve">en Gestión </w:t>
            </w:r>
            <w:r w:rsidR="004A6BE3" w:rsidRPr="00F27EA7">
              <w:rPr>
                <w:rFonts w:ascii="Arial" w:eastAsia="Times New Roman" w:hAnsi="Arial" w:cs="Arial"/>
                <w:sz w:val="20"/>
                <w:szCs w:val="20"/>
              </w:rPr>
              <w:t>Organizacional</w:t>
            </w:r>
            <w:r w:rsidR="00A13E50" w:rsidRPr="00F27EA7">
              <w:rPr>
                <w:rFonts w:ascii="Arial" w:eastAsia="Times New Roman" w:hAnsi="Arial" w:cs="Arial"/>
                <w:sz w:val="20"/>
                <w:szCs w:val="20"/>
              </w:rPr>
              <w:t xml:space="preserve"> en el cumplimiento de la LEY 29973 para Personas con Discapacidad</w:t>
            </w:r>
          </w:p>
        </w:tc>
      </w:tr>
      <w:tr w:rsidR="00A13E50" w14:paraId="62B0ABBE" w14:textId="77777777" w:rsidTr="00F67DF9">
        <w:tc>
          <w:tcPr>
            <w:tcW w:w="567" w:type="dxa"/>
            <w:vAlign w:val="center"/>
          </w:tcPr>
          <w:p w14:paraId="1DFF072E" w14:textId="507D6888" w:rsidR="00A13E50" w:rsidRPr="00F27EA7" w:rsidRDefault="00D32780" w:rsidP="00D32780">
            <w:pPr>
              <w:jc w:val="center"/>
              <w:rPr>
                <w:rFonts w:ascii="Arial" w:eastAsia="Times New Roman" w:hAnsi="Arial" w:cs="Arial"/>
                <w:sz w:val="20"/>
                <w:szCs w:val="20"/>
              </w:rPr>
            </w:pPr>
            <w:r>
              <w:rPr>
                <w:rFonts w:ascii="Arial" w:eastAsia="Times New Roman" w:hAnsi="Arial" w:cs="Arial"/>
                <w:sz w:val="20"/>
                <w:szCs w:val="20"/>
              </w:rPr>
              <w:t>5</w:t>
            </w:r>
          </w:p>
        </w:tc>
        <w:tc>
          <w:tcPr>
            <w:tcW w:w="2693" w:type="dxa"/>
            <w:vAlign w:val="center"/>
          </w:tcPr>
          <w:p w14:paraId="5BC334F1" w14:textId="2A7AC400" w:rsidR="00A13E50" w:rsidRPr="00F27EA7" w:rsidRDefault="00A13E50" w:rsidP="00F27EA7">
            <w:pPr>
              <w:rPr>
                <w:rFonts w:ascii="Arial" w:eastAsia="Times New Roman" w:hAnsi="Arial" w:cs="Arial"/>
                <w:sz w:val="20"/>
                <w:szCs w:val="20"/>
              </w:rPr>
            </w:pPr>
            <w:r w:rsidRPr="00F27EA7">
              <w:rPr>
                <w:rFonts w:ascii="Arial" w:eastAsia="Times New Roman" w:hAnsi="Arial" w:cs="Arial"/>
                <w:sz w:val="20"/>
                <w:szCs w:val="20"/>
              </w:rPr>
              <w:t>Falta de recursos informáticos</w:t>
            </w:r>
            <w:r w:rsidR="0007303C">
              <w:rPr>
                <w:rFonts w:ascii="Arial" w:eastAsia="Times New Roman" w:hAnsi="Arial" w:cs="Arial"/>
                <w:sz w:val="20"/>
                <w:szCs w:val="20"/>
              </w:rPr>
              <w:t xml:space="preserve">, </w:t>
            </w:r>
            <w:r w:rsidRPr="00F27EA7">
              <w:rPr>
                <w:rFonts w:ascii="Arial" w:eastAsia="Times New Roman" w:hAnsi="Arial" w:cs="Arial"/>
                <w:sz w:val="20"/>
                <w:szCs w:val="20"/>
              </w:rPr>
              <w:t>equipos celulares</w:t>
            </w:r>
            <w:r w:rsidR="0007303C">
              <w:rPr>
                <w:rFonts w:ascii="Arial" w:eastAsia="Times New Roman" w:hAnsi="Arial" w:cs="Arial"/>
                <w:sz w:val="20"/>
                <w:szCs w:val="20"/>
              </w:rPr>
              <w:t xml:space="preserve">, equipos de asistentes virtuales </w:t>
            </w:r>
            <w:r w:rsidRPr="00F27EA7">
              <w:rPr>
                <w:rFonts w:ascii="Arial" w:eastAsia="Times New Roman" w:hAnsi="Arial" w:cs="Arial"/>
                <w:sz w:val="20"/>
                <w:szCs w:val="20"/>
              </w:rPr>
              <w:t>para pruebas y uso final</w:t>
            </w:r>
          </w:p>
        </w:tc>
        <w:tc>
          <w:tcPr>
            <w:tcW w:w="2127" w:type="dxa"/>
            <w:vAlign w:val="center"/>
          </w:tcPr>
          <w:p w14:paraId="6AD2FB75" w14:textId="07CCA1FD" w:rsidR="00A13E50" w:rsidRPr="00F27EA7" w:rsidRDefault="00BE0012" w:rsidP="00F27EA7">
            <w:pPr>
              <w:rPr>
                <w:rFonts w:ascii="Arial" w:eastAsia="Times New Roman" w:hAnsi="Arial" w:cs="Arial"/>
                <w:sz w:val="20"/>
                <w:szCs w:val="20"/>
              </w:rPr>
            </w:pPr>
            <w:r w:rsidRPr="00F27EA7">
              <w:rPr>
                <w:rFonts w:ascii="Arial" w:eastAsia="Times New Roman" w:hAnsi="Arial" w:cs="Arial"/>
                <w:sz w:val="20"/>
                <w:szCs w:val="20"/>
              </w:rPr>
              <w:t>Que la prueba con beneficiaros sea incompleta según lo planificado</w:t>
            </w:r>
          </w:p>
        </w:tc>
        <w:tc>
          <w:tcPr>
            <w:tcW w:w="3969" w:type="dxa"/>
            <w:vAlign w:val="center"/>
          </w:tcPr>
          <w:p w14:paraId="3B05A5A6" w14:textId="7B6BD47C" w:rsidR="00A13E50" w:rsidRPr="00F27EA7" w:rsidRDefault="00F67DF9" w:rsidP="00F27EA7">
            <w:pPr>
              <w:rPr>
                <w:rFonts w:ascii="Arial" w:eastAsia="Times New Roman" w:hAnsi="Arial" w:cs="Arial"/>
                <w:sz w:val="20"/>
                <w:szCs w:val="20"/>
              </w:rPr>
            </w:pPr>
            <w:r>
              <w:rPr>
                <w:rFonts w:ascii="Arial" w:eastAsia="Times New Roman" w:hAnsi="Arial" w:cs="Arial"/>
                <w:sz w:val="20"/>
                <w:szCs w:val="20"/>
              </w:rPr>
              <w:t>Experiencia exitosa en el primer asistente virtual con patente en trámite. Presupuesto para adquisiciones requeridas</w:t>
            </w:r>
          </w:p>
        </w:tc>
      </w:tr>
      <w:tr w:rsidR="00BE0012" w14:paraId="408960FB" w14:textId="77777777" w:rsidTr="00F67DF9">
        <w:tc>
          <w:tcPr>
            <w:tcW w:w="567" w:type="dxa"/>
            <w:vAlign w:val="center"/>
          </w:tcPr>
          <w:p w14:paraId="31838685" w14:textId="43F8A744" w:rsidR="00BE0012" w:rsidRPr="00F27EA7" w:rsidRDefault="00D32780" w:rsidP="00D32780">
            <w:pPr>
              <w:jc w:val="center"/>
              <w:rPr>
                <w:rFonts w:ascii="Arial" w:eastAsia="Times New Roman" w:hAnsi="Arial" w:cs="Arial"/>
                <w:sz w:val="20"/>
                <w:szCs w:val="20"/>
              </w:rPr>
            </w:pPr>
            <w:r>
              <w:rPr>
                <w:rFonts w:ascii="Arial" w:eastAsia="Times New Roman" w:hAnsi="Arial" w:cs="Arial"/>
                <w:sz w:val="20"/>
                <w:szCs w:val="20"/>
              </w:rPr>
              <w:t>6</w:t>
            </w:r>
          </w:p>
        </w:tc>
        <w:tc>
          <w:tcPr>
            <w:tcW w:w="2693" w:type="dxa"/>
            <w:vAlign w:val="center"/>
          </w:tcPr>
          <w:p w14:paraId="1DCC5B09" w14:textId="5751A716" w:rsidR="00BE0012" w:rsidRPr="00F27EA7" w:rsidRDefault="00BE0012" w:rsidP="00F27EA7">
            <w:pPr>
              <w:rPr>
                <w:rFonts w:ascii="Arial" w:eastAsia="Times New Roman" w:hAnsi="Arial" w:cs="Arial"/>
                <w:sz w:val="20"/>
                <w:szCs w:val="20"/>
              </w:rPr>
            </w:pPr>
            <w:r w:rsidRPr="00F27EA7">
              <w:rPr>
                <w:rFonts w:ascii="Arial" w:eastAsia="Times New Roman" w:hAnsi="Arial" w:cs="Arial"/>
                <w:sz w:val="20"/>
                <w:szCs w:val="20"/>
              </w:rPr>
              <w:t>Usos indebidos a otras personas</w:t>
            </w:r>
          </w:p>
        </w:tc>
        <w:tc>
          <w:tcPr>
            <w:tcW w:w="2127" w:type="dxa"/>
            <w:vAlign w:val="center"/>
          </w:tcPr>
          <w:p w14:paraId="43CD1D05" w14:textId="293FE899" w:rsidR="00BE0012" w:rsidRPr="00F27EA7" w:rsidRDefault="00BE0012" w:rsidP="00F27EA7">
            <w:pPr>
              <w:rPr>
                <w:rFonts w:ascii="Arial" w:eastAsia="Times New Roman" w:hAnsi="Arial" w:cs="Arial"/>
                <w:sz w:val="20"/>
                <w:szCs w:val="20"/>
              </w:rPr>
            </w:pPr>
            <w:r w:rsidRPr="00F27EA7">
              <w:rPr>
                <w:rFonts w:ascii="Arial" w:eastAsia="Times New Roman" w:hAnsi="Arial" w:cs="Arial"/>
                <w:sz w:val="20"/>
                <w:szCs w:val="20"/>
              </w:rPr>
              <w:t>Que se use indebidamente la solución</w:t>
            </w:r>
          </w:p>
        </w:tc>
        <w:tc>
          <w:tcPr>
            <w:tcW w:w="3969" w:type="dxa"/>
            <w:vAlign w:val="center"/>
          </w:tcPr>
          <w:p w14:paraId="2EDF1DDD" w14:textId="1CCF9B0F" w:rsidR="00BE0012" w:rsidRPr="00F27EA7" w:rsidRDefault="00BE0012" w:rsidP="00F27EA7">
            <w:pPr>
              <w:rPr>
                <w:rFonts w:ascii="Arial" w:eastAsia="Times New Roman" w:hAnsi="Arial" w:cs="Arial"/>
                <w:sz w:val="20"/>
                <w:szCs w:val="20"/>
              </w:rPr>
            </w:pPr>
            <w:r w:rsidRPr="00F27EA7">
              <w:rPr>
                <w:rFonts w:ascii="Arial" w:eastAsia="Times New Roman" w:hAnsi="Arial" w:cs="Arial"/>
                <w:sz w:val="20"/>
                <w:szCs w:val="20"/>
              </w:rPr>
              <w:t xml:space="preserve">Funciones de seguridad y validación de usuarios, registro de uso, análisis de datos y auditorias de performance, </w:t>
            </w:r>
          </w:p>
        </w:tc>
      </w:tr>
    </w:tbl>
    <w:p w14:paraId="2E0873E7" w14:textId="4B82F48C" w:rsidR="00F85F59" w:rsidRPr="00213370" w:rsidRDefault="00213370" w:rsidP="00213370">
      <w:pPr>
        <w:pStyle w:val="Ttulo2"/>
        <w:rPr>
          <w:rFonts w:ascii="Arial" w:hAnsi="Arial" w:cs="Arial"/>
          <w:sz w:val="24"/>
          <w:szCs w:val="24"/>
          <w:shd w:val="clear" w:color="auto" w:fill="FFFFFF"/>
        </w:rPr>
      </w:pPr>
      <w:bookmarkStart w:id="33" w:name="_Toc152149453"/>
      <w:r w:rsidRPr="00213370">
        <w:rPr>
          <w:rFonts w:ascii="Arial" w:hAnsi="Arial" w:cs="Arial"/>
          <w:sz w:val="24"/>
          <w:szCs w:val="24"/>
          <w:shd w:val="clear" w:color="auto" w:fill="FFFFFF"/>
        </w:rPr>
        <w:lastRenderedPageBreak/>
        <w:t xml:space="preserve">4.1 </w:t>
      </w:r>
      <w:r w:rsidR="004232FE" w:rsidRPr="00213370">
        <w:rPr>
          <w:rFonts w:ascii="Arial" w:hAnsi="Arial" w:cs="Arial"/>
          <w:sz w:val="24"/>
          <w:szCs w:val="24"/>
          <w:shd w:val="clear" w:color="auto" w:fill="FFFFFF"/>
        </w:rPr>
        <w:t>EQUIPAMIENTO E INFRAESTRUCTURA DISPONIBLE ACTUALMENTE</w:t>
      </w:r>
      <w:bookmarkEnd w:id="33"/>
    </w:p>
    <w:p w14:paraId="3E14BE1B" w14:textId="77777777" w:rsidR="003D4095" w:rsidRPr="00FA0BC7" w:rsidRDefault="003D4095" w:rsidP="003D4095">
      <w:pPr>
        <w:spacing w:line="240" w:lineRule="auto"/>
        <w:jc w:val="both"/>
        <w:rPr>
          <w:rFonts w:ascii="Arial" w:hAnsi="Arial" w:cs="Arial"/>
          <w:bCs/>
          <w:sz w:val="24"/>
          <w:szCs w:val="24"/>
        </w:rPr>
      </w:pPr>
      <w:r w:rsidRPr="00FA0BC7">
        <w:rPr>
          <w:rFonts w:ascii="Arial" w:hAnsi="Arial" w:cs="Arial"/>
          <w:bCs/>
          <w:sz w:val="24"/>
          <w:szCs w:val="24"/>
        </w:rPr>
        <w:t>Actualmente en la sede de facultad de La Molina-Lima se cuenta con una local propio en la Molina, y otro en Miraflores, además de las Sedes en Arequipa y Chiclayo. En la sede de La Molina se cuenta un laboratorio de Telecomunicaciones y con un data center para los servidores de desarrollo y de misión crítica que proporcionan la capacidad cómputo y la disponibilidad de herramientas y aplicaciones en la NUBE.</w:t>
      </w:r>
    </w:p>
    <w:p w14:paraId="3CCDE3A1" w14:textId="77777777" w:rsidR="003D4095" w:rsidRPr="00FA0BC7" w:rsidRDefault="003D4095" w:rsidP="003D4095">
      <w:pPr>
        <w:spacing w:line="240" w:lineRule="auto"/>
        <w:jc w:val="both"/>
        <w:rPr>
          <w:rFonts w:ascii="Arial" w:hAnsi="Arial" w:cs="Arial"/>
          <w:bCs/>
          <w:sz w:val="24"/>
          <w:szCs w:val="24"/>
        </w:rPr>
      </w:pPr>
      <w:r w:rsidRPr="00FA0BC7">
        <w:rPr>
          <w:rFonts w:ascii="Arial" w:hAnsi="Arial" w:cs="Arial"/>
          <w:bCs/>
          <w:sz w:val="24"/>
          <w:szCs w:val="24"/>
        </w:rPr>
        <w:t>En la sede de Miraflores se cuenta con ambientes para charlas informativas y atención a consultas personalizadas, con dos ambientes de reunión para unas 40 personas cada una.</w:t>
      </w:r>
    </w:p>
    <w:p w14:paraId="41A27ED1" w14:textId="77777777" w:rsidR="003D4095" w:rsidRPr="00FA0BC7" w:rsidRDefault="003D4095" w:rsidP="003D4095">
      <w:pPr>
        <w:spacing w:line="240" w:lineRule="auto"/>
        <w:jc w:val="both"/>
        <w:rPr>
          <w:rFonts w:ascii="Arial" w:hAnsi="Arial" w:cs="Arial"/>
          <w:bCs/>
          <w:sz w:val="24"/>
          <w:szCs w:val="24"/>
        </w:rPr>
      </w:pPr>
      <w:r w:rsidRPr="00FA0BC7">
        <w:rPr>
          <w:rFonts w:ascii="Arial" w:hAnsi="Arial" w:cs="Arial"/>
          <w:bCs/>
          <w:sz w:val="24"/>
          <w:szCs w:val="24"/>
        </w:rPr>
        <w:t>En la Sede de la Molina se cuentan con 8 computadoras para el equipo de trabajo y mobiliario para 8 personas del equipo de trabajo.</w:t>
      </w:r>
    </w:p>
    <w:p w14:paraId="11E7DDE9" w14:textId="77777777" w:rsidR="003D4095" w:rsidRPr="00FA0BC7" w:rsidRDefault="003D4095" w:rsidP="003D4095">
      <w:pPr>
        <w:spacing w:line="240" w:lineRule="auto"/>
        <w:jc w:val="both"/>
        <w:rPr>
          <w:rFonts w:ascii="Arial" w:hAnsi="Arial" w:cs="Arial"/>
          <w:bCs/>
          <w:sz w:val="24"/>
          <w:szCs w:val="24"/>
        </w:rPr>
      </w:pPr>
      <w:r w:rsidRPr="00FA0BC7">
        <w:rPr>
          <w:rFonts w:ascii="Arial" w:hAnsi="Arial" w:cs="Arial"/>
          <w:bCs/>
          <w:sz w:val="24"/>
          <w:szCs w:val="24"/>
        </w:rPr>
        <w:t xml:space="preserve">Se cuenta con licencias Microsoft office 365 que permiten realizar las pruebas de laboratorio de </w:t>
      </w:r>
      <w:proofErr w:type="spellStart"/>
      <w:r w:rsidRPr="00FA0BC7">
        <w:rPr>
          <w:rFonts w:ascii="Arial" w:hAnsi="Arial" w:cs="Arial"/>
          <w:bCs/>
          <w:sz w:val="24"/>
          <w:szCs w:val="24"/>
        </w:rPr>
        <w:t>Chatbot</w:t>
      </w:r>
      <w:proofErr w:type="spellEnd"/>
      <w:r w:rsidRPr="00FA0BC7">
        <w:rPr>
          <w:rFonts w:ascii="Arial" w:hAnsi="Arial" w:cs="Arial"/>
          <w:bCs/>
          <w:sz w:val="24"/>
          <w:szCs w:val="24"/>
        </w:rPr>
        <w:t xml:space="preserve">, y Machine </w:t>
      </w:r>
      <w:proofErr w:type="spellStart"/>
      <w:r w:rsidRPr="00FA0BC7">
        <w:rPr>
          <w:rFonts w:ascii="Arial" w:hAnsi="Arial" w:cs="Arial"/>
          <w:bCs/>
          <w:sz w:val="24"/>
          <w:szCs w:val="24"/>
        </w:rPr>
        <w:t>Learning</w:t>
      </w:r>
      <w:proofErr w:type="spellEnd"/>
      <w:r w:rsidRPr="00FA0BC7">
        <w:rPr>
          <w:rFonts w:ascii="Arial" w:hAnsi="Arial" w:cs="Arial"/>
          <w:bCs/>
          <w:sz w:val="24"/>
          <w:szCs w:val="24"/>
        </w:rPr>
        <w:t>.</w:t>
      </w:r>
    </w:p>
    <w:p w14:paraId="07390026" w14:textId="77777777" w:rsidR="003D4095" w:rsidRPr="00FA0BC7" w:rsidRDefault="003D4095" w:rsidP="003D4095">
      <w:pPr>
        <w:spacing w:line="240" w:lineRule="auto"/>
        <w:jc w:val="both"/>
        <w:rPr>
          <w:rFonts w:ascii="Arial" w:hAnsi="Arial" w:cs="Arial"/>
          <w:bCs/>
          <w:sz w:val="24"/>
          <w:szCs w:val="24"/>
        </w:rPr>
      </w:pPr>
      <w:r w:rsidRPr="00FA0BC7">
        <w:rPr>
          <w:rFonts w:ascii="Arial" w:hAnsi="Arial" w:cs="Arial"/>
          <w:bCs/>
          <w:sz w:val="24"/>
          <w:szCs w:val="24"/>
        </w:rPr>
        <w:t>En la sede de la Molina -LIMA se cuenta con un auditorio para 280 personas, con ascensor y baños accesibles para actividades de socialización y convocatoria de beneficiarios.</w:t>
      </w:r>
    </w:p>
    <w:p w14:paraId="30C776BD" w14:textId="77777777" w:rsidR="003D4095" w:rsidRPr="00FA0BC7" w:rsidRDefault="003D4095" w:rsidP="003D4095">
      <w:pPr>
        <w:spacing w:line="240" w:lineRule="auto"/>
        <w:jc w:val="both"/>
        <w:rPr>
          <w:rFonts w:ascii="Arial" w:hAnsi="Arial" w:cs="Arial"/>
          <w:bCs/>
          <w:sz w:val="24"/>
          <w:szCs w:val="24"/>
        </w:rPr>
      </w:pPr>
      <w:r w:rsidRPr="00FA0BC7">
        <w:rPr>
          <w:rFonts w:ascii="Arial" w:hAnsi="Arial" w:cs="Arial"/>
          <w:bCs/>
          <w:sz w:val="24"/>
          <w:szCs w:val="24"/>
        </w:rPr>
        <w:t>Las sedes en las regiones de Arequipa y Lambayeque son:</w:t>
      </w:r>
    </w:p>
    <w:p w14:paraId="6F230EB1" w14:textId="77777777" w:rsidR="003D4095" w:rsidRPr="00FA0BC7" w:rsidRDefault="003D4095" w:rsidP="003D4095">
      <w:pPr>
        <w:spacing w:line="240" w:lineRule="auto"/>
        <w:jc w:val="both"/>
        <w:rPr>
          <w:rFonts w:ascii="Arial" w:hAnsi="Arial" w:cs="Arial"/>
          <w:bCs/>
          <w:sz w:val="24"/>
          <w:szCs w:val="24"/>
        </w:rPr>
      </w:pPr>
      <w:r w:rsidRPr="00FA0BC7">
        <w:rPr>
          <w:rFonts w:ascii="Arial" w:hAnsi="Arial" w:cs="Arial"/>
          <w:bCs/>
          <w:sz w:val="24"/>
          <w:szCs w:val="24"/>
        </w:rPr>
        <w:t xml:space="preserve">SEDE FILIAL ARQUIPA - Sede Arequipa: Calle La Merced </w:t>
      </w:r>
      <w:proofErr w:type="spellStart"/>
      <w:r w:rsidRPr="00FA0BC7">
        <w:rPr>
          <w:rFonts w:ascii="Arial" w:hAnsi="Arial" w:cs="Arial"/>
          <w:bCs/>
          <w:sz w:val="24"/>
          <w:szCs w:val="24"/>
        </w:rPr>
        <w:t>N°</w:t>
      </w:r>
      <w:proofErr w:type="spellEnd"/>
      <w:r w:rsidRPr="00FA0BC7">
        <w:rPr>
          <w:rFonts w:ascii="Arial" w:hAnsi="Arial" w:cs="Arial"/>
          <w:bCs/>
          <w:sz w:val="24"/>
          <w:szCs w:val="24"/>
        </w:rPr>
        <w:t xml:space="preserve"> 209 - Arequipa.</w:t>
      </w:r>
    </w:p>
    <w:p w14:paraId="469050BE" w14:textId="2EF79AEE" w:rsidR="003D4095" w:rsidRPr="00FA0BC7" w:rsidRDefault="003D4095" w:rsidP="003D4095">
      <w:pPr>
        <w:spacing w:line="240" w:lineRule="auto"/>
        <w:jc w:val="both"/>
        <w:rPr>
          <w:rFonts w:ascii="Arial" w:hAnsi="Arial" w:cs="Arial"/>
          <w:bCs/>
          <w:sz w:val="24"/>
          <w:szCs w:val="24"/>
        </w:rPr>
      </w:pPr>
      <w:r w:rsidRPr="00FA0BC7">
        <w:rPr>
          <w:rFonts w:ascii="Arial" w:hAnsi="Arial" w:cs="Arial"/>
          <w:bCs/>
          <w:sz w:val="24"/>
          <w:szCs w:val="24"/>
        </w:rPr>
        <w:t>SEDE FILIAL CHICLAYO - Sede Chiclayo: Calle Nazareth 621 con Esq. Av. Balta - Chiclayo</w:t>
      </w:r>
    </w:p>
    <w:p w14:paraId="623DC110" w14:textId="2C03AC26" w:rsidR="004232FE" w:rsidRPr="00FA0BC7" w:rsidRDefault="00213370" w:rsidP="00213370">
      <w:pPr>
        <w:pStyle w:val="Ttulo2"/>
        <w:rPr>
          <w:rFonts w:ascii="Arial" w:hAnsi="Arial" w:cs="Arial"/>
          <w:sz w:val="24"/>
          <w:szCs w:val="24"/>
          <w:shd w:val="clear" w:color="auto" w:fill="FFFFFF"/>
        </w:rPr>
      </w:pPr>
      <w:bookmarkStart w:id="34" w:name="_Toc152149454"/>
      <w:r w:rsidRPr="00FA0BC7">
        <w:rPr>
          <w:rFonts w:ascii="Arial" w:hAnsi="Arial" w:cs="Arial"/>
          <w:sz w:val="24"/>
          <w:szCs w:val="24"/>
          <w:shd w:val="clear" w:color="auto" w:fill="FFFFFF"/>
        </w:rPr>
        <w:t xml:space="preserve">4.2 </w:t>
      </w:r>
      <w:r w:rsidR="004232FE" w:rsidRPr="00FA0BC7">
        <w:rPr>
          <w:rFonts w:ascii="Arial" w:hAnsi="Arial" w:cs="Arial"/>
          <w:sz w:val="24"/>
          <w:szCs w:val="24"/>
          <w:shd w:val="clear" w:color="auto" w:fill="FFFFFF"/>
        </w:rPr>
        <w:t>APLICACIÓN DE LOS RESULTADOS EL ÁREA TEMÁTICA PROPUESTA</w:t>
      </w:r>
      <w:bookmarkEnd w:id="34"/>
      <w:r w:rsidR="004232FE" w:rsidRPr="00FA0BC7">
        <w:rPr>
          <w:rFonts w:ascii="Arial" w:hAnsi="Arial" w:cs="Arial"/>
          <w:sz w:val="24"/>
          <w:szCs w:val="24"/>
          <w:shd w:val="clear" w:color="auto" w:fill="FFFFFF"/>
        </w:rPr>
        <w:t xml:space="preserve"> </w:t>
      </w:r>
    </w:p>
    <w:p w14:paraId="0D996299" w14:textId="7DCAC4F8" w:rsidR="00A059B6" w:rsidRDefault="00A059B6" w:rsidP="004232FE">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El sistema cognitivo sebe ser capaz de percibir el medioambiente y razonar, </w:t>
      </w:r>
      <w:r w:rsidR="00AD7A5A">
        <w:rPr>
          <w:rFonts w:ascii="Arial" w:hAnsi="Arial" w:cs="Arial"/>
          <w:sz w:val="24"/>
          <w:szCs w:val="24"/>
          <w:shd w:val="clear" w:color="auto" w:fill="FFFFFF"/>
        </w:rPr>
        <w:t>estas capacidades no existen en las tecnologías actuales, por lo que se convierte en un desafío para la novedad científica.</w:t>
      </w:r>
    </w:p>
    <w:p w14:paraId="5FA2A1D4" w14:textId="502B11C3" w:rsidR="004232FE" w:rsidRPr="00FA0BC7" w:rsidRDefault="00517474" w:rsidP="004232FE">
      <w:pPr>
        <w:spacing w:line="240" w:lineRule="auto"/>
        <w:jc w:val="both"/>
        <w:rPr>
          <w:rFonts w:ascii="Arial" w:eastAsia="Times New Roman" w:hAnsi="Arial" w:cs="Arial"/>
          <w:sz w:val="24"/>
          <w:szCs w:val="24"/>
        </w:rPr>
      </w:pPr>
      <w:r w:rsidRPr="00FA0BC7">
        <w:rPr>
          <w:rFonts w:ascii="Arial" w:hAnsi="Arial" w:cs="Arial"/>
          <w:sz w:val="24"/>
          <w:szCs w:val="24"/>
          <w:shd w:val="clear" w:color="auto" w:fill="FFFFFF"/>
        </w:rPr>
        <w:t xml:space="preserve">Con las capacitaciones de la </w:t>
      </w:r>
      <w:r w:rsidRPr="00FA0BC7">
        <w:rPr>
          <w:rFonts w:ascii="Arial" w:eastAsia="Times New Roman" w:hAnsi="Arial" w:cs="Arial"/>
          <w:sz w:val="24"/>
          <w:szCs w:val="24"/>
        </w:rPr>
        <w:t xml:space="preserve">UNIVERSIDAD DE MISSOURI (USA) se logra un incremento en los conocimientos sobre Ciencia de Datos Deep </w:t>
      </w:r>
      <w:proofErr w:type="spellStart"/>
      <w:r w:rsidRPr="00FA0BC7">
        <w:rPr>
          <w:rFonts w:ascii="Arial" w:eastAsia="Times New Roman" w:hAnsi="Arial" w:cs="Arial"/>
          <w:sz w:val="24"/>
          <w:szCs w:val="24"/>
        </w:rPr>
        <w:t>Learning</w:t>
      </w:r>
      <w:proofErr w:type="spellEnd"/>
      <w:r w:rsidRPr="00FA0BC7">
        <w:rPr>
          <w:rFonts w:ascii="Arial" w:eastAsia="Times New Roman" w:hAnsi="Arial" w:cs="Arial"/>
          <w:sz w:val="24"/>
          <w:szCs w:val="24"/>
        </w:rPr>
        <w:t xml:space="preserve">, Agentes Inteligentes y Mundos Virtuales, lo cual será probado en las plataformas definidas y se espera tener dos productos: uno para las personas con discapacidad visual y otro para las empresas. </w:t>
      </w:r>
    </w:p>
    <w:p w14:paraId="07789F44" w14:textId="1F5547A0" w:rsidR="0088538D" w:rsidRDefault="00B10459" w:rsidP="00AD7A5A">
      <w:pPr>
        <w:spacing w:line="240" w:lineRule="auto"/>
        <w:jc w:val="both"/>
        <w:rPr>
          <w:rFonts w:ascii="Arial" w:eastAsia="Times New Roman" w:hAnsi="Arial" w:cs="Arial"/>
          <w:b/>
          <w:bCs/>
          <w:sz w:val="24"/>
          <w:szCs w:val="24"/>
          <w:shd w:val="clear" w:color="auto" w:fill="FFFFFF"/>
        </w:rPr>
      </w:pPr>
      <w:r w:rsidRPr="00FA0BC7">
        <w:rPr>
          <w:rFonts w:ascii="Arial" w:eastAsia="Times New Roman" w:hAnsi="Arial" w:cs="Arial"/>
          <w:sz w:val="24"/>
          <w:szCs w:val="24"/>
        </w:rPr>
        <w:t>Adicionalmente se realiza una investigación en el potencial de los sistemas cognitivos para lograr la accesibilidad social y cultural universal.</w:t>
      </w:r>
      <w:r w:rsidR="00AD7A5A">
        <w:rPr>
          <w:rFonts w:ascii="Arial" w:eastAsia="Times New Roman" w:hAnsi="Arial" w:cs="Arial"/>
          <w:sz w:val="24"/>
          <w:szCs w:val="24"/>
        </w:rPr>
        <w:t xml:space="preserve"> </w:t>
      </w:r>
      <w:r w:rsidR="00517474" w:rsidRPr="00FA0BC7">
        <w:rPr>
          <w:rFonts w:ascii="Arial" w:eastAsia="Times New Roman" w:hAnsi="Arial" w:cs="Arial"/>
          <w:sz w:val="24"/>
          <w:szCs w:val="24"/>
        </w:rPr>
        <w:t xml:space="preserve">El producto final es un </w:t>
      </w:r>
      <w:r w:rsidR="001855EB">
        <w:rPr>
          <w:rFonts w:ascii="Arial" w:eastAsia="Times New Roman" w:hAnsi="Arial" w:cs="Arial"/>
          <w:sz w:val="24"/>
          <w:szCs w:val="24"/>
        </w:rPr>
        <w:t>“</w:t>
      </w:r>
      <w:r w:rsidR="001855EB" w:rsidRPr="001855EB">
        <w:rPr>
          <w:rFonts w:ascii="Arial" w:eastAsia="Times New Roman" w:hAnsi="Arial" w:cs="Arial"/>
          <w:b/>
          <w:bCs/>
          <w:sz w:val="24"/>
          <w:szCs w:val="24"/>
        </w:rPr>
        <w:t>M</w:t>
      </w:r>
      <w:r w:rsidR="00517474" w:rsidRPr="001855EB">
        <w:rPr>
          <w:rFonts w:ascii="Arial" w:eastAsia="Times New Roman" w:hAnsi="Arial" w:cs="Arial"/>
          <w:b/>
          <w:bCs/>
          <w:sz w:val="24"/>
          <w:szCs w:val="24"/>
        </w:rPr>
        <w:t xml:space="preserve">odelo de Innovación </w:t>
      </w:r>
      <w:r w:rsidR="001855EB" w:rsidRPr="001855EB">
        <w:rPr>
          <w:rFonts w:ascii="Arial" w:eastAsia="Times New Roman" w:hAnsi="Arial" w:cs="Arial"/>
          <w:b/>
          <w:bCs/>
          <w:sz w:val="24"/>
          <w:szCs w:val="24"/>
        </w:rPr>
        <w:t>Científica S</w:t>
      </w:r>
      <w:r w:rsidR="00517474" w:rsidRPr="001855EB">
        <w:rPr>
          <w:rFonts w:ascii="Arial" w:eastAsia="Times New Roman" w:hAnsi="Arial" w:cs="Arial"/>
          <w:b/>
          <w:bCs/>
          <w:sz w:val="24"/>
          <w:szCs w:val="24"/>
        </w:rPr>
        <w:t>ocial</w:t>
      </w:r>
      <w:r w:rsidR="001855EB">
        <w:rPr>
          <w:rFonts w:ascii="Arial" w:eastAsia="Times New Roman" w:hAnsi="Arial" w:cs="Arial"/>
          <w:sz w:val="24"/>
          <w:szCs w:val="24"/>
        </w:rPr>
        <w:t>”</w:t>
      </w:r>
      <w:r w:rsidR="00517474" w:rsidRPr="00FA0BC7">
        <w:rPr>
          <w:rFonts w:ascii="Arial" w:eastAsia="Times New Roman" w:hAnsi="Arial" w:cs="Arial"/>
          <w:sz w:val="24"/>
          <w:szCs w:val="24"/>
        </w:rPr>
        <w:t xml:space="preserve"> con fuerte interacción digital centrada en el usuario que permitirá ampliar las inv</w:t>
      </w:r>
      <w:r w:rsidRPr="00FA0BC7">
        <w:rPr>
          <w:rFonts w:ascii="Arial" w:eastAsia="Times New Roman" w:hAnsi="Arial" w:cs="Arial"/>
          <w:sz w:val="24"/>
          <w:szCs w:val="24"/>
        </w:rPr>
        <w:t>e</w:t>
      </w:r>
      <w:r w:rsidR="00517474" w:rsidRPr="00FA0BC7">
        <w:rPr>
          <w:rFonts w:ascii="Arial" w:eastAsia="Times New Roman" w:hAnsi="Arial" w:cs="Arial"/>
          <w:sz w:val="24"/>
          <w:szCs w:val="24"/>
        </w:rPr>
        <w:t xml:space="preserve">stigaciones hacia </w:t>
      </w:r>
      <w:r w:rsidR="00393988" w:rsidRPr="00FA0BC7">
        <w:rPr>
          <w:rFonts w:ascii="Arial" w:eastAsia="Times New Roman" w:hAnsi="Arial" w:cs="Arial"/>
          <w:sz w:val="24"/>
          <w:szCs w:val="24"/>
        </w:rPr>
        <w:t>otros tipos</w:t>
      </w:r>
      <w:r w:rsidR="00517474" w:rsidRPr="00FA0BC7">
        <w:rPr>
          <w:rFonts w:ascii="Arial" w:eastAsia="Times New Roman" w:hAnsi="Arial" w:cs="Arial"/>
          <w:sz w:val="24"/>
          <w:szCs w:val="24"/>
        </w:rPr>
        <w:t xml:space="preserve"> de discapacidad</w:t>
      </w:r>
      <w:r w:rsidRPr="00FA0BC7">
        <w:rPr>
          <w:rFonts w:ascii="Arial" w:eastAsia="Times New Roman" w:hAnsi="Arial" w:cs="Arial"/>
          <w:sz w:val="24"/>
          <w:szCs w:val="24"/>
        </w:rPr>
        <w:t xml:space="preserve"> y hacia un cambio cultural en las empresas</w:t>
      </w:r>
      <w:r w:rsidR="00517474" w:rsidRPr="00FA0BC7">
        <w:rPr>
          <w:rFonts w:ascii="Arial" w:eastAsia="Times New Roman" w:hAnsi="Arial" w:cs="Arial"/>
          <w:sz w:val="24"/>
          <w:szCs w:val="24"/>
        </w:rPr>
        <w:t>.</w:t>
      </w:r>
      <w:r w:rsidR="0088538D">
        <w:rPr>
          <w:rFonts w:ascii="Arial" w:hAnsi="Arial" w:cs="Arial"/>
          <w:sz w:val="24"/>
          <w:szCs w:val="24"/>
          <w:shd w:val="clear" w:color="auto" w:fill="FFFFFF"/>
        </w:rPr>
        <w:br w:type="page"/>
      </w:r>
    </w:p>
    <w:p w14:paraId="32BE6B21" w14:textId="0A01F09E" w:rsidR="00F85F59" w:rsidRPr="00FA0BC7" w:rsidRDefault="00213370" w:rsidP="00213370">
      <w:pPr>
        <w:pStyle w:val="Ttulo2"/>
        <w:rPr>
          <w:rFonts w:ascii="Arial" w:hAnsi="Arial" w:cs="Arial"/>
          <w:sz w:val="24"/>
          <w:szCs w:val="24"/>
          <w:shd w:val="clear" w:color="auto" w:fill="FFFFFF"/>
        </w:rPr>
      </w:pPr>
      <w:bookmarkStart w:id="35" w:name="_Toc152149455"/>
      <w:r w:rsidRPr="00FA0BC7">
        <w:rPr>
          <w:rFonts w:ascii="Arial" w:hAnsi="Arial" w:cs="Arial"/>
          <w:sz w:val="24"/>
          <w:szCs w:val="24"/>
          <w:shd w:val="clear" w:color="auto" w:fill="FFFFFF"/>
        </w:rPr>
        <w:lastRenderedPageBreak/>
        <w:t xml:space="preserve">4.3 </w:t>
      </w:r>
      <w:r w:rsidR="004232FE" w:rsidRPr="00FA0BC7">
        <w:rPr>
          <w:rFonts w:ascii="Arial" w:hAnsi="Arial" w:cs="Arial"/>
          <w:sz w:val="24"/>
          <w:szCs w:val="24"/>
          <w:shd w:val="clear" w:color="auto" w:fill="FFFFFF"/>
        </w:rPr>
        <w:t>APORTE A RESOLVER EL PROBLEMA O LAS BRECHAS IDENTIFICADAS</w:t>
      </w:r>
      <w:bookmarkEnd w:id="35"/>
    </w:p>
    <w:p w14:paraId="495A095A" w14:textId="3D548295" w:rsidR="00B10459" w:rsidRPr="00FA0BC7" w:rsidRDefault="00B10459" w:rsidP="006A7118">
      <w:pPr>
        <w:spacing w:line="240" w:lineRule="auto"/>
        <w:jc w:val="both"/>
        <w:rPr>
          <w:rFonts w:ascii="Arial" w:hAnsi="Arial" w:cs="Arial"/>
          <w:sz w:val="24"/>
          <w:szCs w:val="24"/>
          <w:shd w:val="clear" w:color="auto" w:fill="FFFFFF"/>
        </w:rPr>
      </w:pPr>
      <w:r w:rsidRPr="00FA0BC7">
        <w:rPr>
          <w:rFonts w:ascii="Arial" w:hAnsi="Arial" w:cs="Arial"/>
          <w:sz w:val="24"/>
          <w:szCs w:val="24"/>
          <w:shd w:val="clear" w:color="auto" w:fill="FFFFFF"/>
        </w:rPr>
        <w:t>Las brechas actuales están en las limitaciones de plazas laborales para mujeres con discapacidad visual, mostrada en todos los estudios y estadísticas existentes. A pesar de existir una Ley, eso no se cumple, debido a que las empresas manifiestan que no tienen plazas disponibles para mujeres con discapacidad visual, y/o no saben que trabajo podría realizar una mujer ciega.</w:t>
      </w:r>
    </w:p>
    <w:p w14:paraId="7571CE13" w14:textId="253B4B5B" w:rsidR="00B10459" w:rsidRPr="00FA0BC7" w:rsidRDefault="00B10459" w:rsidP="00362119">
      <w:pPr>
        <w:spacing w:after="0" w:line="240" w:lineRule="auto"/>
        <w:jc w:val="both"/>
        <w:rPr>
          <w:rFonts w:ascii="Arial" w:hAnsi="Arial" w:cs="Arial"/>
          <w:sz w:val="24"/>
          <w:szCs w:val="24"/>
          <w:shd w:val="clear" w:color="auto" w:fill="FFFFFF"/>
        </w:rPr>
      </w:pPr>
      <w:r w:rsidRPr="00FA0BC7">
        <w:rPr>
          <w:rFonts w:ascii="Arial" w:hAnsi="Arial" w:cs="Arial"/>
          <w:sz w:val="24"/>
          <w:szCs w:val="24"/>
          <w:shd w:val="clear" w:color="auto" w:fill="FFFFFF"/>
        </w:rPr>
        <w:t>En esta línea (Gonzales, 2010) reflexiona sobre América Latina: En Latinoamérica «probablemente más de un cuarto de la población total se encuentra afectada directa o indirectamente por situaciones de discapacidad» (OPS/ OMS, 2002), cerca del 82% vive bajo el umbral de la pobreza que afecta no sólo a la persona sino a la familia (Banco Mundial, 2004). Este panorama es infinitamente más grave en el caso de la mujer con discapacidad en quien convergen otros componentes para agravar la situación: pobreza, etnia, analfabetismo, lugar de residencia (rural); y, en ocasiones, el rol de madre cuidadora que debe asumir conjuntamente con el de jefa de hogar -por abandono o migración de la pareja- situación que la entrampa en la imposibilidad de generar recursos. Así, el círculo vicioso de la pobreza se torna cada vez más constrictivo.</w:t>
      </w:r>
    </w:p>
    <w:p w14:paraId="6CC53725" w14:textId="35E12E3D" w:rsidR="00895FED" w:rsidRPr="00FA0BC7" w:rsidRDefault="00213370" w:rsidP="00213370">
      <w:pPr>
        <w:pStyle w:val="Ttulo2"/>
        <w:rPr>
          <w:rFonts w:ascii="Arial" w:hAnsi="Arial" w:cs="Arial"/>
          <w:sz w:val="24"/>
          <w:szCs w:val="24"/>
          <w:shd w:val="clear" w:color="auto" w:fill="FFFFFF"/>
        </w:rPr>
      </w:pPr>
      <w:bookmarkStart w:id="36" w:name="_Toc152149456"/>
      <w:r w:rsidRPr="00FA0BC7">
        <w:rPr>
          <w:rFonts w:ascii="Arial" w:hAnsi="Arial" w:cs="Arial"/>
          <w:sz w:val="24"/>
          <w:szCs w:val="24"/>
          <w:shd w:val="clear" w:color="auto" w:fill="FFFFFF"/>
        </w:rPr>
        <w:t xml:space="preserve">4.4 </w:t>
      </w:r>
      <w:r w:rsidR="004232FE" w:rsidRPr="00FA0BC7">
        <w:rPr>
          <w:rFonts w:ascii="Arial" w:hAnsi="Arial" w:cs="Arial"/>
          <w:sz w:val="24"/>
          <w:szCs w:val="24"/>
          <w:shd w:val="clear" w:color="auto" w:fill="FFFFFF"/>
        </w:rPr>
        <w:t>POTENCIAL DE COMERCIALIZACIÓN DE LA TECNOLOGÍA Y RESULTADOS</w:t>
      </w:r>
      <w:bookmarkEnd w:id="36"/>
    </w:p>
    <w:p w14:paraId="6A739606" w14:textId="41CA1578" w:rsidR="003F7649" w:rsidRPr="00FA0BC7" w:rsidRDefault="003F7649" w:rsidP="00EE49AB">
      <w:pPr>
        <w:spacing w:after="0" w:line="240" w:lineRule="auto"/>
        <w:jc w:val="both"/>
        <w:rPr>
          <w:rFonts w:ascii="Arial" w:hAnsi="Arial" w:cs="Arial"/>
          <w:sz w:val="24"/>
          <w:szCs w:val="24"/>
          <w:shd w:val="clear" w:color="auto" w:fill="FFFFFF"/>
        </w:rPr>
      </w:pPr>
      <w:r w:rsidRPr="00FA0BC7">
        <w:rPr>
          <w:rFonts w:ascii="Arial" w:hAnsi="Arial" w:cs="Arial"/>
          <w:sz w:val="24"/>
          <w:szCs w:val="24"/>
          <w:shd w:val="clear" w:color="auto" w:fill="FFFFFF"/>
        </w:rPr>
        <w:t xml:space="preserve">La Plataforma en esta segunda etapa es el prototipo para la empresa </w:t>
      </w:r>
      <w:r w:rsidR="00685CC6" w:rsidRPr="00FA0BC7">
        <w:rPr>
          <w:rFonts w:ascii="Arial" w:hAnsi="Arial" w:cs="Arial"/>
          <w:sz w:val="24"/>
          <w:szCs w:val="24"/>
          <w:shd w:val="clear" w:color="auto" w:fill="FFFFFF"/>
        </w:rPr>
        <w:t>de</w:t>
      </w:r>
      <w:r w:rsidRPr="00FA0BC7">
        <w:rPr>
          <w:rFonts w:ascii="Arial" w:hAnsi="Arial" w:cs="Arial"/>
          <w:sz w:val="24"/>
          <w:szCs w:val="24"/>
          <w:shd w:val="clear" w:color="auto" w:fill="FFFFFF"/>
        </w:rPr>
        <w:t xml:space="preserve"> </w:t>
      </w:r>
      <w:r w:rsidR="001855EB">
        <w:rPr>
          <w:rFonts w:ascii="Arial" w:hAnsi="Arial" w:cs="Arial"/>
          <w:sz w:val="24"/>
          <w:szCs w:val="24"/>
          <w:shd w:val="clear" w:color="auto" w:fill="FFFFFF"/>
        </w:rPr>
        <w:t>un dispositivo cognitivo que</w:t>
      </w:r>
      <w:r w:rsidRPr="00FA0BC7">
        <w:rPr>
          <w:rFonts w:ascii="Arial" w:hAnsi="Arial" w:cs="Arial"/>
          <w:sz w:val="24"/>
          <w:szCs w:val="24"/>
          <w:shd w:val="clear" w:color="auto" w:fill="FFFFFF"/>
        </w:rPr>
        <w:t xml:space="preserve"> basado en Metaverso será capaz de recomendar los ajustes razonables</w:t>
      </w:r>
      <w:r w:rsidR="00685CC6" w:rsidRPr="00FA0BC7">
        <w:rPr>
          <w:rFonts w:ascii="Arial" w:hAnsi="Arial" w:cs="Arial"/>
          <w:sz w:val="24"/>
          <w:szCs w:val="24"/>
          <w:shd w:val="clear" w:color="auto" w:fill="FFFFFF"/>
        </w:rPr>
        <w:t>, sociales y físicos,</w:t>
      </w:r>
      <w:r w:rsidRPr="00FA0BC7">
        <w:rPr>
          <w:rFonts w:ascii="Arial" w:hAnsi="Arial" w:cs="Arial"/>
          <w:sz w:val="24"/>
          <w:szCs w:val="24"/>
          <w:shd w:val="clear" w:color="auto" w:fill="FFFFFF"/>
        </w:rPr>
        <w:t xml:space="preserve"> a los procesos de convocatoria, selección, y distribuciones </w:t>
      </w:r>
      <w:r w:rsidR="00685CC6" w:rsidRPr="00FA0BC7">
        <w:rPr>
          <w:rFonts w:ascii="Arial" w:hAnsi="Arial" w:cs="Arial"/>
          <w:sz w:val="24"/>
          <w:szCs w:val="24"/>
          <w:shd w:val="clear" w:color="auto" w:fill="FFFFFF"/>
        </w:rPr>
        <w:t>físicas del ambiente laboral (muebles, equipos, señales audibles, componentes físicos de diseño universal)</w:t>
      </w:r>
      <w:r w:rsidRPr="00FA0BC7">
        <w:rPr>
          <w:rFonts w:ascii="Arial" w:hAnsi="Arial" w:cs="Arial"/>
          <w:sz w:val="24"/>
          <w:szCs w:val="24"/>
          <w:shd w:val="clear" w:color="auto" w:fill="FFFFFF"/>
        </w:rPr>
        <w:t xml:space="preserve"> para la vida laboral</w:t>
      </w:r>
      <w:r w:rsidR="00445EF5" w:rsidRPr="00FA0BC7">
        <w:rPr>
          <w:rFonts w:ascii="Arial" w:hAnsi="Arial" w:cs="Arial"/>
          <w:sz w:val="24"/>
          <w:szCs w:val="24"/>
          <w:shd w:val="clear" w:color="auto" w:fill="FFFFFF"/>
        </w:rPr>
        <w:t xml:space="preserve">. Se completan las interfaces de usuarios, las pruebas en la empresa, </w:t>
      </w:r>
      <w:r w:rsidR="00685CC6" w:rsidRPr="00FA0BC7">
        <w:rPr>
          <w:rFonts w:ascii="Arial" w:hAnsi="Arial" w:cs="Arial"/>
          <w:sz w:val="24"/>
          <w:szCs w:val="24"/>
          <w:shd w:val="clear" w:color="auto" w:fill="FFFFFF"/>
        </w:rPr>
        <w:t xml:space="preserve">iniciando </w:t>
      </w:r>
      <w:r w:rsidR="00445EF5" w:rsidRPr="00FA0BC7">
        <w:rPr>
          <w:rFonts w:ascii="Arial" w:hAnsi="Arial" w:cs="Arial"/>
          <w:sz w:val="24"/>
          <w:szCs w:val="24"/>
          <w:shd w:val="clear" w:color="auto" w:fill="FFFFFF"/>
        </w:rPr>
        <w:t xml:space="preserve">la innovación progresiva en la sociedad. Al tratarse de un modelo social estará bajo la tutela de la UMSP hasta que se puedan definir las </w:t>
      </w:r>
      <w:proofErr w:type="spellStart"/>
      <w:r w:rsidR="00445EF5" w:rsidRPr="00FA0BC7">
        <w:rPr>
          <w:rFonts w:ascii="Arial" w:hAnsi="Arial" w:cs="Arial"/>
          <w:sz w:val="24"/>
          <w:szCs w:val="24"/>
          <w:shd w:val="clear" w:color="auto" w:fill="FFFFFF"/>
        </w:rPr>
        <w:t>politicas</w:t>
      </w:r>
      <w:proofErr w:type="spellEnd"/>
      <w:r w:rsidR="00445EF5" w:rsidRPr="00FA0BC7">
        <w:rPr>
          <w:rFonts w:ascii="Arial" w:hAnsi="Arial" w:cs="Arial"/>
          <w:sz w:val="24"/>
          <w:szCs w:val="24"/>
          <w:shd w:val="clear" w:color="auto" w:fill="FFFFFF"/>
        </w:rPr>
        <w:t xml:space="preserve"> sociales </w:t>
      </w:r>
      <w:proofErr w:type="spellStart"/>
      <w:r w:rsidR="00445EF5" w:rsidRPr="00FA0BC7">
        <w:rPr>
          <w:rFonts w:ascii="Arial" w:hAnsi="Arial" w:cs="Arial"/>
          <w:sz w:val="24"/>
          <w:szCs w:val="24"/>
          <w:shd w:val="clear" w:color="auto" w:fill="FFFFFF"/>
        </w:rPr>
        <w:t>mas</w:t>
      </w:r>
      <w:proofErr w:type="spellEnd"/>
      <w:r w:rsidR="00445EF5" w:rsidRPr="00FA0BC7">
        <w:rPr>
          <w:rFonts w:ascii="Arial" w:hAnsi="Arial" w:cs="Arial"/>
          <w:sz w:val="24"/>
          <w:szCs w:val="24"/>
          <w:shd w:val="clear" w:color="auto" w:fill="FFFFFF"/>
        </w:rPr>
        <w:t xml:space="preserve"> adecuadas. En la tercera et</w:t>
      </w:r>
      <w:r w:rsidR="00685CC6" w:rsidRPr="00FA0BC7">
        <w:rPr>
          <w:rFonts w:ascii="Arial" w:hAnsi="Arial" w:cs="Arial"/>
          <w:sz w:val="24"/>
          <w:szCs w:val="24"/>
          <w:shd w:val="clear" w:color="auto" w:fill="FFFFFF"/>
        </w:rPr>
        <w:t>a</w:t>
      </w:r>
      <w:r w:rsidR="00445EF5" w:rsidRPr="00FA0BC7">
        <w:rPr>
          <w:rFonts w:ascii="Arial" w:hAnsi="Arial" w:cs="Arial"/>
          <w:sz w:val="24"/>
          <w:szCs w:val="24"/>
          <w:shd w:val="clear" w:color="auto" w:fill="FFFFFF"/>
        </w:rPr>
        <w:t xml:space="preserve">pa se completan </w:t>
      </w:r>
      <w:r w:rsidR="00685CC6" w:rsidRPr="00FA0BC7">
        <w:rPr>
          <w:rFonts w:ascii="Arial" w:hAnsi="Arial" w:cs="Arial"/>
          <w:sz w:val="24"/>
          <w:szCs w:val="24"/>
          <w:shd w:val="clear" w:color="auto" w:fill="FFFFFF"/>
        </w:rPr>
        <w:t xml:space="preserve">el </w:t>
      </w:r>
      <w:r w:rsidR="00445EF5" w:rsidRPr="00FA0BC7">
        <w:rPr>
          <w:rFonts w:ascii="Arial" w:hAnsi="Arial" w:cs="Arial"/>
          <w:sz w:val="24"/>
          <w:szCs w:val="24"/>
          <w:shd w:val="clear" w:color="auto" w:fill="FFFFFF"/>
        </w:rPr>
        <w:t>TRL7</w:t>
      </w:r>
      <w:r w:rsidR="00685CC6" w:rsidRPr="00FA0BC7">
        <w:rPr>
          <w:rFonts w:ascii="Arial" w:hAnsi="Arial" w:cs="Arial"/>
          <w:sz w:val="24"/>
          <w:szCs w:val="24"/>
          <w:shd w:val="clear" w:color="auto" w:fill="FFFFFF"/>
        </w:rPr>
        <w:t xml:space="preserve"> y de desarrollan los </w:t>
      </w:r>
      <w:r w:rsidR="00445EF5" w:rsidRPr="00FA0BC7">
        <w:rPr>
          <w:rFonts w:ascii="Arial" w:hAnsi="Arial" w:cs="Arial"/>
          <w:sz w:val="24"/>
          <w:szCs w:val="24"/>
          <w:shd w:val="clear" w:color="auto" w:fill="FFFFFF"/>
        </w:rPr>
        <w:t xml:space="preserve">TRL8 para la transferencia de conocimiento final y la Innovación mediate el TRL9. </w:t>
      </w:r>
    </w:p>
    <w:p w14:paraId="00C377C7" w14:textId="77777777" w:rsidR="00895FED" w:rsidRPr="00FA0BC7" w:rsidRDefault="00895FED" w:rsidP="00895FED">
      <w:pPr>
        <w:autoSpaceDE w:val="0"/>
        <w:autoSpaceDN w:val="0"/>
        <w:adjustRightInd w:val="0"/>
        <w:spacing w:after="0" w:line="240" w:lineRule="auto"/>
        <w:rPr>
          <w:rFonts w:ascii="Arial" w:hAnsi="Arial" w:cs="Arial"/>
          <w:b/>
          <w:bCs/>
          <w:sz w:val="24"/>
          <w:szCs w:val="24"/>
          <w:shd w:val="clear" w:color="auto" w:fill="FFFFFF"/>
        </w:rPr>
      </w:pPr>
    </w:p>
    <w:p w14:paraId="57F526EA" w14:textId="7F04F9EE" w:rsidR="00C9745B" w:rsidRPr="00FA0BC7" w:rsidRDefault="00B10459" w:rsidP="00393988">
      <w:pPr>
        <w:spacing w:after="0" w:line="240" w:lineRule="auto"/>
        <w:jc w:val="both"/>
        <w:rPr>
          <w:rFonts w:ascii="Arial" w:hAnsi="Arial" w:cs="Arial"/>
          <w:bCs/>
          <w:sz w:val="24"/>
          <w:szCs w:val="24"/>
        </w:rPr>
      </w:pPr>
      <w:r w:rsidRPr="00FA0BC7">
        <w:rPr>
          <w:rFonts w:ascii="Arial" w:hAnsi="Arial" w:cs="Arial"/>
          <w:sz w:val="24"/>
          <w:szCs w:val="24"/>
          <w:shd w:val="clear" w:color="auto" w:fill="FFFFFF"/>
        </w:rPr>
        <w:t xml:space="preserve">Gracias a los convenios existentes </w:t>
      </w:r>
      <w:r w:rsidR="00445EF5" w:rsidRPr="00FA0BC7">
        <w:rPr>
          <w:rFonts w:ascii="Arial" w:hAnsi="Arial" w:cs="Arial"/>
          <w:sz w:val="24"/>
          <w:szCs w:val="24"/>
          <w:shd w:val="clear" w:color="auto" w:fill="FFFFFF"/>
        </w:rPr>
        <w:t xml:space="preserve">de la USMP </w:t>
      </w:r>
      <w:r w:rsidRPr="00FA0BC7">
        <w:rPr>
          <w:rFonts w:ascii="Arial" w:hAnsi="Arial" w:cs="Arial"/>
          <w:sz w:val="24"/>
          <w:szCs w:val="24"/>
          <w:shd w:val="clear" w:color="auto" w:fill="FFFFFF"/>
        </w:rPr>
        <w:t>con</w:t>
      </w:r>
      <w:r w:rsidR="00685CC6" w:rsidRPr="00FA0BC7">
        <w:rPr>
          <w:rFonts w:ascii="Arial" w:hAnsi="Arial" w:cs="Arial"/>
          <w:sz w:val="24"/>
          <w:szCs w:val="24"/>
          <w:shd w:val="clear" w:color="auto" w:fill="FFFFFF"/>
        </w:rPr>
        <w:t xml:space="preserve"> la Universidad de </w:t>
      </w:r>
      <w:proofErr w:type="spellStart"/>
      <w:r w:rsidR="00685CC6" w:rsidRPr="00FA0BC7">
        <w:rPr>
          <w:rFonts w:ascii="Arial" w:hAnsi="Arial" w:cs="Arial"/>
          <w:sz w:val="24"/>
          <w:szCs w:val="24"/>
          <w:shd w:val="clear" w:color="auto" w:fill="FFFFFF"/>
        </w:rPr>
        <w:t>Missuori</w:t>
      </w:r>
      <w:proofErr w:type="spellEnd"/>
      <w:r w:rsidR="009644DE" w:rsidRPr="00FA0BC7">
        <w:rPr>
          <w:rFonts w:ascii="Arial" w:hAnsi="Arial" w:cs="Arial"/>
          <w:sz w:val="24"/>
          <w:szCs w:val="24"/>
          <w:shd w:val="clear" w:color="auto" w:fill="FFFFFF"/>
        </w:rPr>
        <w:t xml:space="preserve"> (USA)</w:t>
      </w:r>
      <w:r w:rsidR="00685CC6" w:rsidRPr="00FA0BC7">
        <w:rPr>
          <w:rFonts w:ascii="Arial" w:hAnsi="Arial" w:cs="Arial"/>
          <w:sz w:val="24"/>
          <w:szCs w:val="24"/>
          <w:shd w:val="clear" w:color="auto" w:fill="FFFFFF"/>
        </w:rPr>
        <w:t xml:space="preserve">, </w:t>
      </w:r>
      <w:r w:rsidR="009644DE" w:rsidRPr="00FA0BC7">
        <w:rPr>
          <w:rFonts w:ascii="Arial" w:hAnsi="Arial" w:cs="Arial"/>
          <w:sz w:val="24"/>
          <w:szCs w:val="24"/>
          <w:shd w:val="clear" w:color="auto" w:fill="FFFFFF"/>
        </w:rPr>
        <w:t>así</w:t>
      </w:r>
      <w:r w:rsidR="00685CC6" w:rsidRPr="00FA0BC7">
        <w:rPr>
          <w:rFonts w:ascii="Arial" w:hAnsi="Arial" w:cs="Arial"/>
          <w:sz w:val="24"/>
          <w:szCs w:val="24"/>
          <w:shd w:val="clear" w:color="auto" w:fill="FFFFFF"/>
        </w:rPr>
        <w:t xml:space="preserve"> como los acuerdos de cooperaci</w:t>
      </w:r>
      <w:r w:rsidR="009644DE" w:rsidRPr="00FA0BC7">
        <w:rPr>
          <w:rFonts w:ascii="Arial" w:hAnsi="Arial" w:cs="Arial"/>
          <w:sz w:val="24"/>
          <w:szCs w:val="24"/>
          <w:shd w:val="clear" w:color="auto" w:fill="FFFFFF"/>
        </w:rPr>
        <w:t>ó</w:t>
      </w:r>
      <w:r w:rsidR="00685CC6" w:rsidRPr="00FA0BC7">
        <w:rPr>
          <w:rFonts w:ascii="Arial" w:hAnsi="Arial" w:cs="Arial"/>
          <w:sz w:val="24"/>
          <w:szCs w:val="24"/>
          <w:shd w:val="clear" w:color="auto" w:fill="FFFFFF"/>
        </w:rPr>
        <w:t>n con la Fundaci</w:t>
      </w:r>
      <w:r w:rsidR="009644DE" w:rsidRPr="00FA0BC7">
        <w:rPr>
          <w:rFonts w:ascii="Arial" w:hAnsi="Arial" w:cs="Arial"/>
          <w:sz w:val="24"/>
          <w:szCs w:val="24"/>
          <w:shd w:val="clear" w:color="auto" w:fill="FFFFFF"/>
        </w:rPr>
        <w:t xml:space="preserve">ón </w:t>
      </w:r>
      <w:r w:rsidR="00685CC6" w:rsidRPr="00FA0BC7">
        <w:rPr>
          <w:rFonts w:ascii="Arial" w:hAnsi="Arial" w:cs="Arial"/>
          <w:sz w:val="24"/>
          <w:szCs w:val="24"/>
          <w:shd w:val="clear" w:color="auto" w:fill="FFFFFF"/>
        </w:rPr>
        <w:t xml:space="preserve">ONCE </w:t>
      </w:r>
      <w:r w:rsidR="009644DE" w:rsidRPr="00FA0BC7">
        <w:rPr>
          <w:rFonts w:ascii="Arial" w:hAnsi="Arial" w:cs="Arial"/>
          <w:sz w:val="24"/>
          <w:szCs w:val="24"/>
          <w:shd w:val="clear" w:color="auto" w:fill="FFFFFF"/>
        </w:rPr>
        <w:t>para América Latina (FOAL), quienes han financiado la primera etapa,</w:t>
      </w:r>
      <w:r w:rsidR="00685CC6" w:rsidRPr="00FA0BC7">
        <w:rPr>
          <w:rFonts w:ascii="Arial" w:hAnsi="Arial" w:cs="Arial"/>
          <w:sz w:val="24"/>
          <w:szCs w:val="24"/>
          <w:shd w:val="clear" w:color="auto" w:fill="FFFFFF"/>
        </w:rPr>
        <w:t xml:space="preserve"> la Fundación INTEGRALIA se tiene la visión de </w:t>
      </w:r>
      <w:r w:rsidR="009644DE" w:rsidRPr="00FA0BC7">
        <w:rPr>
          <w:rFonts w:ascii="Arial" w:hAnsi="Arial" w:cs="Arial"/>
          <w:sz w:val="24"/>
          <w:szCs w:val="24"/>
          <w:shd w:val="clear" w:color="auto" w:fill="FFFFFF"/>
        </w:rPr>
        <w:t>implementar</w:t>
      </w:r>
      <w:r w:rsidR="00685CC6" w:rsidRPr="00FA0BC7">
        <w:rPr>
          <w:rFonts w:ascii="Arial" w:hAnsi="Arial" w:cs="Arial"/>
          <w:sz w:val="24"/>
          <w:szCs w:val="24"/>
          <w:shd w:val="clear" w:color="auto" w:fill="FFFFFF"/>
        </w:rPr>
        <w:t xml:space="preserve"> el </w:t>
      </w:r>
      <w:r w:rsidR="009644DE" w:rsidRPr="00FA0BC7">
        <w:rPr>
          <w:rFonts w:ascii="Arial" w:hAnsi="Arial" w:cs="Arial"/>
          <w:sz w:val="24"/>
          <w:szCs w:val="24"/>
          <w:shd w:val="clear" w:color="auto" w:fill="FFFFFF"/>
        </w:rPr>
        <w:t>proyecto</w:t>
      </w:r>
      <w:r w:rsidR="00685CC6" w:rsidRPr="00FA0BC7">
        <w:rPr>
          <w:rFonts w:ascii="Arial" w:hAnsi="Arial" w:cs="Arial"/>
          <w:sz w:val="24"/>
          <w:szCs w:val="24"/>
          <w:shd w:val="clear" w:color="auto" w:fill="FFFFFF"/>
        </w:rPr>
        <w:t xml:space="preserve"> es Esp</w:t>
      </w:r>
      <w:r w:rsidR="00B90492">
        <w:rPr>
          <w:rFonts w:ascii="Arial" w:hAnsi="Arial" w:cs="Arial"/>
          <w:sz w:val="24"/>
          <w:szCs w:val="24"/>
          <w:shd w:val="clear" w:color="auto" w:fill="FFFFFF"/>
        </w:rPr>
        <w:t>añ</w:t>
      </w:r>
      <w:r w:rsidR="00685CC6" w:rsidRPr="00FA0BC7">
        <w:rPr>
          <w:rFonts w:ascii="Arial" w:hAnsi="Arial" w:cs="Arial"/>
          <w:sz w:val="24"/>
          <w:szCs w:val="24"/>
          <w:shd w:val="clear" w:color="auto" w:fill="FFFFFF"/>
        </w:rPr>
        <w:t xml:space="preserve">a y los EEUU. En </w:t>
      </w:r>
      <w:r w:rsidR="009644DE" w:rsidRPr="00FA0BC7">
        <w:rPr>
          <w:rFonts w:ascii="Arial" w:hAnsi="Arial" w:cs="Arial"/>
          <w:sz w:val="24"/>
          <w:szCs w:val="24"/>
          <w:shd w:val="clear" w:color="auto" w:fill="FFFFFF"/>
        </w:rPr>
        <w:t>Perú</w:t>
      </w:r>
      <w:r w:rsidR="00685CC6" w:rsidRPr="00FA0BC7">
        <w:rPr>
          <w:rFonts w:ascii="Arial" w:hAnsi="Arial" w:cs="Arial"/>
          <w:sz w:val="24"/>
          <w:szCs w:val="24"/>
          <w:shd w:val="clear" w:color="auto" w:fill="FFFFFF"/>
        </w:rPr>
        <w:t xml:space="preserve"> gracias a los convenios con </w:t>
      </w:r>
      <w:r w:rsidR="00445EF5" w:rsidRPr="00FA0BC7">
        <w:rPr>
          <w:rFonts w:ascii="Arial" w:hAnsi="Arial" w:cs="Arial"/>
          <w:sz w:val="24"/>
          <w:szCs w:val="24"/>
          <w:shd w:val="clear" w:color="auto" w:fill="FFFFFF"/>
        </w:rPr>
        <w:t xml:space="preserve">diferentes Municipalidades, </w:t>
      </w:r>
      <w:r w:rsidR="00685CC6" w:rsidRPr="00FA0BC7">
        <w:rPr>
          <w:rFonts w:ascii="Arial" w:hAnsi="Arial" w:cs="Arial"/>
          <w:sz w:val="24"/>
          <w:szCs w:val="24"/>
          <w:shd w:val="clear" w:color="auto" w:fill="FFFFFF"/>
        </w:rPr>
        <w:t xml:space="preserve">instituciones </w:t>
      </w:r>
      <w:r w:rsidR="009644DE" w:rsidRPr="00FA0BC7">
        <w:rPr>
          <w:rFonts w:ascii="Arial" w:hAnsi="Arial" w:cs="Arial"/>
          <w:sz w:val="24"/>
          <w:szCs w:val="24"/>
          <w:shd w:val="clear" w:color="auto" w:fill="FFFFFF"/>
        </w:rPr>
        <w:t xml:space="preserve">públicas y privadas, </w:t>
      </w:r>
      <w:r w:rsidR="00445EF5" w:rsidRPr="00FA0BC7">
        <w:rPr>
          <w:rFonts w:ascii="Arial" w:hAnsi="Arial" w:cs="Arial"/>
          <w:sz w:val="24"/>
          <w:szCs w:val="24"/>
          <w:shd w:val="clear" w:color="auto" w:fill="FFFFFF"/>
        </w:rPr>
        <w:t xml:space="preserve">como con la </w:t>
      </w:r>
      <w:r w:rsidRPr="00FA0BC7">
        <w:rPr>
          <w:rFonts w:ascii="Arial" w:hAnsi="Arial" w:cs="Arial"/>
          <w:sz w:val="24"/>
          <w:szCs w:val="24"/>
          <w:shd w:val="clear" w:color="auto" w:fill="FFFFFF"/>
        </w:rPr>
        <w:t>CONFIEP</w:t>
      </w:r>
      <w:r w:rsidR="00445EF5" w:rsidRPr="00FA0BC7">
        <w:rPr>
          <w:rFonts w:ascii="Arial" w:hAnsi="Arial" w:cs="Arial"/>
          <w:sz w:val="24"/>
          <w:szCs w:val="24"/>
          <w:shd w:val="clear" w:color="auto" w:fill="FFFFFF"/>
        </w:rPr>
        <w:t>, ADEX</w:t>
      </w:r>
      <w:r w:rsidR="009644DE" w:rsidRPr="00FA0BC7">
        <w:rPr>
          <w:rFonts w:ascii="Arial" w:hAnsi="Arial" w:cs="Arial"/>
          <w:sz w:val="24"/>
          <w:szCs w:val="24"/>
          <w:shd w:val="clear" w:color="auto" w:fill="FFFFFF"/>
        </w:rPr>
        <w:t xml:space="preserve">, CONADIS, </w:t>
      </w:r>
      <w:r w:rsidRPr="00FA0BC7">
        <w:rPr>
          <w:rFonts w:ascii="Arial" w:hAnsi="Arial" w:cs="Arial"/>
          <w:sz w:val="24"/>
          <w:szCs w:val="24"/>
          <w:shd w:val="clear" w:color="auto" w:fill="FFFFFF"/>
        </w:rPr>
        <w:t>la Comisión de Mujeres In</w:t>
      </w:r>
      <w:r w:rsidR="00503D7E" w:rsidRPr="00FA0BC7">
        <w:rPr>
          <w:rFonts w:ascii="Arial" w:hAnsi="Arial" w:cs="Arial"/>
          <w:sz w:val="24"/>
          <w:szCs w:val="24"/>
          <w:shd w:val="clear" w:color="auto" w:fill="FFFFFF"/>
        </w:rPr>
        <w:t>v</w:t>
      </w:r>
      <w:r w:rsidRPr="00FA0BC7">
        <w:rPr>
          <w:rFonts w:ascii="Arial" w:hAnsi="Arial" w:cs="Arial"/>
          <w:sz w:val="24"/>
          <w:szCs w:val="24"/>
          <w:shd w:val="clear" w:color="auto" w:fill="FFFFFF"/>
        </w:rPr>
        <w:t xml:space="preserve">identes del Perú CODIP, </w:t>
      </w:r>
      <w:r w:rsidR="009644DE" w:rsidRPr="00FA0BC7">
        <w:rPr>
          <w:rFonts w:ascii="Arial" w:hAnsi="Arial" w:cs="Arial"/>
          <w:sz w:val="24"/>
          <w:szCs w:val="24"/>
          <w:shd w:val="clear" w:color="auto" w:fill="FFFFFF"/>
        </w:rPr>
        <w:t>COFIDE</w:t>
      </w:r>
      <w:r w:rsidR="00393988" w:rsidRPr="00FA0BC7">
        <w:rPr>
          <w:rFonts w:ascii="Arial" w:hAnsi="Arial" w:cs="Arial"/>
          <w:bCs/>
          <w:sz w:val="24"/>
          <w:szCs w:val="24"/>
        </w:rPr>
        <w:t xml:space="preserve">, </w:t>
      </w:r>
      <w:r w:rsidR="009644DE" w:rsidRPr="00FA0BC7">
        <w:rPr>
          <w:rFonts w:ascii="Arial" w:hAnsi="Arial" w:cs="Arial"/>
          <w:bCs/>
          <w:sz w:val="24"/>
          <w:szCs w:val="24"/>
        </w:rPr>
        <w:t>el potencial de la comercialización en un nicho real debido a que se trata de productos DISRRUPTIVOS en el ámbito tecnológico y social</w:t>
      </w:r>
      <w:r w:rsidR="00393988" w:rsidRPr="00FA0BC7">
        <w:rPr>
          <w:rFonts w:ascii="Arial" w:hAnsi="Arial" w:cs="Arial"/>
          <w:bCs/>
          <w:sz w:val="24"/>
          <w:szCs w:val="24"/>
        </w:rPr>
        <w:t>.</w:t>
      </w:r>
      <w:r w:rsidR="009644DE" w:rsidRPr="00FA0BC7">
        <w:rPr>
          <w:rFonts w:ascii="Arial" w:hAnsi="Arial" w:cs="Arial"/>
          <w:bCs/>
          <w:sz w:val="24"/>
          <w:szCs w:val="24"/>
        </w:rPr>
        <w:t xml:space="preserve"> Es disruptivo en el ámbito tecnológico por que un asistente virtual es capaz de determinar una aptitud laboral, dejando de lado los modelos de Head Hunter</w:t>
      </w:r>
      <w:r w:rsidR="00641C41" w:rsidRPr="00FA0BC7">
        <w:rPr>
          <w:rFonts w:ascii="Arial" w:hAnsi="Arial" w:cs="Arial"/>
          <w:bCs/>
          <w:sz w:val="24"/>
          <w:szCs w:val="24"/>
        </w:rPr>
        <w:t xml:space="preserve"> y el asistente virtual en Metaverso será capaz de rediseñar el ambiente físico y social, dejando de lado la discriminación actual. En el ámbito social, es </w:t>
      </w:r>
      <w:r w:rsidR="00641C41" w:rsidRPr="00FA0BC7">
        <w:rPr>
          <w:rFonts w:ascii="Arial" w:hAnsi="Arial" w:cs="Arial"/>
          <w:bCs/>
          <w:sz w:val="24"/>
          <w:szCs w:val="24"/>
        </w:rPr>
        <w:lastRenderedPageBreak/>
        <w:t xml:space="preserve">disruptivo, </w:t>
      </w:r>
      <w:proofErr w:type="spellStart"/>
      <w:r w:rsidR="00641C41" w:rsidRPr="00FA0BC7">
        <w:rPr>
          <w:rFonts w:ascii="Arial" w:hAnsi="Arial" w:cs="Arial"/>
          <w:bCs/>
          <w:sz w:val="24"/>
          <w:szCs w:val="24"/>
        </w:rPr>
        <w:t>por que</w:t>
      </w:r>
      <w:proofErr w:type="spellEnd"/>
      <w:r w:rsidR="00641C41" w:rsidRPr="00FA0BC7">
        <w:rPr>
          <w:rFonts w:ascii="Arial" w:hAnsi="Arial" w:cs="Arial"/>
          <w:bCs/>
          <w:sz w:val="24"/>
          <w:szCs w:val="24"/>
        </w:rPr>
        <w:t xml:space="preserve"> se genera una nueva forma de comunicación con empatía, promoviendo la motivación personal para las mejoras en aspectos de capacitación y genera bienestar emocional con la oportunidad de acercarse a nuevas oportunidades laborales.</w:t>
      </w:r>
    </w:p>
    <w:p w14:paraId="043E30E8" w14:textId="60E6D912" w:rsidR="007E04E9" w:rsidRPr="00FA0BC7" w:rsidRDefault="007E04E9" w:rsidP="00393988">
      <w:pPr>
        <w:spacing w:after="0" w:line="240" w:lineRule="auto"/>
        <w:jc w:val="both"/>
        <w:rPr>
          <w:rFonts w:ascii="Arial" w:hAnsi="Arial" w:cs="Arial"/>
          <w:bCs/>
          <w:sz w:val="24"/>
          <w:szCs w:val="24"/>
        </w:rPr>
      </w:pPr>
    </w:p>
    <w:p w14:paraId="13226880" w14:textId="02F40720" w:rsidR="007E04E9" w:rsidRPr="00FA0BC7" w:rsidRDefault="007E04E9" w:rsidP="00393988">
      <w:pPr>
        <w:spacing w:after="0" w:line="240" w:lineRule="auto"/>
        <w:jc w:val="both"/>
        <w:rPr>
          <w:rFonts w:ascii="Arial" w:hAnsi="Arial" w:cs="Arial"/>
          <w:bCs/>
          <w:sz w:val="24"/>
          <w:szCs w:val="24"/>
        </w:rPr>
      </w:pPr>
      <w:r w:rsidRPr="00FA0BC7">
        <w:rPr>
          <w:rFonts w:ascii="Arial" w:hAnsi="Arial" w:cs="Arial"/>
          <w:bCs/>
          <w:sz w:val="24"/>
          <w:szCs w:val="24"/>
        </w:rPr>
        <w:t>Al tratarse de una innovación social, las plataformas originales estarán bajo custodia de la UMSP y se realizarán las transferencias tecnológicas a las Universidades asociales. Centros de investigación que se vayan sumando al proyecto</w:t>
      </w:r>
      <w:r w:rsidR="00716F97" w:rsidRPr="00FA0BC7">
        <w:rPr>
          <w:rFonts w:ascii="Arial" w:hAnsi="Arial" w:cs="Arial"/>
          <w:bCs/>
          <w:sz w:val="24"/>
          <w:szCs w:val="24"/>
        </w:rPr>
        <w:t xml:space="preserve">. </w:t>
      </w:r>
      <w:r w:rsidR="00445EF5" w:rsidRPr="00FA0BC7">
        <w:rPr>
          <w:rFonts w:ascii="Arial" w:hAnsi="Arial" w:cs="Arial"/>
          <w:bCs/>
          <w:sz w:val="24"/>
          <w:szCs w:val="24"/>
        </w:rPr>
        <w:t>E</w:t>
      </w:r>
      <w:r w:rsidR="00A26F32" w:rsidRPr="00FA0BC7">
        <w:rPr>
          <w:rFonts w:ascii="Arial" w:hAnsi="Arial" w:cs="Arial"/>
          <w:bCs/>
          <w:sz w:val="24"/>
          <w:szCs w:val="24"/>
        </w:rPr>
        <w:t xml:space="preserve">l proyecto cuenta como universidad asociada peruana con la </w:t>
      </w:r>
      <w:r w:rsidR="00716F97" w:rsidRPr="00FA0BC7">
        <w:rPr>
          <w:rFonts w:ascii="Arial" w:hAnsi="Arial" w:cs="Arial"/>
          <w:bCs/>
          <w:sz w:val="24"/>
          <w:szCs w:val="24"/>
        </w:rPr>
        <w:t>Universidad Nacional Hemilio Valdi</w:t>
      </w:r>
      <w:r w:rsidR="0039317F" w:rsidRPr="00FA0BC7">
        <w:rPr>
          <w:rFonts w:ascii="Arial" w:hAnsi="Arial" w:cs="Arial"/>
          <w:bCs/>
          <w:sz w:val="24"/>
          <w:szCs w:val="24"/>
        </w:rPr>
        <w:t>z</w:t>
      </w:r>
      <w:r w:rsidR="00716F97" w:rsidRPr="00FA0BC7">
        <w:rPr>
          <w:rFonts w:ascii="Arial" w:hAnsi="Arial" w:cs="Arial"/>
          <w:bCs/>
          <w:sz w:val="24"/>
          <w:szCs w:val="24"/>
        </w:rPr>
        <w:t xml:space="preserve">án de Huánuco, con lo que estaríamos </w:t>
      </w:r>
      <w:r w:rsidR="0039317F" w:rsidRPr="00FA0BC7">
        <w:rPr>
          <w:rFonts w:ascii="Arial" w:hAnsi="Arial" w:cs="Arial"/>
          <w:bCs/>
          <w:sz w:val="24"/>
          <w:szCs w:val="24"/>
        </w:rPr>
        <w:t>asegurando</w:t>
      </w:r>
      <w:r w:rsidR="00716F97" w:rsidRPr="00FA0BC7">
        <w:rPr>
          <w:rFonts w:ascii="Arial" w:hAnsi="Arial" w:cs="Arial"/>
          <w:bCs/>
          <w:sz w:val="24"/>
          <w:szCs w:val="24"/>
        </w:rPr>
        <w:t xml:space="preserve"> la puesta en marcha en </w:t>
      </w:r>
      <w:r w:rsidR="00445EF5" w:rsidRPr="00FA0BC7">
        <w:rPr>
          <w:rFonts w:ascii="Arial" w:hAnsi="Arial" w:cs="Arial"/>
          <w:bCs/>
          <w:sz w:val="24"/>
          <w:szCs w:val="24"/>
        </w:rPr>
        <w:t>9 regiones del PERU</w:t>
      </w:r>
      <w:r w:rsidR="00716F97" w:rsidRPr="00FA0BC7">
        <w:rPr>
          <w:rFonts w:ascii="Arial" w:hAnsi="Arial" w:cs="Arial"/>
          <w:bCs/>
          <w:sz w:val="24"/>
          <w:szCs w:val="24"/>
        </w:rPr>
        <w:t xml:space="preserve">. Las </w:t>
      </w:r>
      <w:r w:rsidRPr="00FA0BC7">
        <w:rPr>
          <w:rFonts w:ascii="Arial" w:hAnsi="Arial" w:cs="Arial"/>
          <w:bCs/>
          <w:sz w:val="24"/>
          <w:szCs w:val="24"/>
        </w:rPr>
        <w:t xml:space="preserve">sedes regionales </w:t>
      </w:r>
      <w:r w:rsidR="00716F97" w:rsidRPr="00FA0BC7">
        <w:rPr>
          <w:rFonts w:ascii="Arial" w:hAnsi="Arial" w:cs="Arial"/>
          <w:bCs/>
          <w:sz w:val="24"/>
          <w:szCs w:val="24"/>
        </w:rPr>
        <w:t>de USMP están e</w:t>
      </w:r>
      <w:r w:rsidRPr="00FA0BC7">
        <w:rPr>
          <w:rFonts w:ascii="Arial" w:hAnsi="Arial" w:cs="Arial"/>
          <w:bCs/>
          <w:sz w:val="24"/>
          <w:szCs w:val="24"/>
        </w:rPr>
        <w:t>n Arequipa y Chiclayo</w:t>
      </w:r>
      <w:r w:rsidR="00716F97" w:rsidRPr="00FA0BC7">
        <w:rPr>
          <w:rFonts w:ascii="Arial" w:hAnsi="Arial" w:cs="Arial"/>
          <w:bCs/>
          <w:sz w:val="24"/>
          <w:szCs w:val="24"/>
        </w:rPr>
        <w:t xml:space="preserve">. </w:t>
      </w:r>
      <w:r w:rsidR="0039317F" w:rsidRPr="00FA0BC7">
        <w:rPr>
          <w:rFonts w:ascii="Arial" w:hAnsi="Arial" w:cs="Arial"/>
          <w:bCs/>
          <w:sz w:val="24"/>
          <w:szCs w:val="24"/>
        </w:rPr>
        <w:t xml:space="preserve">Además, </w:t>
      </w:r>
      <w:r w:rsidR="00790A5F" w:rsidRPr="00FA0BC7">
        <w:rPr>
          <w:rFonts w:ascii="Arial" w:hAnsi="Arial" w:cs="Arial"/>
          <w:bCs/>
          <w:sz w:val="24"/>
          <w:szCs w:val="24"/>
        </w:rPr>
        <w:t xml:space="preserve">gracias al convenio con la CODIP </w:t>
      </w:r>
      <w:r w:rsidR="0039317F" w:rsidRPr="00FA0BC7">
        <w:rPr>
          <w:rFonts w:ascii="Arial" w:hAnsi="Arial" w:cs="Arial"/>
          <w:bCs/>
          <w:sz w:val="24"/>
          <w:szCs w:val="24"/>
        </w:rPr>
        <w:t xml:space="preserve">tenemos el apoyo de asociaciones de personas con discapacidad en el ámbito nacional, por lo que estamos con el alto potencial para el uso de los productos y del beneficio temprano de los resultados. A nivel de licenciamiento usaremos tecnologías </w:t>
      </w:r>
      <w:r w:rsidRPr="00FA0BC7">
        <w:rPr>
          <w:rFonts w:ascii="Arial" w:hAnsi="Arial" w:cs="Arial"/>
          <w:bCs/>
          <w:sz w:val="24"/>
          <w:szCs w:val="24"/>
        </w:rPr>
        <w:t xml:space="preserve">Open </w:t>
      </w:r>
      <w:proofErr w:type="spellStart"/>
      <w:r w:rsidRPr="00FA0BC7">
        <w:rPr>
          <w:rFonts w:ascii="Arial" w:hAnsi="Arial" w:cs="Arial"/>
          <w:bCs/>
          <w:sz w:val="24"/>
          <w:szCs w:val="24"/>
        </w:rPr>
        <w:t>Source</w:t>
      </w:r>
      <w:proofErr w:type="spellEnd"/>
      <w:r w:rsidR="0039317F" w:rsidRPr="00FA0BC7">
        <w:rPr>
          <w:rFonts w:ascii="Arial" w:hAnsi="Arial" w:cs="Arial"/>
          <w:bCs/>
          <w:sz w:val="24"/>
          <w:szCs w:val="24"/>
        </w:rPr>
        <w:t xml:space="preserve"> que pueden ser sujeto de futuras investigaciones y mejoras</w:t>
      </w:r>
      <w:r w:rsidRPr="00FA0BC7">
        <w:rPr>
          <w:rFonts w:ascii="Arial" w:hAnsi="Arial" w:cs="Arial"/>
          <w:bCs/>
          <w:sz w:val="24"/>
          <w:szCs w:val="24"/>
        </w:rPr>
        <w:t xml:space="preserve">. </w:t>
      </w:r>
    </w:p>
    <w:p w14:paraId="754FF5DC" w14:textId="77777777" w:rsidR="0033699A" w:rsidRPr="00FA0BC7" w:rsidRDefault="0033699A" w:rsidP="00393988">
      <w:pPr>
        <w:spacing w:after="0" w:line="240" w:lineRule="auto"/>
        <w:jc w:val="both"/>
        <w:rPr>
          <w:rFonts w:ascii="Arial" w:hAnsi="Arial" w:cs="Arial"/>
          <w:bCs/>
          <w:sz w:val="24"/>
          <w:szCs w:val="24"/>
        </w:rPr>
      </w:pPr>
    </w:p>
    <w:p w14:paraId="71FF70CA" w14:textId="065A83D8" w:rsidR="008D520A" w:rsidRPr="00FA0BC7" w:rsidRDefault="00213370" w:rsidP="00213370">
      <w:pPr>
        <w:pStyle w:val="Ttulo2"/>
        <w:rPr>
          <w:rFonts w:ascii="Arial" w:hAnsi="Arial" w:cs="Arial"/>
          <w:sz w:val="24"/>
          <w:szCs w:val="24"/>
          <w:shd w:val="clear" w:color="auto" w:fill="FFFFFF"/>
        </w:rPr>
      </w:pPr>
      <w:bookmarkStart w:id="37" w:name="_Toc152149457"/>
      <w:r w:rsidRPr="00FA0BC7">
        <w:rPr>
          <w:rFonts w:ascii="Arial" w:hAnsi="Arial" w:cs="Arial"/>
          <w:sz w:val="24"/>
          <w:szCs w:val="24"/>
        </w:rPr>
        <w:t xml:space="preserve">4.5 </w:t>
      </w:r>
      <w:r w:rsidR="0033699A" w:rsidRPr="00FA0BC7">
        <w:rPr>
          <w:rFonts w:ascii="Arial" w:hAnsi="Arial" w:cs="Arial"/>
          <w:sz w:val="24"/>
          <w:szCs w:val="24"/>
        </w:rPr>
        <w:t>RESULTADOS ESPERADOS</w:t>
      </w:r>
      <w:r w:rsidR="008D520A" w:rsidRPr="00FA0BC7">
        <w:rPr>
          <w:rFonts w:ascii="Arial" w:hAnsi="Arial" w:cs="Arial"/>
          <w:sz w:val="24"/>
          <w:szCs w:val="24"/>
          <w:shd w:val="clear" w:color="auto" w:fill="FFFFFF"/>
        </w:rPr>
        <w:t xml:space="preserve"> EN EL NIVEL DE MADUREZ TRL</w:t>
      </w:r>
      <w:r w:rsidR="00E038E1" w:rsidRPr="00FA0BC7">
        <w:rPr>
          <w:rFonts w:ascii="Arial" w:hAnsi="Arial" w:cs="Arial"/>
          <w:sz w:val="24"/>
          <w:szCs w:val="24"/>
          <w:shd w:val="clear" w:color="auto" w:fill="FFFFFF"/>
        </w:rPr>
        <w:t>6-TRL</w:t>
      </w:r>
      <w:r w:rsidR="008D520A" w:rsidRPr="00FA0BC7">
        <w:rPr>
          <w:rFonts w:ascii="Arial" w:hAnsi="Arial" w:cs="Arial"/>
          <w:sz w:val="24"/>
          <w:szCs w:val="24"/>
          <w:shd w:val="clear" w:color="auto" w:fill="FFFFFF"/>
        </w:rPr>
        <w:t>7</w:t>
      </w:r>
      <w:r w:rsidR="002714A9" w:rsidRPr="00FA0BC7">
        <w:rPr>
          <w:rFonts w:ascii="Arial" w:hAnsi="Arial" w:cs="Arial"/>
          <w:sz w:val="24"/>
          <w:szCs w:val="24"/>
          <w:shd w:val="clear" w:color="auto" w:fill="FFFFFF"/>
        </w:rPr>
        <w:t xml:space="preserve"> (</w:t>
      </w:r>
      <w:r w:rsidR="003D4095" w:rsidRPr="00FA0BC7">
        <w:rPr>
          <w:rFonts w:ascii="Arial" w:hAnsi="Arial" w:cs="Arial"/>
          <w:sz w:val="24"/>
          <w:szCs w:val="24"/>
          <w:shd w:val="clear" w:color="auto" w:fill="FFFFFF"/>
        </w:rPr>
        <w:t xml:space="preserve">en </w:t>
      </w:r>
      <w:r w:rsidR="002714A9" w:rsidRPr="00FA0BC7">
        <w:rPr>
          <w:rFonts w:ascii="Arial" w:hAnsi="Arial" w:cs="Arial"/>
          <w:sz w:val="24"/>
          <w:szCs w:val="24"/>
          <w:shd w:val="clear" w:color="auto" w:fill="FFFFFF"/>
        </w:rPr>
        <w:t>avance)</w:t>
      </w:r>
      <w:r w:rsidR="0088538D">
        <w:rPr>
          <w:rFonts w:ascii="Arial" w:hAnsi="Arial" w:cs="Arial"/>
          <w:sz w:val="24"/>
          <w:szCs w:val="24"/>
          <w:shd w:val="clear" w:color="auto" w:fill="FFFFFF"/>
        </w:rPr>
        <w:t xml:space="preserve"> – NOVEDAD CIENTIFICA</w:t>
      </w:r>
      <w:bookmarkEnd w:id="37"/>
    </w:p>
    <w:p w14:paraId="2F985645" w14:textId="100088D4" w:rsidR="0088538D" w:rsidRPr="00B91080" w:rsidRDefault="00445EF5" w:rsidP="00B91080">
      <w:pPr>
        <w:spacing w:before="100" w:beforeAutospacing="1" w:after="100" w:afterAutospacing="1" w:line="240" w:lineRule="auto"/>
        <w:jc w:val="both"/>
        <w:rPr>
          <w:rFonts w:ascii="Arial" w:hAnsi="Arial" w:cs="Arial"/>
          <w:b/>
          <w:sz w:val="24"/>
          <w:szCs w:val="24"/>
        </w:rPr>
      </w:pPr>
      <w:r w:rsidRPr="00B91080">
        <w:rPr>
          <w:rFonts w:ascii="Arial" w:hAnsi="Arial" w:cs="Arial"/>
          <w:b/>
          <w:sz w:val="24"/>
          <w:szCs w:val="24"/>
        </w:rPr>
        <w:t xml:space="preserve">La novedad </w:t>
      </w:r>
      <w:r w:rsidR="0088538D" w:rsidRPr="00B91080">
        <w:rPr>
          <w:rFonts w:ascii="Arial" w:hAnsi="Arial" w:cs="Arial"/>
          <w:b/>
          <w:sz w:val="24"/>
          <w:szCs w:val="24"/>
        </w:rPr>
        <w:t>científica</w:t>
      </w:r>
      <w:r w:rsidRPr="00B91080">
        <w:rPr>
          <w:rFonts w:ascii="Arial" w:hAnsi="Arial" w:cs="Arial"/>
          <w:b/>
          <w:sz w:val="24"/>
          <w:szCs w:val="24"/>
        </w:rPr>
        <w:t xml:space="preserve"> es un </w:t>
      </w:r>
      <w:r w:rsidR="00B91080">
        <w:rPr>
          <w:rFonts w:ascii="Arial" w:hAnsi="Arial" w:cs="Arial"/>
          <w:b/>
          <w:sz w:val="24"/>
          <w:szCs w:val="24"/>
        </w:rPr>
        <w:t>D</w:t>
      </w:r>
      <w:r w:rsidR="0088538D" w:rsidRPr="00B91080">
        <w:rPr>
          <w:rFonts w:ascii="Arial" w:hAnsi="Arial" w:cs="Arial"/>
          <w:b/>
          <w:sz w:val="24"/>
          <w:szCs w:val="24"/>
        </w:rPr>
        <w:t xml:space="preserve">ispositivo </w:t>
      </w:r>
      <w:r w:rsidR="00B91080">
        <w:rPr>
          <w:rFonts w:ascii="Arial" w:hAnsi="Arial" w:cs="Arial"/>
          <w:b/>
          <w:sz w:val="24"/>
          <w:szCs w:val="24"/>
        </w:rPr>
        <w:t xml:space="preserve">Cognitivo </w:t>
      </w:r>
      <w:r w:rsidRPr="00B91080">
        <w:rPr>
          <w:rFonts w:ascii="Arial" w:hAnsi="Arial" w:cs="Arial"/>
          <w:b/>
          <w:sz w:val="24"/>
          <w:szCs w:val="24"/>
        </w:rPr>
        <w:t xml:space="preserve">en Metaverso que se </w:t>
      </w:r>
      <w:r w:rsidR="00D56B39" w:rsidRPr="00B91080">
        <w:rPr>
          <w:rFonts w:ascii="Arial" w:hAnsi="Arial" w:cs="Arial"/>
          <w:b/>
          <w:sz w:val="24"/>
          <w:szCs w:val="24"/>
        </w:rPr>
        <w:t>conecta</w:t>
      </w:r>
      <w:r w:rsidRPr="00B91080">
        <w:rPr>
          <w:rFonts w:ascii="Arial" w:hAnsi="Arial" w:cs="Arial"/>
          <w:b/>
          <w:sz w:val="24"/>
          <w:szCs w:val="24"/>
        </w:rPr>
        <w:t xml:space="preserve"> con el asistente virtual </w:t>
      </w:r>
      <w:r w:rsidR="00D56B39" w:rsidRPr="00B91080">
        <w:rPr>
          <w:rFonts w:ascii="Arial" w:hAnsi="Arial" w:cs="Arial"/>
          <w:b/>
          <w:sz w:val="24"/>
          <w:szCs w:val="24"/>
        </w:rPr>
        <w:t>Lucy</w:t>
      </w:r>
      <w:r w:rsidR="00732139" w:rsidRPr="00B91080">
        <w:rPr>
          <w:rFonts w:ascii="Arial" w:hAnsi="Arial" w:cs="Arial"/>
          <w:b/>
          <w:sz w:val="24"/>
          <w:szCs w:val="24"/>
        </w:rPr>
        <w:t xml:space="preserve"> (actualmente </w:t>
      </w:r>
      <w:r w:rsidR="0088538D" w:rsidRPr="00B91080">
        <w:rPr>
          <w:rFonts w:ascii="Arial" w:hAnsi="Arial" w:cs="Arial"/>
          <w:b/>
          <w:sz w:val="24"/>
          <w:szCs w:val="24"/>
        </w:rPr>
        <w:t>con solicitud de patente ingresada a Indecopi)</w:t>
      </w:r>
      <w:r w:rsidR="00D56B39" w:rsidRPr="00B91080">
        <w:rPr>
          <w:rFonts w:ascii="Arial" w:hAnsi="Arial" w:cs="Arial"/>
          <w:b/>
          <w:sz w:val="24"/>
          <w:szCs w:val="24"/>
        </w:rPr>
        <w:t xml:space="preserve"> </w:t>
      </w:r>
      <w:r w:rsidR="0088538D" w:rsidRPr="00B91080">
        <w:rPr>
          <w:rFonts w:ascii="Arial" w:hAnsi="Arial" w:cs="Arial"/>
          <w:b/>
          <w:sz w:val="24"/>
          <w:szCs w:val="24"/>
        </w:rPr>
        <w:t xml:space="preserve">que requiere de sensores </w:t>
      </w:r>
      <w:r w:rsidR="00B91080" w:rsidRPr="00B91080">
        <w:rPr>
          <w:rFonts w:ascii="Arial" w:hAnsi="Arial" w:cs="Arial"/>
          <w:b/>
          <w:sz w:val="24"/>
          <w:szCs w:val="24"/>
        </w:rPr>
        <w:t>cog</w:t>
      </w:r>
      <w:r w:rsidR="00B90492">
        <w:rPr>
          <w:rFonts w:ascii="Arial" w:hAnsi="Arial" w:cs="Arial"/>
          <w:b/>
          <w:sz w:val="24"/>
          <w:szCs w:val="24"/>
        </w:rPr>
        <w:t>nitivos</w:t>
      </w:r>
      <w:r w:rsidR="0088538D" w:rsidRPr="00B91080">
        <w:rPr>
          <w:rFonts w:ascii="Arial" w:hAnsi="Arial" w:cs="Arial"/>
          <w:b/>
          <w:sz w:val="24"/>
          <w:szCs w:val="24"/>
        </w:rPr>
        <w:t xml:space="preserve"> que </w:t>
      </w:r>
      <w:r w:rsidR="00B91080" w:rsidRPr="00B91080">
        <w:rPr>
          <w:rFonts w:ascii="Arial" w:hAnsi="Arial" w:cs="Arial"/>
          <w:b/>
          <w:sz w:val="24"/>
          <w:szCs w:val="24"/>
        </w:rPr>
        <w:t>p</w:t>
      </w:r>
      <w:r w:rsidR="006A7118">
        <w:rPr>
          <w:rFonts w:ascii="Arial" w:hAnsi="Arial" w:cs="Arial"/>
          <w:b/>
          <w:sz w:val="24"/>
          <w:szCs w:val="24"/>
        </w:rPr>
        <w:t>o</w:t>
      </w:r>
      <w:r w:rsidR="00B91080" w:rsidRPr="00B91080">
        <w:rPr>
          <w:rFonts w:ascii="Arial" w:hAnsi="Arial" w:cs="Arial"/>
          <w:b/>
          <w:sz w:val="24"/>
          <w:szCs w:val="24"/>
        </w:rPr>
        <w:t xml:space="preserve">r el momento no existen y que </w:t>
      </w:r>
      <w:r w:rsidR="0088538D" w:rsidRPr="00B91080">
        <w:rPr>
          <w:rFonts w:ascii="Arial" w:hAnsi="Arial" w:cs="Arial"/>
          <w:b/>
          <w:sz w:val="24"/>
          <w:szCs w:val="24"/>
        </w:rPr>
        <w:t>pued</w:t>
      </w:r>
      <w:r w:rsidR="00B91080" w:rsidRPr="00B91080">
        <w:rPr>
          <w:rFonts w:ascii="Arial" w:hAnsi="Arial" w:cs="Arial"/>
          <w:b/>
          <w:sz w:val="24"/>
          <w:szCs w:val="24"/>
        </w:rPr>
        <w:t>a</w:t>
      </w:r>
      <w:r w:rsidR="0088538D" w:rsidRPr="00B91080">
        <w:rPr>
          <w:rFonts w:ascii="Arial" w:hAnsi="Arial" w:cs="Arial"/>
          <w:b/>
          <w:sz w:val="24"/>
          <w:szCs w:val="24"/>
        </w:rPr>
        <w:t xml:space="preserve">n percibir el peligro en el medioambiente físico y social relacionado con </w:t>
      </w:r>
      <w:r w:rsidR="00B91080" w:rsidRPr="00B91080">
        <w:rPr>
          <w:rFonts w:ascii="Arial" w:hAnsi="Arial" w:cs="Arial"/>
          <w:b/>
          <w:sz w:val="24"/>
          <w:szCs w:val="24"/>
        </w:rPr>
        <w:t>una</w:t>
      </w:r>
      <w:r w:rsidR="0088538D" w:rsidRPr="00B91080">
        <w:rPr>
          <w:rFonts w:ascii="Arial" w:hAnsi="Arial" w:cs="Arial"/>
          <w:b/>
          <w:sz w:val="24"/>
          <w:szCs w:val="24"/>
        </w:rPr>
        <w:t xml:space="preserve"> p</w:t>
      </w:r>
      <w:r w:rsidR="00B90492">
        <w:rPr>
          <w:rFonts w:ascii="Arial" w:hAnsi="Arial" w:cs="Arial"/>
          <w:b/>
          <w:sz w:val="24"/>
          <w:szCs w:val="24"/>
        </w:rPr>
        <w:t>l</w:t>
      </w:r>
      <w:r w:rsidR="0088538D" w:rsidRPr="00B91080">
        <w:rPr>
          <w:rFonts w:ascii="Arial" w:hAnsi="Arial" w:cs="Arial"/>
          <w:b/>
          <w:sz w:val="24"/>
          <w:szCs w:val="24"/>
        </w:rPr>
        <w:t>a</w:t>
      </w:r>
      <w:r w:rsidR="00B90492">
        <w:rPr>
          <w:rFonts w:ascii="Arial" w:hAnsi="Arial" w:cs="Arial"/>
          <w:b/>
          <w:sz w:val="24"/>
          <w:szCs w:val="24"/>
        </w:rPr>
        <w:t>z</w:t>
      </w:r>
      <w:r w:rsidR="0088538D" w:rsidRPr="00B91080">
        <w:rPr>
          <w:rFonts w:ascii="Arial" w:hAnsi="Arial" w:cs="Arial"/>
          <w:b/>
          <w:sz w:val="24"/>
          <w:szCs w:val="24"/>
        </w:rPr>
        <w:t xml:space="preserve">a laboral. </w:t>
      </w:r>
    </w:p>
    <w:p w14:paraId="139E513F" w14:textId="4EE4CC85" w:rsidR="0033699A" w:rsidRPr="00FA0BC7" w:rsidRDefault="0088538D" w:rsidP="00B91080">
      <w:pPr>
        <w:spacing w:before="100" w:beforeAutospacing="1" w:after="100" w:afterAutospacing="1" w:line="240" w:lineRule="auto"/>
        <w:jc w:val="both"/>
        <w:rPr>
          <w:rFonts w:ascii="Arial" w:hAnsi="Arial" w:cs="Arial"/>
          <w:bCs/>
          <w:sz w:val="24"/>
          <w:szCs w:val="24"/>
        </w:rPr>
      </w:pPr>
      <w:r>
        <w:rPr>
          <w:rFonts w:ascii="Arial" w:hAnsi="Arial" w:cs="Arial"/>
          <w:bCs/>
          <w:sz w:val="24"/>
          <w:szCs w:val="24"/>
        </w:rPr>
        <w:t xml:space="preserve">La novedad tecnológica será construir una plataforma </w:t>
      </w:r>
      <w:proofErr w:type="spellStart"/>
      <w:r>
        <w:rPr>
          <w:rFonts w:ascii="Arial" w:hAnsi="Arial" w:cs="Arial"/>
          <w:bCs/>
          <w:sz w:val="24"/>
          <w:szCs w:val="24"/>
        </w:rPr>
        <w:t>onmicanal</w:t>
      </w:r>
      <w:proofErr w:type="spellEnd"/>
      <w:r>
        <w:rPr>
          <w:rFonts w:ascii="Arial" w:hAnsi="Arial" w:cs="Arial"/>
          <w:bCs/>
          <w:sz w:val="24"/>
          <w:szCs w:val="24"/>
        </w:rPr>
        <w:t xml:space="preserve"> </w:t>
      </w:r>
      <w:r w:rsidR="00D56B39" w:rsidRPr="00FA0BC7">
        <w:rPr>
          <w:rFonts w:ascii="Arial" w:hAnsi="Arial" w:cs="Arial"/>
          <w:bCs/>
          <w:sz w:val="24"/>
          <w:szCs w:val="24"/>
        </w:rPr>
        <w:t>de gestión distribuida con Microservicios con gran potencial para el mercado en el Perú y América Latina.</w:t>
      </w:r>
    </w:p>
    <w:p w14:paraId="3647E2FA" w14:textId="77777777" w:rsidR="0080001D" w:rsidRPr="001855EB" w:rsidRDefault="0080001D" w:rsidP="0080001D">
      <w:pPr>
        <w:shd w:val="clear" w:color="auto" w:fill="FFFFFF"/>
        <w:spacing w:line="240" w:lineRule="auto"/>
        <w:rPr>
          <w:rFonts w:ascii="Arial" w:hAnsi="Arial" w:cs="Arial"/>
          <w:b/>
          <w:sz w:val="24"/>
          <w:szCs w:val="24"/>
        </w:rPr>
      </w:pPr>
      <w:r w:rsidRPr="001855EB">
        <w:rPr>
          <w:rFonts w:ascii="Arial" w:hAnsi="Arial" w:cs="Arial"/>
          <w:b/>
          <w:sz w:val="24"/>
          <w:szCs w:val="24"/>
        </w:rPr>
        <w:t>Se tienen 3 productos tecnológicos:</w:t>
      </w:r>
    </w:p>
    <w:p w14:paraId="7EDB566D" w14:textId="6D86EF34" w:rsidR="0080001D" w:rsidRPr="00FA0BC7" w:rsidRDefault="0080001D" w:rsidP="00784E6F">
      <w:pPr>
        <w:numPr>
          <w:ilvl w:val="0"/>
          <w:numId w:val="29"/>
        </w:numPr>
        <w:shd w:val="clear" w:color="auto" w:fill="FFFFFF"/>
        <w:spacing w:line="240" w:lineRule="auto"/>
        <w:jc w:val="both"/>
        <w:rPr>
          <w:rFonts w:ascii="Arial" w:hAnsi="Arial" w:cs="Arial"/>
          <w:bCs/>
          <w:sz w:val="24"/>
          <w:szCs w:val="24"/>
        </w:rPr>
      </w:pPr>
      <w:r w:rsidRPr="00FA0BC7">
        <w:rPr>
          <w:rFonts w:ascii="Arial" w:hAnsi="Arial" w:cs="Arial"/>
          <w:bCs/>
          <w:sz w:val="24"/>
          <w:szCs w:val="24"/>
        </w:rPr>
        <w:t xml:space="preserve">El 1er prototipo </w:t>
      </w:r>
      <w:r w:rsidR="00EE49AB" w:rsidRPr="00FA0BC7">
        <w:rPr>
          <w:rFonts w:ascii="Arial" w:hAnsi="Arial" w:cs="Arial"/>
          <w:bCs/>
          <w:sz w:val="24"/>
          <w:szCs w:val="24"/>
        </w:rPr>
        <w:t xml:space="preserve">de Asistente Virtual </w:t>
      </w:r>
      <w:proofErr w:type="spellStart"/>
      <w:r w:rsidR="00EE49AB" w:rsidRPr="00FA0BC7">
        <w:rPr>
          <w:rFonts w:ascii="Arial" w:hAnsi="Arial" w:cs="Arial"/>
          <w:bCs/>
          <w:sz w:val="24"/>
          <w:szCs w:val="24"/>
        </w:rPr>
        <w:t>Chatbot</w:t>
      </w:r>
      <w:proofErr w:type="spellEnd"/>
      <w:r w:rsidR="00EE49AB" w:rsidRPr="00FA0BC7">
        <w:rPr>
          <w:rFonts w:ascii="Arial" w:hAnsi="Arial" w:cs="Arial"/>
          <w:bCs/>
          <w:sz w:val="24"/>
          <w:szCs w:val="24"/>
        </w:rPr>
        <w:t xml:space="preserve"> </w:t>
      </w:r>
      <w:r w:rsidR="00B91080">
        <w:rPr>
          <w:rFonts w:ascii="Arial" w:hAnsi="Arial" w:cs="Arial"/>
          <w:bCs/>
          <w:sz w:val="24"/>
          <w:szCs w:val="24"/>
        </w:rPr>
        <w:t xml:space="preserve">LUCY </w:t>
      </w:r>
      <w:r w:rsidRPr="00FA0BC7">
        <w:rPr>
          <w:rFonts w:ascii="Arial" w:hAnsi="Arial" w:cs="Arial"/>
          <w:bCs/>
          <w:sz w:val="24"/>
          <w:szCs w:val="24"/>
        </w:rPr>
        <w:t>para identificar la plaza laboral de una mujer con discapacidad y la pueda ingresar en forma automática a una convocatoria en línea</w:t>
      </w:r>
      <w:r w:rsidR="00B91080">
        <w:rPr>
          <w:rFonts w:ascii="Arial" w:hAnsi="Arial" w:cs="Arial"/>
          <w:bCs/>
          <w:sz w:val="24"/>
          <w:szCs w:val="24"/>
        </w:rPr>
        <w:t>, ha sido ingresado con solicitud de patente y se espera el examen de patentabilidad.</w:t>
      </w:r>
    </w:p>
    <w:p w14:paraId="3F8F89FC" w14:textId="32C49845" w:rsidR="0080001D" w:rsidRPr="00FA0BC7" w:rsidRDefault="0080001D" w:rsidP="00784E6F">
      <w:pPr>
        <w:numPr>
          <w:ilvl w:val="0"/>
          <w:numId w:val="29"/>
        </w:numPr>
        <w:shd w:val="clear" w:color="auto" w:fill="FFFFFF"/>
        <w:spacing w:line="240" w:lineRule="auto"/>
        <w:jc w:val="both"/>
        <w:rPr>
          <w:rFonts w:ascii="Arial" w:hAnsi="Arial" w:cs="Arial"/>
          <w:bCs/>
          <w:sz w:val="24"/>
          <w:szCs w:val="24"/>
        </w:rPr>
      </w:pPr>
      <w:r w:rsidRPr="00FA0BC7">
        <w:rPr>
          <w:rFonts w:ascii="Arial" w:hAnsi="Arial" w:cs="Arial"/>
          <w:bCs/>
          <w:sz w:val="24"/>
          <w:szCs w:val="24"/>
        </w:rPr>
        <w:t xml:space="preserve">El 2do prototipo </w:t>
      </w:r>
      <w:r w:rsidR="00EE49AB" w:rsidRPr="00FA0BC7">
        <w:rPr>
          <w:rFonts w:ascii="Arial" w:hAnsi="Arial" w:cs="Arial"/>
          <w:bCs/>
          <w:sz w:val="24"/>
          <w:szCs w:val="24"/>
        </w:rPr>
        <w:t xml:space="preserve">de </w:t>
      </w:r>
      <w:r w:rsidR="00B91080">
        <w:rPr>
          <w:rFonts w:ascii="Arial" w:hAnsi="Arial" w:cs="Arial"/>
          <w:bCs/>
          <w:sz w:val="24"/>
          <w:szCs w:val="24"/>
        </w:rPr>
        <w:t xml:space="preserve">Dispositivo Cognitivo </w:t>
      </w:r>
      <w:r w:rsidR="00EE49AB" w:rsidRPr="00FA0BC7">
        <w:rPr>
          <w:rFonts w:ascii="Arial" w:hAnsi="Arial" w:cs="Arial"/>
          <w:bCs/>
          <w:sz w:val="24"/>
          <w:szCs w:val="24"/>
        </w:rPr>
        <w:t xml:space="preserve">en Metaverso </w:t>
      </w:r>
      <w:r w:rsidRPr="00FA0BC7">
        <w:rPr>
          <w:rFonts w:ascii="Arial" w:hAnsi="Arial" w:cs="Arial"/>
          <w:bCs/>
          <w:sz w:val="24"/>
          <w:szCs w:val="24"/>
        </w:rPr>
        <w:t>que crea la plaza laboral accesible en forma automática</w:t>
      </w:r>
      <w:r w:rsidR="00EE49AB" w:rsidRPr="00FA0BC7">
        <w:rPr>
          <w:rFonts w:ascii="Arial" w:hAnsi="Arial" w:cs="Arial"/>
          <w:bCs/>
          <w:sz w:val="24"/>
          <w:szCs w:val="24"/>
        </w:rPr>
        <w:t>.</w:t>
      </w:r>
    </w:p>
    <w:p w14:paraId="7BBC5FC3" w14:textId="0321D810" w:rsidR="008D520A" w:rsidRPr="00FA0BC7" w:rsidRDefault="00E038E1" w:rsidP="00E96D25">
      <w:pPr>
        <w:numPr>
          <w:ilvl w:val="0"/>
          <w:numId w:val="29"/>
        </w:numPr>
        <w:shd w:val="clear" w:color="auto" w:fill="FFFFFF"/>
        <w:spacing w:line="240" w:lineRule="auto"/>
        <w:jc w:val="both"/>
        <w:rPr>
          <w:rFonts w:ascii="Arial" w:hAnsi="Arial" w:cs="Arial"/>
          <w:bCs/>
          <w:sz w:val="24"/>
          <w:szCs w:val="24"/>
        </w:rPr>
      </w:pPr>
      <w:r w:rsidRPr="00FA0BC7">
        <w:rPr>
          <w:rFonts w:ascii="Arial" w:hAnsi="Arial" w:cs="Arial"/>
          <w:bCs/>
          <w:sz w:val="24"/>
          <w:szCs w:val="24"/>
        </w:rPr>
        <w:t>Avance de l</w:t>
      </w:r>
      <w:r w:rsidR="00E96D25" w:rsidRPr="00FA0BC7">
        <w:rPr>
          <w:rFonts w:ascii="Arial" w:hAnsi="Arial" w:cs="Arial"/>
          <w:bCs/>
          <w:sz w:val="24"/>
          <w:szCs w:val="24"/>
        </w:rPr>
        <w:t>a plataforma</w:t>
      </w:r>
      <w:r w:rsidR="00B91080">
        <w:rPr>
          <w:rFonts w:ascii="Arial" w:hAnsi="Arial" w:cs="Arial"/>
          <w:bCs/>
          <w:sz w:val="24"/>
          <w:szCs w:val="24"/>
        </w:rPr>
        <w:t xml:space="preserve"> Bolsa Laboral Inteligente cognitiva </w:t>
      </w:r>
      <w:proofErr w:type="spellStart"/>
      <w:r w:rsidR="00B91080">
        <w:rPr>
          <w:rFonts w:ascii="Arial" w:hAnsi="Arial" w:cs="Arial"/>
          <w:bCs/>
          <w:sz w:val="24"/>
          <w:szCs w:val="24"/>
        </w:rPr>
        <w:t>onmicanal</w:t>
      </w:r>
      <w:proofErr w:type="spellEnd"/>
      <w:r w:rsidR="00B91080">
        <w:rPr>
          <w:rFonts w:ascii="Arial" w:hAnsi="Arial" w:cs="Arial"/>
          <w:bCs/>
          <w:sz w:val="24"/>
          <w:szCs w:val="24"/>
        </w:rPr>
        <w:t xml:space="preserve"> </w:t>
      </w:r>
      <w:r w:rsidR="00E96D25" w:rsidRPr="00FA0BC7">
        <w:rPr>
          <w:rFonts w:ascii="Arial" w:hAnsi="Arial" w:cs="Arial"/>
          <w:bCs/>
          <w:sz w:val="24"/>
          <w:szCs w:val="24"/>
        </w:rPr>
        <w:t xml:space="preserve">  </w:t>
      </w:r>
      <w:r w:rsidR="008D520A" w:rsidRPr="00FA0BC7">
        <w:rPr>
          <w:rFonts w:ascii="Arial" w:hAnsi="Arial" w:cs="Arial"/>
          <w:bCs/>
          <w:sz w:val="24"/>
          <w:szCs w:val="24"/>
        </w:rPr>
        <w:t>integrada con la gestión necesaria para la selección universidad accesible de forma neutral, sin discriminación y genera la aceptación automática de ambas partes, firmas de los contratos</w:t>
      </w:r>
      <w:r w:rsidR="00E96D25" w:rsidRPr="00FA0BC7">
        <w:rPr>
          <w:rFonts w:ascii="Arial" w:hAnsi="Arial" w:cs="Arial"/>
          <w:bCs/>
          <w:sz w:val="24"/>
          <w:szCs w:val="24"/>
        </w:rPr>
        <w:t xml:space="preserve"> y gestión de vida laboral.</w:t>
      </w:r>
    </w:p>
    <w:p w14:paraId="44E7B17E" w14:textId="77777777" w:rsidR="00B91080" w:rsidRDefault="00B91080">
      <w:pPr>
        <w:rPr>
          <w:rFonts w:ascii="Arial" w:hAnsi="Arial" w:cs="Arial"/>
          <w:i/>
          <w:sz w:val="24"/>
          <w:szCs w:val="24"/>
          <w:u w:val="single"/>
        </w:rPr>
      </w:pPr>
      <w:r>
        <w:rPr>
          <w:rFonts w:ascii="Arial" w:hAnsi="Arial" w:cs="Arial"/>
          <w:i/>
          <w:sz w:val="24"/>
          <w:szCs w:val="24"/>
          <w:u w:val="single"/>
        </w:rPr>
        <w:br w:type="page"/>
      </w:r>
    </w:p>
    <w:p w14:paraId="17F0858A" w14:textId="446A811B" w:rsidR="0033699A" w:rsidRPr="00FA0BC7" w:rsidRDefault="0033699A" w:rsidP="0033699A">
      <w:pPr>
        <w:rPr>
          <w:rFonts w:ascii="Arial" w:hAnsi="Arial" w:cs="Arial"/>
          <w:i/>
          <w:sz w:val="24"/>
          <w:szCs w:val="24"/>
          <w:u w:val="single"/>
        </w:rPr>
      </w:pPr>
      <w:r w:rsidRPr="00FA0BC7">
        <w:rPr>
          <w:rFonts w:ascii="Arial" w:hAnsi="Arial" w:cs="Arial"/>
          <w:i/>
          <w:sz w:val="24"/>
          <w:szCs w:val="24"/>
          <w:u w:val="single"/>
        </w:rPr>
        <w:lastRenderedPageBreak/>
        <w:t>Resultados Finales</w:t>
      </w:r>
    </w:p>
    <w:p w14:paraId="40572722" w14:textId="77777777" w:rsidR="001855EB" w:rsidRDefault="0033699A" w:rsidP="00076251">
      <w:pPr>
        <w:numPr>
          <w:ilvl w:val="0"/>
          <w:numId w:val="1"/>
        </w:numPr>
        <w:spacing w:line="240" w:lineRule="auto"/>
        <w:ind w:left="851" w:hanging="425"/>
        <w:jc w:val="both"/>
        <w:rPr>
          <w:rFonts w:ascii="Arial" w:hAnsi="Arial" w:cs="Arial"/>
          <w:sz w:val="24"/>
          <w:szCs w:val="24"/>
        </w:rPr>
      </w:pPr>
      <w:r w:rsidRPr="00FA0BC7">
        <w:rPr>
          <w:rFonts w:ascii="Arial" w:hAnsi="Arial" w:cs="Arial"/>
          <w:sz w:val="24"/>
          <w:szCs w:val="24"/>
        </w:rPr>
        <w:t xml:space="preserve">Identificación de variables, </w:t>
      </w:r>
      <w:r w:rsidR="00D02B50" w:rsidRPr="00FA0BC7">
        <w:rPr>
          <w:rFonts w:ascii="Arial" w:hAnsi="Arial" w:cs="Arial"/>
          <w:sz w:val="24"/>
          <w:szCs w:val="24"/>
        </w:rPr>
        <w:t xml:space="preserve">principios, </w:t>
      </w:r>
      <w:r w:rsidRPr="00FA0BC7">
        <w:rPr>
          <w:rFonts w:ascii="Arial" w:hAnsi="Arial" w:cs="Arial"/>
          <w:sz w:val="24"/>
          <w:szCs w:val="24"/>
        </w:rPr>
        <w:t>características, v</w:t>
      </w:r>
      <w:r w:rsidR="00D02B50" w:rsidRPr="00FA0BC7">
        <w:rPr>
          <w:rFonts w:ascii="Arial" w:hAnsi="Arial" w:cs="Arial"/>
          <w:sz w:val="24"/>
          <w:szCs w:val="24"/>
        </w:rPr>
        <w:t>alores</w:t>
      </w:r>
      <w:r w:rsidRPr="00FA0BC7">
        <w:rPr>
          <w:rFonts w:ascii="Arial" w:hAnsi="Arial" w:cs="Arial"/>
          <w:sz w:val="24"/>
          <w:szCs w:val="24"/>
        </w:rPr>
        <w:t>, barreras</w:t>
      </w:r>
      <w:r w:rsidR="00D02B50" w:rsidRPr="00FA0BC7">
        <w:rPr>
          <w:rFonts w:ascii="Arial" w:hAnsi="Arial" w:cs="Arial"/>
          <w:sz w:val="24"/>
          <w:szCs w:val="24"/>
        </w:rPr>
        <w:t xml:space="preserve">, procesos de selección </w:t>
      </w:r>
      <w:r w:rsidRPr="00FA0BC7">
        <w:rPr>
          <w:rFonts w:ascii="Arial" w:hAnsi="Arial" w:cs="Arial"/>
          <w:sz w:val="24"/>
          <w:szCs w:val="24"/>
        </w:rPr>
        <w:t xml:space="preserve">y </w:t>
      </w:r>
      <w:r w:rsidR="00D02B50" w:rsidRPr="00FA0BC7">
        <w:rPr>
          <w:rFonts w:ascii="Arial" w:hAnsi="Arial" w:cs="Arial"/>
          <w:sz w:val="24"/>
          <w:szCs w:val="24"/>
        </w:rPr>
        <w:t>ajustes razonables d</w:t>
      </w:r>
      <w:r w:rsidRPr="00FA0BC7">
        <w:rPr>
          <w:rFonts w:ascii="Arial" w:hAnsi="Arial" w:cs="Arial"/>
          <w:sz w:val="24"/>
          <w:szCs w:val="24"/>
        </w:rPr>
        <w:t>e las empresas para la inserción laboral de mujeres con discapacidad visual en las ciudades de Arequipa, Ayacuc</w:t>
      </w:r>
      <w:r w:rsidR="00D02B50" w:rsidRPr="00FA0BC7">
        <w:rPr>
          <w:rFonts w:ascii="Arial" w:hAnsi="Arial" w:cs="Arial"/>
          <w:sz w:val="24"/>
          <w:szCs w:val="24"/>
        </w:rPr>
        <w:t>h</w:t>
      </w:r>
      <w:r w:rsidRPr="00FA0BC7">
        <w:rPr>
          <w:rFonts w:ascii="Arial" w:hAnsi="Arial" w:cs="Arial"/>
          <w:sz w:val="24"/>
          <w:szCs w:val="24"/>
        </w:rPr>
        <w:t xml:space="preserve">o, Chiclayo, Cusco, Huánuco, Lima, Piura y Trujillo, con intercambio de investigaciones y experiencia en </w:t>
      </w:r>
      <w:r w:rsidR="00E96D25" w:rsidRPr="00FA0BC7">
        <w:rPr>
          <w:rFonts w:ascii="Arial" w:hAnsi="Arial" w:cs="Arial"/>
          <w:sz w:val="24"/>
          <w:szCs w:val="24"/>
        </w:rPr>
        <w:t>España y otros países europeos gracias al alcance de la Fundación ONCE</w:t>
      </w:r>
      <w:r w:rsidR="001855EB">
        <w:rPr>
          <w:rFonts w:ascii="Arial" w:hAnsi="Arial" w:cs="Arial"/>
          <w:sz w:val="24"/>
          <w:szCs w:val="24"/>
        </w:rPr>
        <w:t>.</w:t>
      </w:r>
    </w:p>
    <w:p w14:paraId="0800CAD1" w14:textId="76AE39B5" w:rsidR="0033699A" w:rsidRDefault="0033699A" w:rsidP="00076251">
      <w:pPr>
        <w:numPr>
          <w:ilvl w:val="0"/>
          <w:numId w:val="1"/>
        </w:numPr>
        <w:spacing w:line="240" w:lineRule="auto"/>
        <w:ind w:left="851" w:hanging="425"/>
        <w:jc w:val="both"/>
        <w:rPr>
          <w:rFonts w:ascii="Arial" w:hAnsi="Arial" w:cs="Arial"/>
          <w:sz w:val="24"/>
          <w:szCs w:val="24"/>
        </w:rPr>
      </w:pPr>
      <w:r w:rsidRPr="00FA0BC7">
        <w:rPr>
          <w:rFonts w:ascii="Arial" w:hAnsi="Arial" w:cs="Arial"/>
          <w:sz w:val="24"/>
          <w:szCs w:val="24"/>
        </w:rPr>
        <w:t>Creación de un sistema</w:t>
      </w:r>
      <w:r w:rsidR="001855EB">
        <w:rPr>
          <w:rFonts w:ascii="Arial" w:hAnsi="Arial" w:cs="Arial"/>
          <w:sz w:val="24"/>
          <w:szCs w:val="24"/>
        </w:rPr>
        <w:t xml:space="preserve"> cognitivo </w:t>
      </w:r>
      <w:r w:rsidRPr="00FA0BC7">
        <w:rPr>
          <w:rFonts w:ascii="Arial" w:hAnsi="Arial" w:cs="Arial"/>
          <w:sz w:val="24"/>
          <w:szCs w:val="24"/>
        </w:rPr>
        <w:t xml:space="preserve">en mundos virtuales que identifica la plaza laboral accesible para una mujer con discapacidad visual en diferentes campos </w:t>
      </w:r>
      <w:r w:rsidR="00D01DB0" w:rsidRPr="00FA0BC7">
        <w:rPr>
          <w:rFonts w:ascii="Arial" w:hAnsi="Arial" w:cs="Arial"/>
          <w:sz w:val="24"/>
          <w:szCs w:val="24"/>
        </w:rPr>
        <w:t>laborales, recomienda</w:t>
      </w:r>
      <w:r w:rsidR="00D02B50" w:rsidRPr="00FA0BC7">
        <w:rPr>
          <w:rFonts w:ascii="Arial" w:hAnsi="Arial" w:cs="Arial"/>
          <w:sz w:val="24"/>
          <w:szCs w:val="24"/>
        </w:rPr>
        <w:t xml:space="preserve"> los ajustes razonables</w:t>
      </w:r>
      <w:r w:rsidR="00D01DB0" w:rsidRPr="00FA0BC7">
        <w:rPr>
          <w:rFonts w:ascii="Arial" w:hAnsi="Arial" w:cs="Arial"/>
          <w:sz w:val="24"/>
          <w:szCs w:val="24"/>
        </w:rPr>
        <w:t>,</w:t>
      </w:r>
      <w:r w:rsidRPr="00FA0BC7">
        <w:rPr>
          <w:rFonts w:ascii="Arial" w:hAnsi="Arial" w:cs="Arial"/>
          <w:sz w:val="24"/>
          <w:szCs w:val="24"/>
        </w:rPr>
        <w:t xml:space="preserve"> </w:t>
      </w:r>
      <w:r w:rsidR="00D01DB0" w:rsidRPr="00FA0BC7">
        <w:rPr>
          <w:rFonts w:ascii="Arial" w:hAnsi="Arial" w:cs="Arial"/>
          <w:sz w:val="24"/>
          <w:szCs w:val="24"/>
        </w:rPr>
        <w:t>realiza el cambio del efecto técnico en el plan de actividades de la empresa y supervisa en forma automática su ejecución mediante controles periódicos.</w:t>
      </w:r>
    </w:p>
    <w:p w14:paraId="15B5A1D0" w14:textId="37FC13BC" w:rsidR="0033699A" w:rsidRPr="00FA0BC7" w:rsidRDefault="0033699A" w:rsidP="00076251">
      <w:pPr>
        <w:numPr>
          <w:ilvl w:val="0"/>
          <w:numId w:val="1"/>
        </w:numPr>
        <w:spacing w:line="240" w:lineRule="auto"/>
        <w:ind w:left="851" w:hanging="425"/>
        <w:jc w:val="both"/>
        <w:rPr>
          <w:rFonts w:ascii="Arial" w:hAnsi="Arial" w:cs="Arial"/>
          <w:sz w:val="24"/>
          <w:szCs w:val="24"/>
        </w:rPr>
      </w:pPr>
      <w:r w:rsidRPr="00FA0BC7">
        <w:rPr>
          <w:rFonts w:ascii="Arial" w:hAnsi="Arial" w:cs="Arial"/>
          <w:sz w:val="24"/>
          <w:szCs w:val="24"/>
        </w:rPr>
        <w:t>Creación de un agente que desarrolle la gestión automática de postulación</w:t>
      </w:r>
      <w:r w:rsidR="0080001D" w:rsidRPr="00FA0BC7">
        <w:rPr>
          <w:rFonts w:ascii="Arial" w:hAnsi="Arial" w:cs="Arial"/>
          <w:sz w:val="24"/>
          <w:szCs w:val="24"/>
        </w:rPr>
        <w:t xml:space="preserve"> en el 1er prototipo de la etapa-1</w:t>
      </w:r>
      <w:r w:rsidRPr="00FA0BC7">
        <w:rPr>
          <w:rFonts w:ascii="Arial" w:hAnsi="Arial" w:cs="Arial"/>
          <w:sz w:val="24"/>
          <w:szCs w:val="24"/>
        </w:rPr>
        <w:t>, así como las recomendaciones de capacitación en caso de no alcanzar el cumplimiento de los requisitos.</w:t>
      </w:r>
      <w:r w:rsidR="00D01DB0" w:rsidRPr="00FA0BC7">
        <w:rPr>
          <w:rFonts w:ascii="Arial" w:hAnsi="Arial" w:cs="Arial"/>
          <w:sz w:val="24"/>
          <w:szCs w:val="24"/>
        </w:rPr>
        <w:t xml:space="preserve"> El efecto técnico est</w:t>
      </w:r>
      <w:r w:rsidR="00131EB1" w:rsidRPr="00FA0BC7">
        <w:rPr>
          <w:rFonts w:ascii="Arial" w:hAnsi="Arial" w:cs="Arial"/>
          <w:sz w:val="24"/>
          <w:szCs w:val="24"/>
        </w:rPr>
        <w:t>á</w:t>
      </w:r>
      <w:r w:rsidR="00D01DB0" w:rsidRPr="00FA0BC7">
        <w:rPr>
          <w:rFonts w:ascii="Arial" w:hAnsi="Arial" w:cs="Arial"/>
          <w:sz w:val="24"/>
          <w:szCs w:val="24"/>
        </w:rPr>
        <w:t xml:space="preserve"> en que la mujer con discapacidad no conoce la oportunidad laboral y el agente l</w:t>
      </w:r>
      <w:r w:rsidR="00131EB1" w:rsidRPr="00FA0BC7">
        <w:rPr>
          <w:rFonts w:ascii="Arial" w:hAnsi="Arial" w:cs="Arial"/>
          <w:sz w:val="24"/>
          <w:szCs w:val="24"/>
        </w:rPr>
        <w:t>a</w:t>
      </w:r>
      <w:r w:rsidR="00D01DB0" w:rsidRPr="00FA0BC7">
        <w:rPr>
          <w:rFonts w:ascii="Arial" w:hAnsi="Arial" w:cs="Arial"/>
          <w:sz w:val="24"/>
          <w:szCs w:val="24"/>
        </w:rPr>
        <w:t xml:space="preserve"> encuentra en Internet y realiza la postulación.</w:t>
      </w:r>
    </w:p>
    <w:p w14:paraId="740D5687" w14:textId="0D9481E4" w:rsidR="0033699A" w:rsidRPr="00FA0BC7" w:rsidRDefault="0033699A" w:rsidP="00076251">
      <w:pPr>
        <w:numPr>
          <w:ilvl w:val="0"/>
          <w:numId w:val="1"/>
        </w:numPr>
        <w:spacing w:line="240" w:lineRule="auto"/>
        <w:ind w:left="851" w:hanging="425"/>
        <w:jc w:val="both"/>
        <w:rPr>
          <w:rFonts w:ascii="Arial" w:hAnsi="Arial" w:cs="Arial"/>
          <w:sz w:val="24"/>
          <w:szCs w:val="24"/>
        </w:rPr>
      </w:pPr>
      <w:r w:rsidRPr="00FA0BC7">
        <w:rPr>
          <w:rFonts w:ascii="Arial" w:hAnsi="Arial" w:cs="Arial"/>
          <w:sz w:val="24"/>
          <w:szCs w:val="24"/>
        </w:rPr>
        <w:t>Integración con el desarrollo tecnológico de la primera etapa que identifica las habilidades de las mujeres con discapacidad visual para una plaza laboral.</w:t>
      </w:r>
    </w:p>
    <w:p w14:paraId="3EBD76CF" w14:textId="7B2E9969" w:rsidR="0033699A" w:rsidRPr="00FA0BC7" w:rsidRDefault="0033699A" w:rsidP="00076251">
      <w:pPr>
        <w:numPr>
          <w:ilvl w:val="0"/>
          <w:numId w:val="1"/>
        </w:numPr>
        <w:spacing w:line="240" w:lineRule="auto"/>
        <w:ind w:left="851" w:hanging="425"/>
        <w:jc w:val="both"/>
        <w:rPr>
          <w:rFonts w:ascii="Arial" w:hAnsi="Arial" w:cs="Arial"/>
          <w:sz w:val="24"/>
          <w:szCs w:val="24"/>
        </w:rPr>
      </w:pPr>
      <w:r w:rsidRPr="00FA0BC7">
        <w:rPr>
          <w:rFonts w:ascii="Arial" w:hAnsi="Arial" w:cs="Arial"/>
          <w:sz w:val="24"/>
          <w:szCs w:val="24"/>
        </w:rPr>
        <w:t xml:space="preserve">Pruebas en las empresas en </w:t>
      </w:r>
      <w:r w:rsidR="00E96D25" w:rsidRPr="00FA0BC7">
        <w:rPr>
          <w:rFonts w:ascii="Arial" w:hAnsi="Arial" w:cs="Arial"/>
          <w:sz w:val="24"/>
          <w:szCs w:val="24"/>
        </w:rPr>
        <w:t>9</w:t>
      </w:r>
      <w:r w:rsidRPr="00FA0BC7">
        <w:rPr>
          <w:rFonts w:ascii="Arial" w:hAnsi="Arial" w:cs="Arial"/>
          <w:sz w:val="24"/>
          <w:szCs w:val="24"/>
        </w:rPr>
        <w:t xml:space="preserve"> localidades en el ámbito nacional: Arequipa, Ayacucho, Chiclayo, Cusco, Huánuco, Lima, </w:t>
      </w:r>
      <w:r w:rsidR="00E96D25" w:rsidRPr="00FA0BC7">
        <w:rPr>
          <w:rFonts w:ascii="Arial" w:hAnsi="Arial" w:cs="Arial"/>
          <w:sz w:val="24"/>
          <w:szCs w:val="24"/>
        </w:rPr>
        <w:t>Huánuco</w:t>
      </w:r>
      <w:r w:rsidRPr="00FA0BC7">
        <w:rPr>
          <w:rFonts w:ascii="Arial" w:hAnsi="Arial" w:cs="Arial"/>
          <w:sz w:val="24"/>
          <w:szCs w:val="24"/>
        </w:rPr>
        <w:t>, Piura y Trujillo, mediante los Convenios con la Comisión de Damas Invidentes del Perú C</w:t>
      </w:r>
      <w:r w:rsidR="00E96D25" w:rsidRPr="00FA0BC7">
        <w:rPr>
          <w:rFonts w:ascii="Arial" w:hAnsi="Arial" w:cs="Arial"/>
          <w:sz w:val="24"/>
          <w:szCs w:val="24"/>
        </w:rPr>
        <w:t>OD</w:t>
      </w:r>
      <w:r w:rsidRPr="00FA0BC7">
        <w:rPr>
          <w:rFonts w:ascii="Arial" w:hAnsi="Arial" w:cs="Arial"/>
          <w:sz w:val="24"/>
          <w:szCs w:val="24"/>
        </w:rPr>
        <w:t>IP, la CONFIEP y municipalidades</w:t>
      </w:r>
      <w:r w:rsidR="00131EB1" w:rsidRPr="00FA0BC7">
        <w:rPr>
          <w:rFonts w:ascii="Arial" w:hAnsi="Arial" w:cs="Arial"/>
          <w:sz w:val="24"/>
          <w:szCs w:val="24"/>
        </w:rPr>
        <w:t xml:space="preserve"> y gobiernos regionales de los ámbitos de acción.</w:t>
      </w:r>
    </w:p>
    <w:p w14:paraId="335B7FE0" w14:textId="1424AFAE" w:rsidR="00131EB1" w:rsidRPr="00FA0BC7" w:rsidRDefault="00213370" w:rsidP="00213370">
      <w:pPr>
        <w:pStyle w:val="Ttulo2"/>
        <w:rPr>
          <w:rFonts w:ascii="Arial" w:hAnsi="Arial" w:cs="Arial"/>
          <w:sz w:val="24"/>
          <w:szCs w:val="24"/>
        </w:rPr>
      </w:pPr>
      <w:bookmarkStart w:id="38" w:name="_Toc152149458"/>
      <w:r w:rsidRPr="00FA0BC7">
        <w:rPr>
          <w:rFonts w:ascii="Arial" w:hAnsi="Arial" w:cs="Arial"/>
          <w:sz w:val="24"/>
          <w:szCs w:val="24"/>
        </w:rPr>
        <w:t xml:space="preserve">4.6 </w:t>
      </w:r>
      <w:r w:rsidR="00131EB1" w:rsidRPr="00FA0BC7">
        <w:rPr>
          <w:rFonts w:ascii="Arial" w:hAnsi="Arial" w:cs="Arial"/>
          <w:sz w:val="24"/>
          <w:szCs w:val="24"/>
        </w:rPr>
        <w:t>RESULTADOS DE CORTO PLAZO</w:t>
      </w:r>
      <w:r w:rsidR="005560D2" w:rsidRPr="00FA0BC7">
        <w:rPr>
          <w:rFonts w:ascii="Arial" w:hAnsi="Arial" w:cs="Arial"/>
          <w:sz w:val="24"/>
          <w:szCs w:val="24"/>
        </w:rPr>
        <w:t xml:space="preserve"> (1er año)</w:t>
      </w:r>
      <w:bookmarkEnd w:id="38"/>
    </w:p>
    <w:p w14:paraId="73C04213" w14:textId="3ACA901E" w:rsidR="0033699A" w:rsidRDefault="0033699A" w:rsidP="0033699A">
      <w:pPr>
        <w:numPr>
          <w:ilvl w:val="0"/>
          <w:numId w:val="2"/>
        </w:numPr>
        <w:spacing w:line="240" w:lineRule="auto"/>
        <w:ind w:left="1134" w:hanging="425"/>
        <w:rPr>
          <w:rFonts w:ascii="Arial" w:hAnsi="Arial" w:cs="Arial"/>
          <w:sz w:val="24"/>
          <w:szCs w:val="24"/>
        </w:rPr>
      </w:pPr>
      <w:r w:rsidRPr="00FA0BC7">
        <w:rPr>
          <w:rFonts w:ascii="Arial" w:hAnsi="Arial" w:cs="Arial"/>
          <w:sz w:val="24"/>
          <w:szCs w:val="24"/>
        </w:rPr>
        <w:t>Articulación con la empresa privada mediante la vinculación formal que tiene la USMP con CONFIEP, Municipalidad</w:t>
      </w:r>
      <w:r w:rsidR="00E96D25" w:rsidRPr="00FA0BC7">
        <w:rPr>
          <w:rFonts w:ascii="Arial" w:hAnsi="Arial" w:cs="Arial"/>
          <w:sz w:val="24"/>
          <w:szCs w:val="24"/>
        </w:rPr>
        <w:t>es</w:t>
      </w:r>
      <w:r w:rsidRPr="00FA0BC7">
        <w:rPr>
          <w:rFonts w:ascii="Arial" w:hAnsi="Arial" w:cs="Arial"/>
          <w:sz w:val="24"/>
          <w:szCs w:val="24"/>
        </w:rPr>
        <w:t xml:space="preserve"> </w:t>
      </w:r>
      <w:r w:rsidR="001855EB">
        <w:rPr>
          <w:rFonts w:ascii="Arial" w:hAnsi="Arial" w:cs="Arial"/>
          <w:sz w:val="24"/>
          <w:szCs w:val="24"/>
        </w:rPr>
        <w:t>y Gobiernos Regionales que han participado en la Etapa-1 y con quienes se vienen suscribiendo convenios específicos.</w:t>
      </w:r>
    </w:p>
    <w:p w14:paraId="0F3D4D29" w14:textId="2A345D13" w:rsidR="00131EB1" w:rsidRDefault="00131EB1" w:rsidP="0033699A">
      <w:pPr>
        <w:numPr>
          <w:ilvl w:val="0"/>
          <w:numId w:val="2"/>
        </w:numPr>
        <w:spacing w:line="240" w:lineRule="auto"/>
        <w:ind w:left="1134" w:hanging="425"/>
        <w:rPr>
          <w:rFonts w:ascii="Arial" w:hAnsi="Arial" w:cs="Arial"/>
          <w:sz w:val="24"/>
          <w:szCs w:val="24"/>
        </w:rPr>
      </w:pPr>
      <w:r w:rsidRPr="00FA0BC7">
        <w:rPr>
          <w:rFonts w:ascii="Arial" w:hAnsi="Arial" w:cs="Arial"/>
          <w:sz w:val="24"/>
          <w:szCs w:val="24"/>
        </w:rPr>
        <w:t>Articulación con las asociaciones de personas con discapacidad en el ámbito de acción del proyecto</w:t>
      </w:r>
    </w:p>
    <w:p w14:paraId="31B3C4F2" w14:textId="09E92FE9" w:rsidR="0033699A" w:rsidRPr="00FA0BC7" w:rsidRDefault="0033699A" w:rsidP="0033699A">
      <w:pPr>
        <w:numPr>
          <w:ilvl w:val="0"/>
          <w:numId w:val="2"/>
        </w:numPr>
        <w:spacing w:line="240" w:lineRule="auto"/>
        <w:ind w:left="1134" w:hanging="425"/>
        <w:rPr>
          <w:rFonts w:ascii="Arial" w:hAnsi="Arial" w:cs="Arial"/>
          <w:sz w:val="24"/>
          <w:szCs w:val="24"/>
        </w:rPr>
      </w:pPr>
      <w:r w:rsidRPr="00FA0BC7">
        <w:rPr>
          <w:rFonts w:ascii="Arial" w:hAnsi="Arial" w:cs="Arial"/>
          <w:sz w:val="24"/>
          <w:szCs w:val="24"/>
        </w:rPr>
        <w:t>(</w:t>
      </w:r>
      <w:r w:rsidR="005560D2" w:rsidRPr="00FA0BC7">
        <w:rPr>
          <w:rFonts w:ascii="Arial" w:hAnsi="Arial" w:cs="Arial"/>
          <w:sz w:val="24"/>
          <w:szCs w:val="24"/>
        </w:rPr>
        <w:t>2</w:t>
      </w:r>
      <w:r w:rsidRPr="00FA0BC7">
        <w:rPr>
          <w:rFonts w:ascii="Arial" w:hAnsi="Arial" w:cs="Arial"/>
          <w:sz w:val="24"/>
          <w:szCs w:val="24"/>
        </w:rPr>
        <w:t>) Tesis de Pregrado sustentada</w:t>
      </w:r>
    </w:p>
    <w:p w14:paraId="77405175" w14:textId="77777777" w:rsidR="001855EB" w:rsidRDefault="001855EB">
      <w:pPr>
        <w:rPr>
          <w:rFonts w:ascii="Arial" w:eastAsia="Times New Roman" w:hAnsi="Arial" w:cs="Arial"/>
          <w:b/>
          <w:bCs/>
          <w:sz w:val="24"/>
          <w:szCs w:val="24"/>
        </w:rPr>
      </w:pPr>
      <w:r>
        <w:rPr>
          <w:rFonts w:ascii="Arial" w:hAnsi="Arial" w:cs="Arial"/>
          <w:sz w:val="24"/>
          <w:szCs w:val="24"/>
        </w:rPr>
        <w:br w:type="page"/>
      </w:r>
    </w:p>
    <w:p w14:paraId="4F0E10B1" w14:textId="1508375B" w:rsidR="00FD23F5" w:rsidRPr="00FA0BC7" w:rsidRDefault="00213370" w:rsidP="00213370">
      <w:pPr>
        <w:pStyle w:val="Ttulo2"/>
        <w:rPr>
          <w:rFonts w:ascii="Arial" w:hAnsi="Arial" w:cs="Arial"/>
          <w:sz w:val="24"/>
          <w:szCs w:val="24"/>
        </w:rPr>
      </w:pPr>
      <w:bookmarkStart w:id="39" w:name="_Toc152149459"/>
      <w:r w:rsidRPr="00FA0BC7">
        <w:rPr>
          <w:rFonts w:ascii="Arial" w:hAnsi="Arial" w:cs="Arial"/>
          <w:sz w:val="24"/>
          <w:szCs w:val="24"/>
        </w:rPr>
        <w:lastRenderedPageBreak/>
        <w:t xml:space="preserve">4.7 </w:t>
      </w:r>
      <w:r w:rsidR="00FD23F5" w:rsidRPr="00FA0BC7">
        <w:rPr>
          <w:rFonts w:ascii="Arial" w:hAnsi="Arial" w:cs="Arial"/>
          <w:sz w:val="24"/>
          <w:szCs w:val="24"/>
        </w:rPr>
        <w:t>RESULTADOS DE MEDIANO PLAZO</w:t>
      </w:r>
      <w:r w:rsidR="005560D2" w:rsidRPr="00FA0BC7">
        <w:rPr>
          <w:rFonts w:ascii="Arial" w:hAnsi="Arial" w:cs="Arial"/>
          <w:sz w:val="24"/>
          <w:szCs w:val="24"/>
        </w:rPr>
        <w:t xml:space="preserve"> (2do año)</w:t>
      </w:r>
      <w:bookmarkEnd w:id="39"/>
    </w:p>
    <w:p w14:paraId="285EBF88" w14:textId="798D5BF3" w:rsidR="00131EB1" w:rsidRPr="00FA0BC7" w:rsidRDefault="00131EB1" w:rsidP="00131EB1">
      <w:pPr>
        <w:numPr>
          <w:ilvl w:val="0"/>
          <w:numId w:val="27"/>
        </w:numPr>
        <w:spacing w:line="240" w:lineRule="auto"/>
        <w:rPr>
          <w:rFonts w:ascii="Arial" w:hAnsi="Arial" w:cs="Arial"/>
          <w:sz w:val="24"/>
          <w:szCs w:val="24"/>
        </w:rPr>
      </w:pPr>
      <w:r w:rsidRPr="00FA0BC7">
        <w:rPr>
          <w:rFonts w:ascii="Arial" w:hAnsi="Arial" w:cs="Arial"/>
          <w:sz w:val="24"/>
          <w:szCs w:val="24"/>
        </w:rPr>
        <w:t>Pruebas con las usuarias la Comisión de Damas Invidentes del Perú y la validación de la Fundación ONCE para América Latina FOAL, así como con las asociaciones con discapacidad en las ciudades de acción del proyecto.</w:t>
      </w:r>
    </w:p>
    <w:p w14:paraId="3F0D75BC" w14:textId="3D99B258" w:rsidR="0097033F" w:rsidRPr="00FA0BC7" w:rsidRDefault="0097033F" w:rsidP="00131EB1">
      <w:pPr>
        <w:numPr>
          <w:ilvl w:val="0"/>
          <w:numId w:val="27"/>
        </w:numPr>
        <w:spacing w:line="240" w:lineRule="auto"/>
        <w:rPr>
          <w:rFonts w:ascii="Arial" w:hAnsi="Arial" w:cs="Arial"/>
          <w:sz w:val="24"/>
          <w:szCs w:val="24"/>
        </w:rPr>
      </w:pPr>
      <w:r w:rsidRPr="00FA0BC7">
        <w:rPr>
          <w:rFonts w:ascii="Arial" w:hAnsi="Arial" w:cs="Arial"/>
          <w:sz w:val="24"/>
          <w:szCs w:val="24"/>
        </w:rPr>
        <w:t>(0</w:t>
      </w:r>
      <w:r w:rsidR="00E96D25" w:rsidRPr="00FA0BC7">
        <w:rPr>
          <w:rFonts w:ascii="Arial" w:hAnsi="Arial" w:cs="Arial"/>
          <w:sz w:val="24"/>
          <w:szCs w:val="24"/>
        </w:rPr>
        <w:t>2</w:t>
      </w:r>
      <w:r w:rsidRPr="00FA0BC7">
        <w:rPr>
          <w:rFonts w:ascii="Arial" w:hAnsi="Arial" w:cs="Arial"/>
          <w:sz w:val="24"/>
          <w:szCs w:val="24"/>
        </w:rPr>
        <w:t xml:space="preserve">) prototipo, obtenido a un nivel de desarrollo mayor en entornos relevantes del ámbito de su aplicación </w:t>
      </w:r>
      <w:r w:rsidR="005560D2" w:rsidRPr="00FA0BC7">
        <w:rPr>
          <w:rFonts w:ascii="Arial" w:hAnsi="Arial" w:cs="Arial"/>
          <w:sz w:val="24"/>
          <w:szCs w:val="24"/>
        </w:rPr>
        <w:t xml:space="preserve">para avanzar el </w:t>
      </w:r>
      <w:r w:rsidRPr="00FA0BC7">
        <w:rPr>
          <w:rFonts w:ascii="Arial" w:hAnsi="Arial" w:cs="Arial"/>
          <w:sz w:val="24"/>
          <w:szCs w:val="24"/>
        </w:rPr>
        <w:t>Nivel TRL 7</w:t>
      </w:r>
    </w:p>
    <w:p w14:paraId="364713E0" w14:textId="61241F3D" w:rsidR="00131EB1" w:rsidRPr="00FA0BC7" w:rsidRDefault="00131EB1" w:rsidP="003024D3">
      <w:pPr>
        <w:numPr>
          <w:ilvl w:val="0"/>
          <w:numId w:val="27"/>
        </w:numPr>
        <w:spacing w:line="240" w:lineRule="auto"/>
        <w:rPr>
          <w:rFonts w:ascii="Arial" w:hAnsi="Arial" w:cs="Arial"/>
          <w:sz w:val="24"/>
          <w:szCs w:val="24"/>
        </w:rPr>
      </w:pPr>
      <w:r w:rsidRPr="00FA0BC7">
        <w:rPr>
          <w:rFonts w:ascii="Arial" w:hAnsi="Arial" w:cs="Arial"/>
          <w:sz w:val="24"/>
          <w:szCs w:val="24"/>
        </w:rPr>
        <w:t>(</w:t>
      </w:r>
      <w:r w:rsidR="005560D2" w:rsidRPr="00FA0BC7">
        <w:rPr>
          <w:rFonts w:ascii="Arial" w:hAnsi="Arial" w:cs="Arial"/>
          <w:sz w:val="24"/>
          <w:szCs w:val="24"/>
        </w:rPr>
        <w:t>3</w:t>
      </w:r>
      <w:r w:rsidRPr="00FA0BC7">
        <w:rPr>
          <w:rFonts w:ascii="Arial" w:hAnsi="Arial" w:cs="Arial"/>
          <w:sz w:val="24"/>
          <w:szCs w:val="24"/>
        </w:rPr>
        <w:t xml:space="preserve">) Tesis de Maestría </w:t>
      </w:r>
      <w:r w:rsidR="0069651C" w:rsidRPr="00FA0BC7">
        <w:rPr>
          <w:rFonts w:ascii="Arial" w:hAnsi="Arial" w:cs="Arial"/>
          <w:sz w:val="24"/>
          <w:szCs w:val="24"/>
        </w:rPr>
        <w:t>con Plan aprobado y desarrollo por el Asesor para revisión y sustentación.</w:t>
      </w:r>
    </w:p>
    <w:p w14:paraId="593CE375" w14:textId="12243969" w:rsidR="00131EB1" w:rsidRPr="00FA0BC7" w:rsidRDefault="00131EB1" w:rsidP="003024D3">
      <w:pPr>
        <w:numPr>
          <w:ilvl w:val="0"/>
          <w:numId w:val="27"/>
        </w:numPr>
        <w:spacing w:line="240" w:lineRule="auto"/>
        <w:rPr>
          <w:rFonts w:ascii="Arial" w:hAnsi="Arial" w:cs="Arial"/>
          <w:sz w:val="24"/>
          <w:szCs w:val="24"/>
        </w:rPr>
      </w:pPr>
      <w:r w:rsidRPr="00FA0BC7">
        <w:rPr>
          <w:rFonts w:ascii="Arial" w:hAnsi="Arial" w:cs="Arial"/>
          <w:sz w:val="24"/>
          <w:szCs w:val="24"/>
        </w:rPr>
        <w:t>(</w:t>
      </w:r>
      <w:r w:rsidR="00A81D5F" w:rsidRPr="00FA0BC7">
        <w:rPr>
          <w:rFonts w:ascii="Arial" w:hAnsi="Arial" w:cs="Arial"/>
          <w:sz w:val="24"/>
          <w:szCs w:val="24"/>
        </w:rPr>
        <w:t>2</w:t>
      </w:r>
      <w:r w:rsidRPr="00FA0BC7">
        <w:rPr>
          <w:rFonts w:ascii="Arial" w:hAnsi="Arial" w:cs="Arial"/>
          <w:sz w:val="24"/>
          <w:szCs w:val="24"/>
        </w:rPr>
        <w:t xml:space="preserve">) Artículos de investigación presentados a </w:t>
      </w:r>
      <w:proofErr w:type="spellStart"/>
      <w:r w:rsidRPr="00FA0BC7">
        <w:rPr>
          <w:rFonts w:ascii="Arial" w:hAnsi="Arial" w:cs="Arial"/>
          <w:sz w:val="24"/>
          <w:szCs w:val="24"/>
        </w:rPr>
        <w:t>Journal</w:t>
      </w:r>
      <w:proofErr w:type="spellEnd"/>
      <w:r w:rsidRPr="00FA0BC7">
        <w:rPr>
          <w:rFonts w:ascii="Arial" w:hAnsi="Arial" w:cs="Arial"/>
          <w:sz w:val="24"/>
          <w:szCs w:val="24"/>
        </w:rPr>
        <w:t xml:space="preserve"> o </w:t>
      </w:r>
      <w:proofErr w:type="spellStart"/>
      <w:r w:rsidRPr="00FA0BC7">
        <w:rPr>
          <w:rFonts w:ascii="Arial" w:hAnsi="Arial" w:cs="Arial"/>
          <w:sz w:val="24"/>
          <w:szCs w:val="24"/>
        </w:rPr>
        <w:t>Conference</w:t>
      </w:r>
      <w:proofErr w:type="spellEnd"/>
      <w:r w:rsidRPr="00FA0BC7">
        <w:rPr>
          <w:rFonts w:ascii="Arial" w:hAnsi="Arial" w:cs="Arial"/>
          <w:sz w:val="24"/>
          <w:szCs w:val="24"/>
        </w:rPr>
        <w:t xml:space="preserve"> son estándar SJR Q1</w:t>
      </w:r>
      <w:r w:rsidR="00E96D25" w:rsidRPr="00FA0BC7">
        <w:rPr>
          <w:rFonts w:ascii="Arial" w:hAnsi="Arial" w:cs="Arial"/>
          <w:sz w:val="24"/>
          <w:szCs w:val="24"/>
        </w:rPr>
        <w:t>/Q2</w:t>
      </w:r>
    </w:p>
    <w:p w14:paraId="721CBFC0" w14:textId="018E807D" w:rsidR="005560D2" w:rsidRPr="00FA0BC7" w:rsidRDefault="005560D2" w:rsidP="005560D2">
      <w:pPr>
        <w:numPr>
          <w:ilvl w:val="0"/>
          <w:numId w:val="27"/>
        </w:numPr>
        <w:spacing w:line="240" w:lineRule="auto"/>
        <w:rPr>
          <w:rFonts w:ascii="Arial" w:hAnsi="Arial" w:cs="Arial"/>
          <w:sz w:val="24"/>
          <w:szCs w:val="24"/>
        </w:rPr>
      </w:pPr>
      <w:r w:rsidRPr="00FA0BC7">
        <w:rPr>
          <w:rFonts w:ascii="Arial" w:hAnsi="Arial" w:cs="Arial"/>
          <w:sz w:val="24"/>
          <w:szCs w:val="24"/>
        </w:rPr>
        <w:t xml:space="preserve">(2) Artículos de investigación publicados a </w:t>
      </w:r>
      <w:proofErr w:type="spellStart"/>
      <w:r w:rsidRPr="00FA0BC7">
        <w:rPr>
          <w:rFonts w:ascii="Arial" w:hAnsi="Arial" w:cs="Arial"/>
          <w:sz w:val="24"/>
          <w:szCs w:val="24"/>
        </w:rPr>
        <w:t>Journal</w:t>
      </w:r>
      <w:proofErr w:type="spellEnd"/>
      <w:r w:rsidRPr="00FA0BC7">
        <w:rPr>
          <w:rFonts w:ascii="Arial" w:hAnsi="Arial" w:cs="Arial"/>
          <w:sz w:val="24"/>
          <w:szCs w:val="24"/>
        </w:rPr>
        <w:t xml:space="preserve"> o </w:t>
      </w:r>
      <w:proofErr w:type="spellStart"/>
      <w:r w:rsidRPr="00FA0BC7">
        <w:rPr>
          <w:rFonts w:ascii="Arial" w:hAnsi="Arial" w:cs="Arial"/>
          <w:sz w:val="24"/>
          <w:szCs w:val="24"/>
        </w:rPr>
        <w:t>Conference</w:t>
      </w:r>
      <w:proofErr w:type="spellEnd"/>
      <w:r w:rsidRPr="00FA0BC7">
        <w:rPr>
          <w:rFonts w:ascii="Arial" w:hAnsi="Arial" w:cs="Arial"/>
          <w:sz w:val="24"/>
          <w:szCs w:val="24"/>
        </w:rPr>
        <w:t xml:space="preserve"> son estándar SJR Q1/Q2</w:t>
      </w:r>
    </w:p>
    <w:p w14:paraId="1D43678A" w14:textId="487E9D58" w:rsidR="0097033F" w:rsidRPr="00FA0BC7" w:rsidRDefault="0097033F" w:rsidP="0097033F">
      <w:pPr>
        <w:numPr>
          <w:ilvl w:val="0"/>
          <w:numId w:val="27"/>
        </w:numPr>
        <w:spacing w:line="240" w:lineRule="auto"/>
        <w:rPr>
          <w:rFonts w:ascii="Arial" w:hAnsi="Arial" w:cs="Arial"/>
          <w:sz w:val="24"/>
          <w:szCs w:val="24"/>
        </w:rPr>
      </w:pPr>
      <w:r w:rsidRPr="00FA0BC7">
        <w:rPr>
          <w:rFonts w:ascii="Arial" w:hAnsi="Arial" w:cs="Arial"/>
          <w:sz w:val="24"/>
          <w:szCs w:val="24"/>
        </w:rPr>
        <w:t>(</w:t>
      </w:r>
      <w:r w:rsidR="0069651C" w:rsidRPr="00FA0BC7">
        <w:rPr>
          <w:rFonts w:ascii="Arial" w:hAnsi="Arial" w:cs="Arial"/>
          <w:sz w:val="24"/>
          <w:szCs w:val="24"/>
        </w:rPr>
        <w:t>1</w:t>
      </w:r>
      <w:r w:rsidRPr="00FA0BC7">
        <w:rPr>
          <w:rFonts w:ascii="Arial" w:hAnsi="Arial" w:cs="Arial"/>
          <w:sz w:val="24"/>
          <w:szCs w:val="24"/>
        </w:rPr>
        <w:t>) Ponencia en congreso internacional</w:t>
      </w:r>
    </w:p>
    <w:p w14:paraId="5AD15E6F" w14:textId="3A3C66E9" w:rsidR="00A81D5F" w:rsidRPr="00FA0BC7" w:rsidRDefault="00A81D5F" w:rsidP="00A81D5F">
      <w:pPr>
        <w:numPr>
          <w:ilvl w:val="0"/>
          <w:numId w:val="27"/>
        </w:numPr>
        <w:spacing w:line="240" w:lineRule="auto"/>
        <w:rPr>
          <w:rFonts w:ascii="Arial" w:hAnsi="Arial" w:cs="Arial"/>
          <w:sz w:val="24"/>
          <w:szCs w:val="24"/>
        </w:rPr>
      </w:pPr>
      <w:r w:rsidRPr="00FA0BC7">
        <w:rPr>
          <w:rFonts w:ascii="Arial" w:hAnsi="Arial" w:cs="Arial"/>
          <w:sz w:val="24"/>
          <w:szCs w:val="24"/>
        </w:rPr>
        <w:t xml:space="preserve">(2) Derecho de Autor </w:t>
      </w:r>
    </w:p>
    <w:p w14:paraId="3A44D57B" w14:textId="56F37BC5" w:rsidR="0097033F" w:rsidRPr="00FA0BC7" w:rsidRDefault="0097033F" w:rsidP="00A81D5F">
      <w:pPr>
        <w:numPr>
          <w:ilvl w:val="0"/>
          <w:numId w:val="27"/>
        </w:numPr>
        <w:spacing w:line="240" w:lineRule="auto"/>
        <w:rPr>
          <w:rFonts w:ascii="Arial" w:hAnsi="Arial" w:cs="Arial"/>
          <w:sz w:val="24"/>
          <w:szCs w:val="24"/>
        </w:rPr>
      </w:pPr>
      <w:r w:rsidRPr="00FA0BC7">
        <w:rPr>
          <w:rFonts w:ascii="Arial" w:hAnsi="Arial" w:cs="Arial"/>
          <w:sz w:val="24"/>
          <w:szCs w:val="24"/>
        </w:rPr>
        <w:t>(</w:t>
      </w:r>
      <w:r w:rsidR="0069651C" w:rsidRPr="00FA0BC7">
        <w:rPr>
          <w:rFonts w:ascii="Arial" w:hAnsi="Arial" w:cs="Arial"/>
          <w:sz w:val="24"/>
          <w:szCs w:val="24"/>
        </w:rPr>
        <w:t>1</w:t>
      </w:r>
      <w:r w:rsidRPr="00FA0BC7">
        <w:rPr>
          <w:rFonts w:ascii="Arial" w:hAnsi="Arial" w:cs="Arial"/>
          <w:sz w:val="24"/>
          <w:szCs w:val="24"/>
        </w:rPr>
        <w:t>) Registro del expediente de Patentes de Utilidad – Reporte de Viabilidad de Patente</w:t>
      </w:r>
    </w:p>
    <w:p w14:paraId="786B3B49" w14:textId="5688DCED" w:rsidR="00A81D5F" w:rsidRPr="00FA0BC7" w:rsidRDefault="0097033F" w:rsidP="00A81D5F">
      <w:pPr>
        <w:numPr>
          <w:ilvl w:val="0"/>
          <w:numId w:val="27"/>
        </w:numPr>
        <w:spacing w:line="240" w:lineRule="auto"/>
        <w:rPr>
          <w:rFonts w:ascii="Arial" w:hAnsi="Arial" w:cs="Arial"/>
          <w:sz w:val="24"/>
          <w:szCs w:val="24"/>
        </w:rPr>
      </w:pPr>
      <w:r w:rsidRPr="00FA0BC7">
        <w:rPr>
          <w:rFonts w:ascii="Arial" w:hAnsi="Arial" w:cs="Arial"/>
          <w:sz w:val="24"/>
          <w:szCs w:val="24"/>
        </w:rPr>
        <w:t>“</w:t>
      </w:r>
      <w:proofErr w:type="spellStart"/>
      <w:r w:rsidR="00A81D5F" w:rsidRPr="00FA0BC7">
        <w:rPr>
          <w:rFonts w:ascii="Arial" w:hAnsi="Arial" w:cs="Arial"/>
          <w:sz w:val="24"/>
          <w:szCs w:val="24"/>
        </w:rPr>
        <w:t>Funding</w:t>
      </w:r>
      <w:proofErr w:type="spellEnd"/>
      <w:r w:rsidRPr="00FA0BC7">
        <w:rPr>
          <w:rFonts w:ascii="Arial" w:hAnsi="Arial" w:cs="Arial"/>
          <w:sz w:val="24"/>
          <w:szCs w:val="24"/>
        </w:rPr>
        <w:t>”</w:t>
      </w:r>
      <w:r w:rsidR="00A81D5F" w:rsidRPr="00FA0BC7">
        <w:rPr>
          <w:rFonts w:ascii="Arial" w:hAnsi="Arial" w:cs="Arial"/>
          <w:sz w:val="24"/>
          <w:szCs w:val="24"/>
        </w:rPr>
        <w:t xml:space="preserve"> para la 3ra ETAPA – TRL9</w:t>
      </w:r>
    </w:p>
    <w:p w14:paraId="103FE65C" w14:textId="117E2779" w:rsidR="0097033F" w:rsidRPr="00FA0BC7" w:rsidRDefault="0097033F" w:rsidP="00A81D5F">
      <w:pPr>
        <w:numPr>
          <w:ilvl w:val="0"/>
          <w:numId w:val="27"/>
        </w:numPr>
        <w:spacing w:line="240" w:lineRule="auto"/>
        <w:rPr>
          <w:rFonts w:ascii="Arial" w:hAnsi="Arial" w:cs="Arial"/>
          <w:sz w:val="24"/>
          <w:szCs w:val="24"/>
        </w:rPr>
      </w:pPr>
      <w:r w:rsidRPr="00FA0BC7">
        <w:rPr>
          <w:rFonts w:ascii="Arial" w:hAnsi="Arial" w:cs="Arial"/>
          <w:sz w:val="24"/>
          <w:szCs w:val="24"/>
        </w:rPr>
        <w:t>(</w:t>
      </w:r>
      <w:r w:rsidR="0069651C" w:rsidRPr="00FA0BC7">
        <w:rPr>
          <w:rFonts w:ascii="Arial" w:hAnsi="Arial" w:cs="Arial"/>
          <w:sz w:val="24"/>
          <w:szCs w:val="24"/>
        </w:rPr>
        <w:t>1</w:t>
      </w:r>
      <w:r w:rsidRPr="00FA0BC7">
        <w:rPr>
          <w:rFonts w:ascii="Arial" w:hAnsi="Arial" w:cs="Arial"/>
          <w:sz w:val="24"/>
          <w:szCs w:val="24"/>
        </w:rPr>
        <w:t>) Plan de uso de resultados del proyecto a un entorno relevante real o simulado previsto, que contenga una evaluación económica social de la tecnología</w:t>
      </w:r>
    </w:p>
    <w:p w14:paraId="31691226" w14:textId="0A0F8E31" w:rsidR="00A81D5F" w:rsidRPr="00FA0BC7" w:rsidRDefault="00A81D5F" w:rsidP="00A81D5F">
      <w:pPr>
        <w:numPr>
          <w:ilvl w:val="0"/>
          <w:numId w:val="27"/>
        </w:numPr>
        <w:spacing w:line="240" w:lineRule="auto"/>
        <w:rPr>
          <w:rFonts w:ascii="Arial" w:hAnsi="Arial" w:cs="Arial"/>
          <w:sz w:val="24"/>
          <w:szCs w:val="24"/>
        </w:rPr>
      </w:pPr>
      <w:r w:rsidRPr="00FA0BC7">
        <w:rPr>
          <w:rFonts w:ascii="Arial" w:hAnsi="Arial" w:cs="Arial"/>
          <w:sz w:val="24"/>
          <w:szCs w:val="24"/>
        </w:rPr>
        <w:t>Acuerdos de sostenibilidad con las empresas mediante cumplimiento de</w:t>
      </w:r>
      <w:r w:rsidR="0097033F" w:rsidRPr="00FA0BC7">
        <w:rPr>
          <w:rFonts w:ascii="Arial" w:hAnsi="Arial" w:cs="Arial"/>
          <w:sz w:val="24"/>
          <w:szCs w:val="24"/>
        </w:rPr>
        <w:t xml:space="preserve"> </w:t>
      </w:r>
      <w:r w:rsidRPr="00FA0BC7">
        <w:rPr>
          <w:rFonts w:ascii="Arial" w:hAnsi="Arial" w:cs="Arial"/>
          <w:sz w:val="24"/>
          <w:szCs w:val="24"/>
        </w:rPr>
        <w:t xml:space="preserve">la LEY 29973, y general de las personas con </w:t>
      </w:r>
      <w:r w:rsidR="0097033F" w:rsidRPr="00FA0BC7">
        <w:rPr>
          <w:rFonts w:ascii="Arial" w:hAnsi="Arial" w:cs="Arial"/>
          <w:sz w:val="24"/>
          <w:szCs w:val="24"/>
        </w:rPr>
        <w:t>discapacidad</w:t>
      </w:r>
    </w:p>
    <w:p w14:paraId="11CEABD8" w14:textId="7F340619" w:rsidR="0097033F" w:rsidRPr="00FA0BC7" w:rsidRDefault="0097033F" w:rsidP="00A81D5F">
      <w:pPr>
        <w:numPr>
          <w:ilvl w:val="0"/>
          <w:numId w:val="27"/>
        </w:numPr>
        <w:spacing w:line="240" w:lineRule="auto"/>
        <w:rPr>
          <w:rFonts w:ascii="Arial" w:hAnsi="Arial" w:cs="Arial"/>
          <w:sz w:val="24"/>
          <w:szCs w:val="24"/>
        </w:rPr>
      </w:pPr>
      <w:r w:rsidRPr="00FA0BC7">
        <w:rPr>
          <w:rFonts w:ascii="Arial" w:hAnsi="Arial" w:cs="Arial"/>
          <w:sz w:val="24"/>
          <w:szCs w:val="24"/>
        </w:rPr>
        <w:t>(0</w:t>
      </w:r>
      <w:r w:rsidR="0069651C" w:rsidRPr="00FA0BC7">
        <w:rPr>
          <w:rFonts w:ascii="Arial" w:hAnsi="Arial" w:cs="Arial"/>
          <w:sz w:val="24"/>
          <w:szCs w:val="24"/>
        </w:rPr>
        <w:t>1</w:t>
      </w:r>
      <w:r w:rsidRPr="00FA0BC7">
        <w:rPr>
          <w:rFonts w:ascii="Arial" w:hAnsi="Arial" w:cs="Arial"/>
          <w:sz w:val="24"/>
          <w:szCs w:val="24"/>
        </w:rPr>
        <w:t>) Ficha de “Divulgación de la Invención” de la tecnología</w:t>
      </w:r>
    </w:p>
    <w:p w14:paraId="316CD090" w14:textId="4D08C0D9" w:rsidR="001B1BEE" w:rsidRPr="00FA0BC7" w:rsidRDefault="001B1BEE" w:rsidP="00BF4AB0">
      <w:pPr>
        <w:numPr>
          <w:ilvl w:val="0"/>
          <w:numId w:val="27"/>
        </w:numPr>
        <w:spacing w:line="240" w:lineRule="auto"/>
        <w:rPr>
          <w:rFonts w:ascii="Arial" w:hAnsi="Arial" w:cs="Arial"/>
          <w:sz w:val="24"/>
          <w:szCs w:val="24"/>
        </w:rPr>
      </w:pPr>
      <w:r w:rsidRPr="00FA0BC7">
        <w:rPr>
          <w:rFonts w:ascii="Arial" w:hAnsi="Arial" w:cs="Arial"/>
          <w:sz w:val="24"/>
          <w:szCs w:val="24"/>
        </w:rPr>
        <w:t>(0</w:t>
      </w:r>
      <w:r w:rsidR="0069651C" w:rsidRPr="00FA0BC7">
        <w:rPr>
          <w:rFonts w:ascii="Arial" w:hAnsi="Arial" w:cs="Arial"/>
          <w:sz w:val="24"/>
          <w:szCs w:val="24"/>
        </w:rPr>
        <w:t>1</w:t>
      </w:r>
      <w:r w:rsidRPr="00FA0BC7">
        <w:rPr>
          <w:rFonts w:ascii="Arial" w:hAnsi="Arial" w:cs="Arial"/>
          <w:sz w:val="24"/>
          <w:szCs w:val="24"/>
        </w:rPr>
        <w:t xml:space="preserve">) </w:t>
      </w:r>
      <w:r w:rsidR="00112A5F">
        <w:rPr>
          <w:rFonts w:ascii="Arial" w:hAnsi="Arial" w:cs="Arial"/>
          <w:sz w:val="24"/>
          <w:szCs w:val="24"/>
        </w:rPr>
        <w:t>R</w:t>
      </w:r>
      <w:r w:rsidRPr="00FA0BC7">
        <w:rPr>
          <w:rFonts w:ascii="Arial" w:hAnsi="Arial" w:cs="Arial"/>
          <w:sz w:val="24"/>
          <w:szCs w:val="24"/>
        </w:rPr>
        <w:t>egistro de ficha tecnológica a través de la plataforma VINCÚLATE</w:t>
      </w:r>
    </w:p>
    <w:p w14:paraId="2AD505E6" w14:textId="2C72B2C2" w:rsidR="00BF4AB0" w:rsidRPr="00FA0BC7" w:rsidRDefault="00BF4AB0" w:rsidP="00A81D5F">
      <w:pPr>
        <w:numPr>
          <w:ilvl w:val="0"/>
          <w:numId w:val="27"/>
        </w:numPr>
        <w:spacing w:line="240" w:lineRule="auto"/>
        <w:rPr>
          <w:rFonts w:ascii="Arial" w:hAnsi="Arial" w:cs="Arial"/>
          <w:sz w:val="24"/>
          <w:szCs w:val="24"/>
        </w:rPr>
      </w:pPr>
      <w:r w:rsidRPr="00FA0BC7">
        <w:rPr>
          <w:rFonts w:ascii="Arial" w:hAnsi="Arial" w:cs="Arial"/>
          <w:sz w:val="24"/>
          <w:szCs w:val="24"/>
        </w:rPr>
        <w:t>(0</w:t>
      </w:r>
      <w:r w:rsidR="0069651C" w:rsidRPr="00FA0BC7">
        <w:rPr>
          <w:rFonts w:ascii="Arial" w:hAnsi="Arial" w:cs="Arial"/>
          <w:sz w:val="24"/>
          <w:szCs w:val="24"/>
        </w:rPr>
        <w:t>1</w:t>
      </w:r>
      <w:r w:rsidRPr="00FA0BC7">
        <w:rPr>
          <w:rFonts w:ascii="Arial" w:hAnsi="Arial" w:cs="Arial"/>
          <w:sz w:val="24"/>
          <w:szCs w:val="24"/>
        </w:rPr>
        <w:t>) Paquete Tecnológico para su transferencia y/o implementación para desarrollo tecnológico</w:t>
      </w:r>
    </w:p>
    <w:p w14:paraId="48574DFB" w14:textId="0D53C127" w:rsidR="00FD23F5" w:rsidRPr="00FA0BC7" w:rsidRDefault="00213370" w:rsidP="00213370">
      <w:pPr>
        <w:pStyle w:val="Ttulo2"/>
        <w:rPr>
          <w:rFonts w:ascii="Arial" w:hAnsi="Arial" w:cs="Arial"/>
          <w:sz w:val="24"/>
          <w:szCs w:val="24"/>
        </w:rPr>
      </w:pPr>
      <w:bookmarkStart w:id="40" w:name="_Toc152149460"/>
      <w:r w:rsidRPr="00FA0BC7">
        <w:rPr>
          <w:rFonts w:ascii="Arial" w:hAnsi="Arial" w:cs="Arial"/>
          <w:sz w:val="24"/>
          <w:szCs w:val="24"/>
        </w:rPr>
        <w:t xml:space="preserve">4.8 </w:t>
      </w:r>
      <w:r w:rsidR="00FD23F5" w:rsidRPr="00FA0BC7">
        <w:rPr>
          <w:rFonts w:ascii="Arial" w:hAnsi="Arial" w:cs="Arial"/>
          <w:sz w:val="24"/>
          <w:szCs w:val="24"/>
        </w:rPr>
        <w:t>RESULTADOS DE LARGO PLAZO</w:t>
      </w:r>
      <w:r w:rsidR="005560D2" w:rsidRPr="00FA0BC7">
        <w:rPr>
          <w:rFonts w:ascii="Arial" w:hAnsi="Arial" w:cs="Arial"/>
          <w:sz w:val="24"/>
          <w:szCs w:val="24"/>
        </w:rPr>
        <w:t xml:space="preserve"> (3er año)</w:t>
      </w:r>
      <w:bookmarkEnd w:id="40"/>
    </w:p>
    <w:p w14:paraId="0BF9E4A4" w14:textId="659A5DCA" w:rsidR="00362119" w:rsidRPr="00FA0BC7" w:rsidRDefault="00362119" w:rsidP="00393988">
      <w:pPr>
        <w:spacing w:after="0" w:line="240" w:lineRule="auto"/>
        <w:jc w:val="both"/>
        <w:rPr>
          <w:rFonts w:ascii="Arial" w:hAnsi="Arial" w:cs="Arial"/>
          <w:bCs/>
          <w:sz w:val="24"/>
          <w:szCs w:val="24"/>
        </w:rPr>
      </w:pPr>
    </w:p>
    <w:p w14:paraId="16C10F30" w14:textId="09E994C9" w:rsidR="00131EB1" w:rsidRPr="00FA0BC7" w:rsidRDefault="00131EB1" w:rsidP="0097033F">
      <w:pPr>
        <w:numPr>
          <w:ilvl w:val="0"/>
          <w:numId w:val="27"/>
        </w:numPr>
        <w:spacing w:line="240" w:lineRule="auto"/>
        <w:rPr>
          <w:rFonts w:ascii="Arial" w:hAnsi="Arial" w:cs="Arial"/>
          <w:sz w:val="24"/>
          <w:szCs w:val="24"/>
        </w:rPr>
      </w:pPr>
      <w:r w:rsidRPr="00FA0BC7">
        <w:rPr>
          <w:rFonts w:ascii="Arial" w:hAnsi="Arial" w:cs="Arial"/>
          <w:sz w:val="24"/>
          <w:szCs w:val="24"/>
        </w:rPr>
        <w:t>(</w:t>
      </w:r>
      <w:r w:rsidR="00E96D25" w:rsidRPr="00FA0BC7">
        <w:rPr>
          <w:rFonts w:ascii="Arial" w:hAnsi="Arial" w:cs="Arial"/>
          <w:sz w:val="24"/>
          <w:szCs w:val="24"/>
        </w:rPr>
        <w:t>2</w:t>
      </w:r>
      <w:r w:rsidRPr="00FA0BC7">
        <w:rPr>
          <w:rFonts w:ascii="Arial" w:hAnsi="Arial" w:cs="Arial"/>
          <w:sz w:val="24"/>
          <w:szCs w:val="24"/>
        </w:rPr>
        <w:t xml:space="preserve">) </w:t>
      </w:r>
      <w:r w:rsidR="0097033F" w:rsidRPr="00FA0BC7">
        <w:rPr>
          <w:rFonts w:ascii="Arial" w:hAnsi="Arial" w:cs="Arial"/>
          <w:sz w:val="24"/>
          <w:szCs w:val="24"/>
        </w:rPr>
        <w:t xml:space="preserve">Examen y validación de las </w:t>
      </w:r>
      <w:r w:rsidRPr="00FA0BC7">
        <w:rPr>
          <w:rFonts w:ascii="Arial" w:hAnsi="Arial" w:cs="Arial"/>
          <w:sz w:val="24"/>
          <w:szCs w:val="24"/>
        </w:rPr>
        <w:t>Patente</w:t>
      </w:r>
      <w:r w:rsidR="0097033F" w:rsidRPr="00FA0BC7">
        <w:rPr>
          <w:rFonts w:ascii="Arial" w:hAnsi="Arial" w:cs="Arial"/>
          <w:sz w:val="24"/>
          <w:szCs w:val="24"/>
        </w:rPr>
        <w:t>s</w:t>
      </w:r>
      <w:r w:rsidRPr="00FA0BC7">
        <w:rPr>
          <w:rFonts w:ascii="Arial" w:hAnsi="Arial" w:cs="Arial"/>
          <w:sz w:val="24"/>
          <w:szCs w:val="24"/>
        </w:rPr>
        <w:t xml:space="preserve"> de Utilidad </w:t>
      </w:r>
    </w:p>
    <w:p w14:paraId="44475FFE" w14:textId="7D146825" w:rsidR="00A81D5F" w:rsidRPr="00FA0BC7" w:rsidRDefault="00A81D5F" w:rsidP="0097033F">
      <w:pPr>
        <w:numPr>
          <w:ilvl w:val="0"/>
          <w:numId w:val="27"/>
        </w:numPr>
        <w:spacing w:line="240" w:lineRule="auto"/>
        <w:rPr>
          <w:rFonts w:ascii="Arial" w:hAnsi="Arial" w:cs="Arial"/>
          <w:sz w:val="24"/>
          <w:szCs w:val="24"/>
        </w:rPr>
      </w:pPr>
      <w:r w:rsidRPr="00FA0BC7">
        <w:rPr>
          <w:rFonts w:ascii="Arial" w:hAnsi="Arial" w:cs="Arial"/>
          <w:sz w:val="24"/>
          <w:szCs w:val="24"/>
        </w:rPr>
        <w:t xml:space="preserve">Planificación de la 3ra etapa en el </w:t>
      </w:r>
      <w:r w:rsidR="0097033F" w:rsidRPr="00FA0BC7">
        <w:rPr>
          <w:rFonts w:ascii="Arial" w:hAnsi="Arial" w:cs="Arial"/>
          <w:sz w:val="24"/>
          <w:szCs w:val="24"/>
        </w:rPr>
        <w:t>ámbito nacional</w:t>
      </w:r>
    </w:p>
    <w:p w14:paraId="613E6119" w14:textId="7AB6E768" w:rsidR="00A81D5F" w:rsidRPr="00FA0BC7" w:rsidRDefault="00A81D5F" w:rsidP="0097033F">
      <w:pPr>
        <w:numPr>
          <w:ilvl w:val="0"/>
          <w:numId w:val="27"/>
        </w:numPr>
        <w:spacing w:line="240" w:lineRule="auto"/>
        <w:rPr>
          <w:rFonts w:ascii="Arial" w:hAnsi="Arial" w:cs="Arial"/>
          <w:sz w:val="24"/>
          <w:szCs w:val="24"/>
        </w:rPr>
      </w:pPr>
      <w:r w:rsidRPr="00FA0BC7">
        <w:rPr>
          <w:rFonts w:ascii="Arial" w:hAnsi="Arial" w:cs="Arial"/>
          <w:sz w:val="24"/>
          <w:szCs w:val="24"/>
        </w:rPr>
        <w:t>Ejecución de la tercer</w:t>
      </w:r>
      <w:r w:rsidR="00BF4AB0" w:rsidRPr="00FA0BC7">
        <w:rPr>
          <w:rFonts w:ascii="Arial" w:hAnsi="Arial" w:cs="Arial"/>
          <w:sz w:val="24"/>
          <w:szCs w:val="24"/>
        </w:rPr>
        <w:t>a</w:t>
      </w:r>
      <w:r w:rsidRPr="00FA0BC7">
        <w:rPr>
          <w:rFonts w:ascii="Arial" w:hAnsi="Arial" w:cs="Arial"/>
          <w:sz w:val="24"/>
          <w:szCs w:val="24"/>
        </w:rPr>
        <w:t xml:space="preserve"> Etapa TRL9</w:t>
      </w:r>
    </w:p>
    <w:p w14:paraId="05236C3E" w14:textId="77777777" w:rsidR="00790A5F" w:rsidRPr="00FA0BC7" w:rsidRDefault="00790A5F" w:rsidP="00790A5F">
      <w:pPr>
        <w:numPr>
          <w:ilvl w:val="0"/>
          <w:numId w:val="27"/>
        </w:numPr>
        <w:spacing w:line="240" w:lineRule="auto"/>
        <w:rPr>
          <w:rFonts w:ascii="Arial" w:hAnsi="Arial" w:cs="Arial"/>
          <w:sz w:val="24"/>
          <w:szCs w:val="24"/>
        </w:rPr>
      </w:pPr>
      <w:r w:rsidRPr="00FA0BC7">
        <w:rPr>
          <w:rFonts w:ascii="Arial" w:hAnsi="Arial" w:cs="Arial"/>
          <w:sz w:val="24"/>
          <w:szCs w:val="24"/>
        </w:rPr>
        <w:lastRenderedPageBreak/>
        <w:t>Innovación en EEUU y España</w:t>
      </w:r>
    </w:p>
    <w:p w14:paraId="55D881E2" w14:textId="2B8B1128" w:rsidR="0080001D" w:rsidRPr="00FA0BC7" w:rsidRDefault="0080001D" w:rsidP="0097033F">
      <w:pPr>
        <w:numPr>
          <w:ilvl w:val="0"/>
          <w:numId w:val="27"/>
        </w:numPr>
        <w:spacing w:line="240" w:lineRule="auto"/>
        <w:rPr>
          <w:rFonts w:ascii="Arial" w:hAnsi="Arial" w:cs="Arial"/>
          <w:sz w:val="24"/>
          <w:szCs w:val="24"/>
        </w:rPr>
      </w:pPr>
      <w:r w:rsidRPr="00FA0BC7">
        <w:rPr>
          <w:rFonts w:ascii="Arial" w:hAnsi="Arial" w:cs="Arial"/>
          <w:sz w:val="24"/>
          <w:szCs w:val="24"/>
        </w:rPr>
        <w:t>Investigaciones para firmas de contratos en forma automática</w:t>
      </w:r>
    </w:p>
    <w:p w14:paraId="111DF590" w14:textId="09717CE3" w:rsidR="0080001D" w:rsidRPr="00FA0BC7" w:rsidRDefault="0080001D" w:rsidP="0097033F">
      <w:pPr>
        <w:numPr>
          <w:ilvl w:val="0"/>
          <w:numId w:val="27"/>
        </w:numPr>
        <w:spacing w:line="240" w:lineRule="auto"/>
        <w:rPr>
          <w:rFonts w:ascii="Arial" w:hAnsi="Arial" w:cs="Arial"/>
          <w:sz w:val="24"/>
          <w:szCs w:val="24"/>
        </w:rPr>
      </w:pPr>
      <w:r w:rsidRPr="00FA0BC7">
        <w:rPr>
          <w:rFonts w:ascii="Arial" w:hAnsi="Arial" w:cs="Arial"/>
          <w:sz w:val="24"/>
          <w:szCs w:val="24"/>
        </w:rPr>
        <w:t>Investigaciones para otras discapacidades</w:t>
      </w:r>
      <w:r w:rsidR="00112A5F">
        <w:rPr>
          <w:rFonts w:ascii="Arial" w:hAnsi="Arial" w:cs="Arial"/>
          <w:sz w:val="24"/>
          <w:szCs w:val="24"/>
        </w:rPr>
        <w:t xml:space="preserve"> y uso Universal</w:t>
      </w:r>
    </w:p>
    <w:p w14:paraId="4802488D" w14:textId="407E4066" w:rsidR="0080001D" w:rsidRPr="00FA0BC7" w:rsidRDefault="00790A5F" w:rsidP="0097033F">
      <w:pPr>
        <w:numPr>
          <w:ilvl w:val="0"/>
          <w:numId w:val="27"/>
        </w:numPr>
        <w:spacing w:line="240" w:lineRule="auto"/>
        <w:rPr>
          <w:rFonts w:ascii="Arial" w:hAnsi="Arial" w:cs="Arial"/>
          <w:sz w:val="24"/>
          <w:szCs w:val="24"/>
        </w:rPr>
      </w:pPr>
      <w:r w:rsidRPr="00FA0BC7">
        <w:rPr>
          <w:rFonts w:ascii="Arial" w:hAnsi="Arial" w:cs="Arial"/>
          <w:sz w:val="24"/>
          <w:szCs w:val="24"/>
        </w:rPr>
        <w:t xml:space="preserve">Gestión de Innovación </w:t>
      </w:r>
      <w:r w:rsidR="0080001D" w:rsidRPr="00FA0BC7">
        <w:rPr>
          <w:rFonts w:ascii="Arial" w:hAnsi="Arial" w:cs="Arial"/>
          <w:sz w:val="24"/>
          <w:szCs w:val="24"/>
        </w:rPr>
        <w:t>en otros países de América Latina</w:t>
      </w:r>
    </w:p>
    <w:p w14:paraId="74EB4A31" w14:textId="62DDFE40" w:rsidR="00F82F01" w:rsidRPr="00FA0BC7" w:rsidRDefault="00213370" w:rsidP="00213370">
      <w:pPr>
        <w:pStyle w:val="Ttulo2"/>
        <w:rPr>
          <w:rFonts w:ascii="Arial" w:hAnsi="Arial" w:cs="Arial"/>
          <w:sz w:val="24"/>
          <w:szCs w:val="24"/>
        </w:rPr>
      </w:pPr>
      <w:bookmarkStart w:id="41" w:name="_Toc152149461"/>
      <w:r w:rsidRPr="00FA0BC7">
        <w:rPr>
          <w:rFonts w:ascii="Arial" w:hAnsi="Arial" w:cs="Arial"/>
          <w:sz w:val="24"/>
          <w:szCs w:val="24"/>
        </w:rPr>
        <w:t xml:space="preserve">4.9 </w:t>
      </w:r>
      <w:r w:rsidR="00BF1B06" w:rsidRPr="00FA0BC7">
        <w:rPr>
          <w:rFonts w:ascii="Arial" w:hAnsi="Arial" w:cs="Arial"/>
          <w:sz w:val="24"/>
          <w:szCs w:val="24"/>
        </w:rPr>
        <w:t>POTENCIAL COMERCIAL DEL PRODUCTO O TECNOLOGÍA DESARROLLADA</w:t>
      </w:r>
      <w:bookmarkEnd w:id="41"/>
    </w:p>
    <w:p w14:paraId="2761205B" w14:textId="08CAD37F" w:rsidR="0080001D" w:rsidRPr="00FA0BC7" w:rsidRDefault="00E6418B" w:rsidP="00F82F01">
      <w:pPr>
        <w:shd w:val="clear" w:color="auto" w:fill="FFFFFF"/>
        <w:spacing w:line="240" w:lineRule="auto"/>
        <w:rPr>
          <w:rFonts w:ascii="Arial" w:hAnsi="Arial" w:cs="Arial"/>
          <w:bCs/>
          <w:sz w:val="24"/>
          <w:szCs w:val="24"/>
        </w:rPr>
      </w:pPr>
      <w:r w:rsidRPr="00FA0BC7">
        <w:rPr>
          <w:rFonts w:ascii="Arial" w:hAnsi="Arial" w:cs="Arial"/>
          <w:bCs/>
          <w:sz w:val="24"/>
          <w:szCs w:val="24"/>
        </w:rPr>
        <w:t>Se tienen 3 productos tecnológicos</w:t>
      </w:r>
      <w:r w:rsidR="0080001D" w:rsidRPr="00FA0BC7">
        <w:rPr>
          <w:rFonts w:ascii="Arial" w:hAnsi="Arial" w:cs="Arial"/>
          <w:bCs/>
          <w:sz w:val="24"/>
          <w:szCs w:val="24"/>
        </w:rPr>
        <w:t>:</w:t>
      </w:r>
    </w:p>
    <w:p w14:paraId="1A764DE3" w14:textId="03A5FA53" w:rsidR="0080001D" w:rsidRPr="00FA0BC7" w:rsidRDefault="0080001D" w:rsidP="00784E6F">
      <w:pPr>
        <w:shd w:val="clear" w:color="auto" w:fill="FFFFFF"/>
        <w:spacing w:line="240" w:lineRule="auto"/>
        <w:jc w:val="both"/>
        <w:rPr>
          <w:rFonts w:ascii="Arial" w:hAnsi="Arial" w:cs="Arial"/>
          <w:bCs/>
          <w:sz w:val="24"/>
          <w:szCs w:val="24"/>
        </w:rPr>
      </w:pPr>
      <w:r w:rsidRPr="00FA0BC7">
        <w:rPr>
          <w:rFonts w:ascii="Arial" w:hAnsi="Arial" w:cs="Arial"/>
          <w:bCs/>
          <w:sz w:val="24"/>
          <w:szCs w:val="24"/>
        </w:rPr>
        <w:t xml:space="preserve">El 1er </w:t>
      </w:r>
      <w:r w:rsidR="00E6418B" w:rsidRPr="00FA0BC7">
        <w:rPr>
          <w:rFonts w:ascii="Arial" w:hAnsi="Arial" w:cs="Arial"/>
          <w:bCs/>
          <w:sz w:val="24"/>
          <w:szCs w:val="24"/>
        </w:rPr>
        <w:t>prototipo para identificar la pl</w:t>
      </w:r>
      <w:r w:rsidR="002427F5" w:rsidRPr="00FA0BC7">
        <w:rPr>
          <w:rFonts w:ascii="Arial" w:hAnsi="Arial" w:cs="Arial"/>
          <w:bCs/>
          <w:sz w:val="24"/>
          <w:szCs w:val="24"/>
        </w:rPr>
        <w:t>a</w:t>
      </w:r>
      <w:r w:rsidR="00E6418B" w:rsidRPr="00FA0BC7">
        <w:rPr>
          <w:rFonts w:ascii="Arial" w:hAnsi="Arial" w:cs="Arial"/>
          <w:bCs/>
          <w:sz w:val="24"/>
          <w:szCs w:val="24"/>
        </w:rPr>
        <w:t>za laboral de una mujer con discapacidad y la pueda ingresar en forma automática a una conv</w:t>
      </w:r>
      <w:r w:rsidR="002427F5" w:rsidRPr="00FA0BC7">
        <w:rPr>
          <w:rFonts w:ascii="Arial" w:hAnsi="Arial" w:cs="Arial"/>
          <w:bCs/>
          <w:sz w:val="24"/>
          <w:szCs w:val="24"/>
        </w:rPr>
        <w:t>ocatoria en línea</w:t>
      </w:r>
      <w:r w:rsidR="00112A5F">
        <w:rPr>
          <w:rFonts w:ascii="Arial" w:hAnsi="Arial" w:cs="Arial"/>
          <w:bCs/>
          <w:sz w:val="24"/>
          <w:szCs w:val="24"/>
        </w:rPr>
        <w:t>, será un producto que se debe colocar subvencionado para las mujeres con discapacidad visual por lo que se genera un modelo de financiamiento internacional con fines de cumplimiento de la Convención Universal de Naciones Unidas.</w:t>
      </w:r>
    </w:p>
    <w:p w14:paraId="20CCDD9D" w14:textId="14BD39A3" w:rsidR="0080001D" w:rsidRPr="00FA0BC7" w:rsidRDefault="0080001D" w:rsidP="00784E6F">
      <w:pPr>
        <w:shd w:val="clear" w:color="auto" w:fill="FFFFFF"/>
        <w:spacing w:line="240" w:lineRule="auto"/>
        <w:jc w:val="both"/>
        <w:rPr>
          <w:rFonts w:ascii="Arial" w:hAnsi="Arial" w:cs="Arial"/>
          <w:bCs/>
          <w:sz w:val="24"/>
          <w:szCs w:val="24"/>
        </w:rPr>
      </w:pPr>
      <w:r w:rsidRPr="00FA0BC7">
        <w:rPr>
          <w:rFonts w:ascii="Arial" w:hAnsi="Arial" w:cs="Arial"/>
          <w:bCs/>
          <w:sz w:val="24"/>
          <w:szCs w:val="24"/>
        </w:rPr>
        <w:t xml:space="preserve">El 2do prototipo que </w:t>
      </w:r>
      <w:r w:rsidR="002427F5" w:rsidRPr="00FA0BC7">
        <w:rPr>
          <w:rFonts w:ascii="Arial" w:hAnsi="Arial" w:cs="Arial"/>
          <w:bCs/>
          <w:sz w:val="24"/>
          <w:szCs w:val="24"/>
        </w:rPr>
        <w:t>crea la plaza laboral accesible en forma automática</w:t>
      </w:r>
      <w:r w:rsidR="00112A5F">
        <w:rPr>
          <w:rFonts w:ascii="Arial" w:hAnsi="Arial" w:cs="Arial"/>
          <w:bCs/>
          <w:sz w:val="24"/>
          <w:szCs w:val="24"/>
        </w:rPr>
        <w:t xml:space="preserve"> será entregado para comercialización colaborativa con la CONFIEP y la Sociedad Nacional de Industrias.</w:t>
      </w:r>
    </w:p>
    <w:p w14:paraId="4338F7A1" w14:textId="55BEEFBD" w:rsidR="00E6418B" w:rsidRPr="00FA0BC7" w:rsidRDefault="00E96D25" w:rsidP="0080001D">
      <w:pPr>
        <w:shd w:val="clear" w:color="auto" w:fill="FFFFFF"/>
        <w:spacing w:line="240" w:lineRule="auto"/>
        <w:jc w:val="both"/>
        <w:rPr>
          <w:rFonts w:ascii="Arial" w:hAnsi="Arial" w:cs="Arial"/>
          <w:bCs/>
          <w:sz w:val="24"/>
          <w:szCs w:val="24"/>
        </w:rPr>
      </w:pPr>
      <w:r w:rsidRPr="00FA0BC7">
        <w:rPr>
          <w:rFonts w:ascii="Arial" w:hAnsi="Arial" w:cs="Arial"/>
          <w:bCs/>
          <w:sz w:val="24"/>
          <w:szCs w:val="24"/>
        </w:rPr>
        <w:t xml:space="preserve">La plataforma de gestión </w:t>
      </w:r>
      <w:r w:rsidR="002427F5" w:rsidRPr="00FA0BC7">
        <w:rPr>
          <w:rFonts w:ascii="Arial" w:hAnsi="Arial" w:cs="Arial"/>
          <w:bCs/>
          <w:sz w:val="24"/>
          <w:szCs w:val="24"/>
        </w:rPr>
        <w:t>integrada con la gestión necesaria para la selección universidad accesible de forma neutral</w:t>
      </w:r>
      <w:r w:rsidR="0080001D" w:rsidRPr="00FA0BC7">
        <w:rPr>
          <w:rFonts w:ascii="Arial" w:hAnsi="Arial" w:cs="Arial"/>
          <w:bCs/>
          <w:sz w:val="24"/>
          <w:szCs w:val="24"/>
        </w:rPr>
        <w:t xml:space="preserve">, sin discriminación y genera la aceptación automática de ambas partes, </w:t>
      </w:r>
      <w:r w:rsidR="00112A5F">
        <w:rPr>
          <w:rFonts w:ascii="Arial" w:hAnsi="Arial" w:cs="Arial"/>
          <w:bCs/>
          <w:sz w:val="24"/>
          <w:szCs w:val="24"/>
        </w:rPr>
        <w:t xml:space="preserve">será entregada para los Gobiernos Regionales y Municipales, </w:t>
      </w:r>
      <w:r w:rsidR="0080001D" w:rsidRPr="00FA0BC7">
        <w:rPr>
          <w:rFonts w:ascii="Arial" w:hAnsi="Arial" w:cs="Arial"/>
          <w:bCs/>
          <w:sz w:val="24"/>
          <w:szCs w:val="24"/>
        </w:rPr>
        <w:t>quedando pendiente las firmas de los contratos</w:t>
      </w:r>
      <w:r w:rsidR="002427F5" w:rsidRPr="00FA0BC7">
        <w:rPr>
          <w:rFonts w:ascii="Arial" w:hAnsi="Arial" w:cs="Arial"/>
          <w:bCs/>
          <w:sz w:val="24"/>
          <w:szCs w:val="24"/>
        </w:rPr>
        <w:t>.</w:t>
      </w:r>
    </w:p>
    <w:p w14:paraId="22B8DE8B" w14:textId="365456AE" w:rsidR="000A15DA" w:rsidRPr="00FA0BC7" w:rsidRDefault="002427F5" w:rsidP="002427F5">
      <w:pPr>
        <w:shd w:val="clear" w:color="auto" w:fill="FFFFFF"/>
        <w:spacing w:line="240" w:lineRule="auto"/>
        <w:jc w:val="both"/>
        <w:rPr>
          <w:rFonts w:ascii="Arial" w:hAnsi="Arial" w:cs="Arial"/>
          <w:bCs/>
          <w:sz w:val="24"/>
          <w:szCs w:val="24"/>
        </w:rPr>
      </w:pPr>
      <w:r w:rsidRPr="00FA0BC7">
        <w:rPr>
          <w:rFonts w:ascii="Arial" w:hAnsi="Arial" w:cs="Arial"/>
          <w:bCs/>
          <w:sz w:val="24"/>
          <w:szCs w:val="24"/>
        </w:rPr>
        <w:t>Como se dijo, el proyecto cuenta como universidad asociada peruana con la Universidad Nacional Hemilio Valdizán de Huánuco, con lo que estaríamos asegurando la puesta en marcha en</w:t>
      </w:r>
      <w:r w:rsidR="00E96D25" w:rsidRPr="00FA0BC7">
        <w:rPr>
          <w:rFonts w:ascii="Arial" w:hAnsi="Arial" w:cs="Arial"/>
          <w:bCs/>
          <w:sz w:val="24"/>
          <w:szCs w:val="24"/>
        </w:rPr>
        <w:t xml:space="preserve"> 9 ciudades</w:t>
      </w:r>
      <w:r w:rsidRPr="00FA0BC7">
        <w:rPr>
          <w:rFonts w:ascii="Arial" w:hAnsi="Arial" w:cs="Arial"/>
          <w:bCs/>
          <w:sz w:val="24"/>
          <w:szCs w:val="24"/>
        </w:rPr>
        <w:t xml:space="preserve">. Las sedes regionales de USMP están en Arequipa y Chiclayo. Además, tenemos el apoyo de asociaciones de personas con discapacidad en el ámbito nacional y por al lado de la empresa tenemos un convenio con CONFIEP, por lo que estamos con el alto potencial para el uso de los productos y del beneficio temprano de los resultados. </w:t>
      </w:r>
    </w:p>
    <w:p w14:paraId="6F94C645" w14:textId="24A3DBDF" w:rsidR="000A15DA" w:rsidRPr="00FA0BC7" w:rsidRDefault="000A15DA" w:rsidP="002427F5">
      <w:pPr>
        <w:shd w:val="clear" w:color="auto" w:fill="FFFFFF"/>
        <w:spacing w:line="240" w:lineRule="auto"/>
        <w:jc w:val="both"/>
        <w:rPr>
          <w:rFonts w:ascii="Arial" w:hAnsi="Arial" w:cs="Arial"/>
          <w:bCs/>
          <w:sz w:val="24"/>
          <w:szCs w:val="24"/>
        </w:rPr>
      </w:pPr>
      <w:r w:rsidRPr="00FA0BC7">
        <w:rPr>
          <w:rFonts w:ascii="Arial" w:hAnsi="Arial" w:cs="Arial"/>
          <w:bCs/>
          <w:sz w:val="24"/>
          <w:szCs w:val="24"/>
        </w:rPr>
        <w:t xml:space="preserve">Existe potencial para su implementación en </w:t>
      </w:r>
      <w:r w:rsidR="00E96D25" w:rsidRPr="00FA0BC7">
        <w:rPr>
          <w:rFonts w:ascii="Arial" w:hAnsi="Arial" w:cs="Arial"/>
          <w:bCs/>
          <w:sz w:val="24"/>
          <w:szCs w:val="24"/>
        </w:rPr>
        <w:t>España, y América Latina</w:t>
      </w:r>
      <w:r w:rsidRPr="00FA0BC7">
        <w:rPr>
          <w:rFonts w:ascii="Arial" w:hAnsi="Arial" w:cs="Arial"/>
          <w:bCs/>
          <w:sz w:val="24"/>
          <w:szCs w:val="24"/>
        </w:rPr>
        <w:t xml:space="preserve"> gracias a</w:t>
      </w:r>
      <w:r w:rsidRPr="00FA0BC7">
        <w:rPr>
          <w:rFonts w:ascii="Arial" w:hAnsi="Arial" w:cs="Arial"/>
          <w:sz w:val="24"/>
          <w:szCs w:val="24"/>
          <w:shd w:val="clear" w:color="auto" w:fill="FFFFFF"/>
        </w:rPr>
        <w:t>l apoyo de la fundación ONCE para América Latina, quienes han financiado la primera etapa del Proyecto</w:t>
      </w:r>
      <w:r w:rsidR="00C11B26" w:rsidRPr="00FA0BC7">
        <w:rPr>
          <w:rFonts w:ascii="Arial" w:hAnsi="Arial" w:cs="Arial"/>
          <w:sz w:val="24"/>
          <w:szCs w:val="24"/>
          <w:shd w:val="clear" w:color="auto" w:fill="FFFFFF"/>
        </w:rPr>
        <w:t>.</w:t>
      </w:r>
    </w:p>
    <w:p w14:paraId="1F2EAD7A" w14:textId="20545C0A" w:rsidR="002427F5" w:rsidRPr="00FA0BC7" w:rsidRDefault="002427F5" w:rsidP="002427F5">
      <w:pPr>
        <w:shd w:val="clear" w:color="auto" w:fill="FFFFFF"/>
        <w:spacing w:line="240" w:lineRule="auto"/>
        <w:jc w:val="both"/>
        <w:rPr>
          <w:rFonts w:ascii="Arial" w:eastAsia="Times New Roman" w:hAnsi="Arial" w:cs="Arial"/>
          <w:sz w:val="24"/>
          <w:szCs w:val="24"/>
        </w:rPr>
      </w:pPr>
      <w:r w:rsidRPr="00FA0BC7">
        <w:rPr>
          <w:rFonts w:ascii="Arial" w:hAnsi="Arial" w:cs="Arial"/>
          <w:bCs/>
          <w:sz w:val="24"/>
          <w:szCs w:val="24"/>
        </w:rPr>
        <w:t xml:space="preserve">En cuanto las tecnologías tenemos un sistema cognitivo y un sistema accesible en mundos virtuales, con el apoyo de la </w:t>
      </w:r>
      <w:r w:rsidRPr="00FA0BC7">
        <w:rPr>
          <w:rFonts w:ascii="Arial" w:eastAsia="Times New Roman" w:hAnsi="Arial" w:cs="Arial"/>
          <w:sz w:val="24"/>
          <w:szCs w:val="24"/>
        </w:rPr>
        <w:t>UNIVERSIDAD DE MISSOURI (USA) y se espera un alto potencial tecnológico, y la oportunidad de que se desarrolle el proyecto en USA y España.</w:t>
      </w:r>
    </w:p>
    <w:p w14:paraId="0E9A9F7F" w14:textId="77777777" w:rsidR="00AD7A5A" w:rsidRDefault="00AD7A5A">
      <w:pPr>
        <w:rPr>
          <w:rFonts w:ascii="Arial" w:eastAsia="Times New Roman" w:hAnsi="Arial" w:cs="Arial"/>
          <w:b/>
          <w:bCs/>
          <w:sz w:val="24"/>
          <w:szCs w:val="24"/>
        </w:rPr>
      </w:pPr>
      <w:r>
        <w:rPr>
          <w:rFonts w:ascii="Arial" w:eastAsia="Times New Roman" w:hAnsi="Arial" w:cs="Arial"/>
          <w:sz w:val="24"/>
          <w:szCs w:val="24"/>
        </w:rPr>
        <w:br w:type="page"/>
      </w:r>
    </w:p>
    <w:p w14:paraId="142B9281" w14:textId="71C0DAE6" w:rsidR="001B10F9" w:rsidRPr="00FA0BC7" w:rsidRDefault="0069651C" w:rsidP="00FA0BC7">
      <w:pPr>
        <w:pStyle w:val="Ttulo1"/>
        <w:numPr>
          <w:ilvl w:val="0"/>
          <w:numId w:val="15"/>
        </w:numPr>
        <w:rPr>
          <w:rFonts w:ascii="Arial" w:hAnsi="Arial" w:cs="Arial"/>
          <w:color w:val="auto"/>
          <w:sz w:val="24"/>
          <w:szCs w:val="24"/>
        </w:rPr>
      </w:pPr>
      <w:bookmarkStart w:id="42" w:name="_Toc152149462"/>
      <w:r w:rsidRPr="00FA0BC7">
        <w:rPr>
          <w:rFonts w:ascii="Arial" w:eastAsia="Times New Roman" w:hAnsi="Arial" w:cs="Arial"/>
          <w:color w:val="auto"/>
          <w:sz w:val="24"/>
          <w:szCs w:val="24"/>
        </w:rPr>
        <w:lastRenderedPageBreak/>
        <w:t xml:space="preserve">ACTORES - </w:t>
      </w:r>
      <w:r w:rsidR="001B10F9" w:rsidRPr="00FA0BC7">
        <w:rPr>
          <w:rFonts w:ascii="Arial" w:hAnsi="Arial" w:cs="Arial"/>
          <w:color w:val="auto"/>
          <w:sz w:val="24"/>
          <w:szCs w:val="24"/>
        </w:rPr>
        <w:t>TITULARIDAD</w:t>
      </w:r>
      <w:bookmarkEnd w:id="42"/>
    </w:p>
    <w:p w14:paraId="516A6DAF" w14:textId="77777777" w:rsidR="00784E6F" w:rsidRDefault="00784E6F" w:rsidP="00784E6F">
      <w:pPr>
        <w:pStyle w:val="Sinespaciado"/>
      </w:pPr>
    </w:p>
    <w:p w14:paraId="0839ABA2" w14:textId="5C8E128C" w:rsidR="00C11B26" w:rsidRPr="00FA0BC7" w:rsidRDefault="00C11B26" w:rsidP="009D01B9">
      <w:pPr>
        <w:shd w:val="clear" w:color="auto" w:fill="FFFFFF"/>
        <w:spacing w:line="240" w:lineRule="auto"/>
        <w:jc w:val="both"/>
        <w:rPr>
          <w:rFonts w:ascii="Arial" w:hAnsi="Arial" w:cs="Arial"/>
          <w:bCs/>
          <w:sz w:val="24"/>
          <w:szCs w:val="24"/>
        </w:rPr>
      </w:pPr>
      <w:r w:rsidRPr="00FA0BC7">
        <w:rPr>
          <w:rFonts w:ascii="Arial" w:hAnsi="Arial" w:cs="Arial"/>
          <w:bCs/>
          <w:sz w:val="24"/>
          <w:szCs w:val="24"/>
        </w:rPr>
        <w:t xml:space="preserve">La titularidad es de la USMP, </w:t>
      </w:r>
      <w:r w:rsidR="00790A5F" w:rsidRPr="00FA0BC7">
        <w:rPr>
          <w:rFonts w:ascii="Arial" w:hAnsi="Arial" w:cs="Arial"/>
          <w:bCs/>
          <w:sz w:val="24"/>
          <w:szCs w:val="24"/>
        </w:rPr>
        <w:t xml:space="preserve">con los créditos correspondientes a </w:t>
      </w:r>
      <w:r w:rsidRPr="00FA0BC7">
        <w:rPr>
          <w:rFonts w:ascii="Arial" w:hAnsi="Arial" w:cs="Arial"/>
          <w:bCs/>
          <w:sz w:val="24"/>
          <w:szCs w:val="24"/>
        </w:rPr>
        <w:t>FOA</w:t>
      </w:r>
      <w:r w:rsidR="00790A5F" w:rsidRPr="00FA0BC7">
        <w:rPr>
          <w:rFonts w:ascii="Arial" w:hAnsi="Arial" w:cs="Arial"/>
          <w:bCs/>
          <w:sz w:val="24"/>
          <w:szCs w:val="24"/>
        </w:rPr>
        <w:t xml:space="preserve">L </w:t>
      </w:r>
      <w:r w:rsidR="0069651C" w:rsidRPr="00FA0BC7">
        <w:rPr>
          <w:rFonts w:ascii="Arial" w:hAnsi="Arial" w:cs="Arial"/>
          <w:bCs/>
          <w:sz w:val="24"/>
          <w:szCs w:val="24"/>
        </w:rPr>
        <w:t xml:space="preserve">(por el Asistente Virtual </w:t>
      </w:r>
      <w:proofErr w:type="spellStart"/>
      <w:r w:rsidR="0069651C" w:rsidRPr="00FA0BC7">
        <w:rPr>
          <w:rFonts w:ascii="Arial" w:hAnsi="Arial" w:cs="Arial"/>
          <w:bCs/>
          <w:sz w:val="24"/>
          <w:szCs w:val="24"/>
        </w:rPr>
        <w:t>Chatbot</w:t>
      </w:r>
      <w:proofErr w:type="spellEnd"/>
      <w:r w:rsidR="0069651C" w:rsidRPr="00FA0BC7">
        <w:rPr>
          <w:rFonts w:ascii="Arial" w:hAnsi="Arial" w:cs="Arial"/>
          <w:bCs/>
          <w:sz w:val="24"/>
          <w:szCs w:val="24"/>
        </w:rPr>
        <w:t xml:space="preserve"> en la ETAPA-1 </w:t>
      </w:r>
      <w:r w:rsidRPr="00FA0BC7">
        <w:rPr>
          <w:rFonts w:ascii="Arial" w:hAnsi="Arial" w:cs="Arial"/>
          <w:bCs/>
          <w:sz w:val="24"/>
          <w:szCs w:val="24"/>
        </w:rPr>
        <w:t>y C</w:t>
      </w:r>
      <w:r w:rsidR="00790A5F" w:rsidRPr="00FA0BC7">
        <w:rPr>
          <w:rFonts w:ascii="Arial" w:hAnsi="Arial" w:cs="Arial"/>
          <w:bCs/>
          <w:sz w:val="24"/>
          <w:szCs w:val="24"/>
        </w:rPr>
        <w:t>ONC</w:t>
      </w:r>
      <w:r w:rsidR="009D01B9" w:rsidRPr="00FA0BC7">
        <w:rPr>
          <w:rFonts w:ascii="Arial" w:hAnsi="Arial" w:cs="Arial"/>
          <w:bCs/>
          <w:sz w:val="24"/>
          <w:szCs w:val="24"/>
        </w:rPr>
        <w:t>YTEC</w:t>
      </w:r>
      <w:r w:rsidR="0069651C" w:rsidRPr="00FA0BC7">
        <w:rPr>
          <w:rFonts w:ascii="Arial" w:hAnsi="Arial" w:cs="Arial"/>
          <w:bCs/>
          <w:sz w:val="24"/>
          <w:szCs w:val="24"/>
        </w:rPr>
        <w:t xml:space="preserve"> p</w:t>
      </w:r>
      <w:r w:rsidR="00030F0C">
        <w:rPr>
          <w:rFonts w:ascii="Arial" w:hAnsi="Arial" w:cs="Arial"/>
          <w:bCs/>
          <w:sz w:val="24"/>
          <w:szCs w:val="24"/>
        </w:rPr>
        <w:t>ara el dispositivo cognitivo</w:t>
      </w:r>
      <w:r w:rsidR="0069651C" w:rsidRPr="00FA0BC7">
        <w:rPr>
          <w:rFonts w:ascii="Arial" w:hAnsi="Arial" w:cs="Arial"/>
          <w:bCs/>
          <w:sz w:val="24"/>
          <w:szCs w:val="24"/>
        </w:rPr>
        <w:t xml:space="preserve"> en Metaverso, </w:t>
      </w:r>
      <w:r w:rsidR="00790A5F" w:rsidRPr="00FA0BC7">
        <w:rPr>
          <w:rFonts w:ascii="Arial" w:hAnsi="Arial" w:cs="Arial"/>
          <w:bCs/>
          <w:sz w:val="24"/>
          <w:szCs w:val="24"/>
        </w:rPr>
        <w:t>según el apoyo recibido en las etapas y productos respectivos.</w:t>
      </w:r>
    </w:p>
    <w:p w14:paraId="069CA8AD" w14:textId="6D37CE8B" w:rsidR="009D01B9" w:rsidRPr="00FA0BC7" w:rsidRDefault="009D01B9" w:rsidP="009D01B9">
      <w:pPr>
        <w:shd w:val="clear" w:color="auto" w:fill="FFFFFF"/>
        <w:spacing w:line="240" w:lineRule="auto"/>
        <w:jc w:val="both"/>
        <w:rPr>
          <w:rFonts w:ascii="Arial" w:hAnsi="Arial" w:cs="Arial"/>
          <w:bCs/>
          <w:sz w:val="24"/>
          <w:szCs w:val="24"/>
        </w:rPr>
      </w:pPr>
      <w:r w:rsidRPr="00FA0BC7">
        <w:rPr>
          <w:rFonts w:ascii="Arial" w:hAnsi="Arial" w:cs="Arial"/>
          <w:bCs/>
          <w:sz w:val="24"/>
          <w:szCs w:val="24"/>
        </w:rPr>
        <w:t>La UNIVERSIDAD DE MISSOURI apoya la Gestión</w:t>
      </w:r>
      <w:r w:rsidR="0069651C" w:rsidRPr="00FA0BC7">
        <w:rPr>
          <w:rFonts w:ascii="Arial" w:hAnsi="Arial" w:cs="Arial"/>
          <w:bCs/>
          <w:sz w:val="24"/>
          <w:szCs w:val="24"/>
        </w:rPr>
        <w:t xml:space="preserve"> para mejorar el producto y obtener fondos</w:t>
      </w:r>
      <w:r w:rsidRPr="00FA0BC7">
        <w:rPr>
          <w:rFonts w:ascii="Arial" w:hAnsi="Arial" w:cs="Arial"/>
          <w:bCs/>
          <w:sz w:val="24"/>
          <w:szCs w:val="24"/>
        </w:rPr>
        <w:t xml:space="preserve"> en EEUU y España, y la FOAL en América Latina.</w:t>
      </w:r>
    </w:p>
    <w:p w14:paraId="2B7BF12B" w14:textId="330B473D" w:rsidR="00F82F01" w:rsidRPr="00FA0BC7" w:rsidRDefault="00FA0BC7" w:rsidP="00FA0BC7">
      <w:pPr>
        <w:pStyle w:val="Ttulo2"/>
        <w:rPr>
          <w:rFonts w:ascii="Arial" w:hAnsi="Arial" w:cs="Arial"/>
          <w:sz w:val="24"/>
          <w:szCs w:val="24"/>
        </w:rPr>
      </w:pPr>
      <w:bookmarkStart w:id="43" w:name="_Toc152149463"/>
      <w:r w:rsidRPr="00FA0BC7">
        <w:rPr>
          <w:rFonts w:ascii="Arial" w:hAnsi="Arial" w:cs="Arial"/>
          <w:sz w:val="24"/>
          <w:szCs w:val="24"/>
        </w:rPr>
        <w:t xml:space="preserve">5.1. </w:t>
      </w:r>
      <w:r w:rsidR="00BF1B06" w:rsidRPr="00FA0BC7">
        <w:rPr>
          <w:rFonts w:ascii="Arial" w:hAnsi="Arial" w:cs="Arial"/>
          <w:sz w:val="24"/>
          <w:szCs w:val="24"/>
        </w:rPr>
        <w:t>MERCADO POTENCIAL Y/O PÚBLICO OBJETIVO DEL PRODUCTO Y/O TECNOLOGÍA DESARROLLADA</w:t>
      </w:r>
      <w:bookmarkEnd w:id="43"/>
    </w:p>
    <w:p w14:paraId="6CA239C4" w14:textId="1FA8CFB9" w:rsidR="000A15DA" w:rsidRPr="00FA0BC7" w:rsidRDefault="003D77CD" w:rsidP="000A15DA">
      <w:pPr>
        <w:shd w:val="clear" w:color="auto" w:fill="FFFFFF"/>
        <w:spacing w:line="240" w:lineRule="auto"/>
        <w:jc w:val="both"/>
        <w:rPr>
          <w:rFonts w:ascii="Arial" w:hAnsi="Arial" w:cs="Arial"/>
          <w:bCs/>
          <w:sz w:val="24"/>
          <w:szCs w:val="24"/>
        </w:rPr>
      </w:pPr>
      <w:r w:rsidRPr="00FA0BC7">
        <w:rPr>
          <w:rFonts w:ascii="Arial" w:hAnsi="Arial" w:cs="Arial"/>
          <w:bCs/>
          <w:sz w:val="24"/>
          <w:szCs w:val="24"/>
        </w:rPr>
        <w:t>Se tiene un convenio con la COMISIÓN DE DAMAS INVIDENTES DEL PERU CODIP, quienes a su vez tienen lazos con unas 12 organizaciones amigas en el ámbito nacional con quienes se han asegurado un mercado potencial de 409 beneficiarias, estando pendiente ampliar este número (posiblemente a 500) con Huánuco, Lima y las nuevas autoridades en Gobierno Regionales y Municipales.</w:t>
      </w:r>
    </w:p>
    <w:p w14:paraId="3FEE93D1" w14:textId="58AD8C0C" w:rsidR="000A15DA" w:rsidRPr="00FA0BC7" w:rsidRDefault="000A15DA" w:rsidP="009D01B9">
      <w:pPr>
        <w:spacing w:after="0" w:line="240" w:lineRule="auto"/>
        <w:jc w:val="both"/>
        <w:rPr>
          <w:rFonts w:ascii="Arial" w:hAnsi="Arial" w:cs="Arial"/>
          <w:bCs/>
          <w:sz w:val="24"/>
          <w:szCs w:val="24"/>
        </w:rPr>
      </w:pPr>
      <w:r w:rsidRPr="00FA0BC7">
        <w:rPr>
          <w:rFonts w:ascii="Arial" w:hAnsi="Arial" w:cs="Arial"/>
          <w:bCs/>
          <w:sz w:val="24"/>
          <w:szCs w:val="24"/>
        </w:rPr>
        <w:t>El mercado potencial es el ámbito nacional, pero para esta etapa se ha previsto llegar a 9 ciudades con un TRL</w:t>
      </w:r>
      <w:r w:rsidR="0069651C" w:rsidRPr="00FA0BC7">
        <w:rPr>
          <w:rFonts w:ascii="Arial" w:hAnsi="Arial" w:cs="Arial"/>
          <w:bCs/>
          <w:sz w:val="24"/>
          <w:szCs w:val="24"/>
        </w:rPr>
        <w:t>6 y un avance del TRL7</w:t>
      </w:r>
      <w:r w:rsidRPr="00FA0BC7">
        <w:rPr>
          <w:rFonts w:ascii="Arial" w:hAnsi="Arial" w:cs="Arial"/>
          <w:bCs/>
          <w:sz w:val="24"/>
          <w:szCs w:val="24"/>
        </w:rPr>
        <w:t>. Las asociaciones con discapacidad en las 9 ciudades del ámbito de acción del proyecto generan el interés para las Universidades, Gobiernos regionales y la empresa privada.</w:t>
      </w:r>
    </w:p>
    <w:p w14:paraId="0A39EFE6" w14:textId="4543A088" w:rsidR="00F82F01" w:rsidRPr="00FA0BC7" w:rsidRDefault="00FA0BC7" w:rsidP="00FA0BC7">
      <w:pPr>
        <w:pStyle w:val="Ttulo2"/>
        <w:rPr>
          <w:rFonts w:ascii="Arial" w:hAnsi="Arial" w:cs="Arial"/>
          <w:sz w:val="24"/>
          <w:szCs w:val="24"/>
        </w:rPr>
      </w:pPr>
      <w:bookmarkStart w:id="44" w:name="_Toc152149464"/>
      <w:r w:rsidRPr="00FA0BC7">
        <w:rPr>
          <w:rFonts w:ascii="Arial" w:hAnsi="Arial" w:cs="Arial"/>
          <w:sz w:val="24"/>
          <w:szCs w:val="24"/>
        </w:rPr>
        <w:t xml:space="preserve">5.2. </w:t>
      </w:r>
      <w:r w:rsidR="00BF1B06" w:rsidRPr="00FA0BC7">
        <w:rPr>
          <w:rFonts w:ascii="Arial" w:hAnsi="Arial" w:cs="Arial"/>
          <w:sz w:val="24"/>
          <w:szCs w:val="24"/>
        </w:rPr>
        <w:t>SOSTENIBILIDAD DE LA PROPUESTA</w:t>
      </w:r>
      <w:bookmarkEnd w:id="44"/>
    </w:p>
    <w:p w14:paraId="04987FCF" w14:textId="6F339823" w:rsidR="008030B3" w:rsidRPr="00FA0BC7" w:rsidRDefault="004134AE" w:rsidP="006A3C48">
      <w:pPr>
        <w:spacing w:after="0" w:line="240" w:lineRule="auto"/>
        <w:jc w:val="both"/>
        <w:rPr>
          <w:rFonts w:ascii="Arial" w:hAnsi="Arial" w:cs="Arial"/>
          <w:bCs/>
          <w:sz w:val="24"/>
          <w:szCs w:val="24"/>
        </w:rPr>
      </w:pPr>
      <w:r w:rsidRPr="00FA0BC7">
        <w:rPr>
          <w:rFonts w:ascii="Arial" w:hAnsi="Arial" w:cs="Arial"/>
          <w:bCs/>
          <w:sz w:val="24"/>
          <w:szCs w:val="24"/>
        </w:rPr>
        <w:t>ENTIDADES ASOCIADAS ADICIONALES EXTRANJERAS</w:t>
      </w:r>
    </w:p>
    <w:p w14:paraId="4A7DB5E8" w14:textId="179ABD38" w:rsidR="004134AE" w:rsidRPr="00FA0BC7" w:rsidRDefault="004134AE" w:rsidP="006A3C48">
      <w:pPr>
        <w:spacing w:after="0" w:line="240" w:lineRule="auto"/>
        <w:jc w:val="both"/>
        <w:rPr>
          <w:rFonts w:ascii="Arial" w:hAnsi="Arial" w:cs="Arial"/>
          <w:bCs/>
          <w:sz w:val="24"/>
          <w:szCs w:val="24"/>
        </w:rPr>
      </w:pPr>
      <w:r w:rsidRPr="00FA0BC7">
        <w:rPr>
          <w:rFonts w:ascii="Arial" w:hAnsi="Arial" w:cs="Arial"/>
          <w:bCs/>
          <w:sz w:val="24"/>
          <w:szCs w:val="24"/>
        </w:rPr>
        <w:t xml:space="preserve">En la ETAPA-1 se tuvo el financiamiento de la </w:t>
      </w:r>
      <w:r w:rsidRPr="00FA0BC7">
        <w:rPr>
          <w:rFonts w:ascii="Arial" w:hAnsi="Arial" w:cs="Arial"/>
          <w:b/>
          <w:sz w:val="24"/>
          <w:szCs w:val="24"/>
        </w:rPr>
        <w:t>Fundación ONCE América Latina (FOAL)</w:t>
      </w:r>
      <w:r w:rsidRPr="00FA0BC7">
        <w:rPr>
          <w:rFonts w:ascii="Arial" w:hAnsi="Arial" w:cs="Arial"/>
          <w:bCs/>
          <w:sz w:val="24"/>
          <w:szCs w:val="24"/>
        </w:rPr>
        <w:t xml:space="preserve"> de España y para la ETAPA-2 se mantiene como apoyo técnico para las relaciones organizacionales para compartir las experiencias de inserción laboral en Europa y América Latina</w:t>
      </w:r>
      <w:r w:rsidR="00C30CE2" w:rsidRPr="00FA0BC7">
        <w:rPr>
          <w:rFonts w:ascii="Arial" w:hAnsi="Arial" w:cs="Arial"/>
          <w:bCs/>
          <w:sz w:val="24"/>
          <w:szCs w:val="24"/>
        </w:rPr>
        <w:t>.</w:t>
      </w:r>
    </w:p>
    <w:p w14:paraId="14211678" w14:textId="77777777" w:rsidR="00FA0BC7" w:rsidRPr="00FA0BC7" w:rsidRDefault="00FA0BC7" w:rsidP="006A3C48">
      <w:pPr>
        <w:spacing w:after="0" w:line="240" w:lineRule="auto"/>
        <w:jc w:val="both"/>
        <w:rPr>
          <w:rFonts w:ascii="Arial" w:hAnsi="Arial" w:cs="Arial"/>
          <w:bCs/>
          <w:sz w:val="24"/>
          <w:szCs w:val="24"/>
        </w:rPr>
      </w:pPr>
    </w:p>
    <w:p w14:paraId="261FE9ED" w14:textId="1FE40188" w:rsidR="00C30CE2" w:rsidRPr="00FA0BC7" w:rsidRDefault="00C30CE2" w:rsidP="006A3C48">
      <w:pPr>
        <w:spacing w:after="0" w:line="240" w:lineRule="auto"/>
        <w:jc w:val="both"/>
        <w:rPr>
          <w:rFonts w:ascii="Arial" w:hAnsi="Arial" w:cs="Arial"/>
          <w:bCs/>
          <w:sz w:val="24"/>
          <w:szCs w:val="24"/>
        </w:rPr>
      </w:pPr>
      <w:r w:rsidRPr="00FA0BC7">
        <w:rPr>
          <w:rFonts w:ascii="Arial" w:hAnsi="Arial" w:cs="Arial"/>
          <w:bCs/>
          <w:sz w:val="24"/>
          <w:szCs w:val="24"/>
        </w:rPr>
        <w:t xml:space="preserve">Adicionalmente en el PERU se cuenta con convenios institucionales con CONFIEP (La CONFEDERACIÓN NACIONAL DE INSTITUCIONES EMPRESARIALES PRIVADAS) y su compromiso con el País y la Sociedad, siendo un promotor del crecimiento económico, generación de empleo formal, desarrollo inclusivo y la reducción de brechas sociales; con COFIDE </w:t>
      </w:r>
      <w:r w:rsidR="009C7BB7" w:rsidRPr="00FA0BC7">
        <w:rPr>
          <w:rFonts w:ascii="Arial" w:hAnsi="Arial" w:cs="Arial"/>
          <w:bCs/>
          <w:sz w:val="24"/>
          <w:szCs w:val="24"/>
        </w:rPr>
        <w:t xml:space="preserve">el Banco de Desarrollo del Perú, una empresa comprometida con impulsar el desarrollo sostenible del Perú, viabilizando el acceso a recursos y oportunidades, para las personas y empresas. Nuestra estrategia se basa en generar desarrollo a través de una gestión de triple resultado, con el objetivo de impactar positivamente en el ámbito económico, social y ambiental. Por supuesto se cuenta con un convenio con la UNHEVAL y </w:t>
      </w:r>
      <w:r w:rsidR="009E2927">
        <w:rPr>
          <w:rFonts w:ascii="Arial" w:hAnsi="Arial" w:cs="Arial"/>
          <w:bCs/>
          <w:sz w:val="24"/>
          <w:szCs w:val="24"/>
        </w:rPr>
        <w:t>tenemos filiales e</w:t>
      </w:r>
      <w:r w:rsidR="009C7BB7" w:rsidRPr="00FA0BC7">
        <w:rPr>
          <w:rFonts w:ascii="Arial" w:hAnsi="Arial" w:cs="Arial"/>
          <w:bCs/>
          <w:sz w:val="24"/>
          <w:szCs w:val="24"/>
        </w:rPr>
        <w:t xml:space="preserve">n las Sedes </w:t>
      </w:r>
      <w:r w:rsidR="009E2927">
        <w:rPr>
          <w:rFonts w:ascii="Arial" w:hAnsi="Arial" w:cs="Arial"/>
          <w:bCs/>
          <w:sz w:val="24"/>
          <w:szCs w:val="24"/>
        </w:rPr>
        <w:t xml:space="preserve">de </w:t>
      </w:r>
      <w:r w:rsidR="009C7BB7" w:rsidRPr="00FA0BC7">
        <w:rPr>
          <w:rFonts w:ascii="Arial" w:hAnsi="Arial" w:cs="Arial"/>
          <w:bCs/>
          <w:sz w:val="24"/>
          <w:szCs w:val="24"/>
        </w:rPr>
        <w:t xml:space="preserve">Arequipa y Chiclayo que mantienen al </w:t>
      </w:r>
      <w:r w:rsidR="00920007" w:rsidRPr="00FA0BC7">
        <w:rPr>
          <w:rFonts w:ascii="Arial" w:hAnsi="Arial" w:cs="Arial"/>
          <w:bCs/>
          <w:sz w:val="24"/>
          <w:szCs w:val="24"/>
        </w:rPr>
        <w:t>País</w:t>
      </w:r>
      <w:r w:rsidR="009C7BB7" w:rsidRPr="00FA0BC7">
        <w:rPr>
          <w:rFonts w:ascii="Arial" w:hAnsi="Arial" w:cs="Arial"/>
          <w:bCs/>
          <w:sz w:val="24"/>
          <w:szCs w:val="24"/>
        </w:rPr>
        <w:t xml:space="preserve"> conectado de Norte a Sur.</w:t>
      </w:r>
    </w:p>
    <w:p w14:paraId="662A2BC3" w14:textId="7ADDC66E" w:rsidR="009C6A4D" w:rsidRPr="00FA0BC7" w:rsidRDefault="009C6A4D" w:rsidP="006A3C48">
      <w:pPr>
        <w:spacing w:after="0" w:line="240" w:lineRule="auto"/>
        <w:jc w:val="both"/>
        <w:rPr>
          <w:rFonts w:ascii="Arial" w:hAnsi="Arial" w:cs="Arial"/>
          <w:bCs/>
          <w:sz w:val="24"/>
          <w:szCs w:val="24"/>
        </w:rPr>
      </w:pPr>
    </w:p>
    <w:p w14:paraId="29126E10" w14:textId="33533010" w:rsidR="009C6A4D" w:rsidRPr="00FA0BC7" w:rsidRDefault="009C6A4D" w:rsidP="006A3C48">
      <w:pPr>
        <w:spacing w:after="0" w:line="240" w:lineRule="auto"/>
        <w:jc w:val="both"/>
        <w:rPr>
          <w:rFonts w:ascii="Arial" w:hAnsi="Arial" w:cs="Arial"/>
          <w:bCs/>
          <w:sz w:val="24"/>
          <w:szCs w:val="24"/>
        </w:rPr>
      </w:pPr>
      <w:r w:rsidRPr="00FA0BC7">
        <w:rPr>
          <w:rFonts w:ascii="Arial" w:hAnsi="Arial" w:cs="Arial"/>
          <w:bCs/>
          <w:sz w:val="24"/>
          <w:szCs w:val="24"/>
        </w:rPr>
        <w:lastRenderedPageBreak/>
        <w:t>En cuanto a las asociaciones de mujeres con discapacidad visual se tiene un convenio con la COMISIÓN DE DAMAS INVIDENTES DEL PERU CODIP, quienes a su vez tienen lazos con un</w:t>
      </w:r>
      <w:r w:rsidR="00E2749E" w:rsidRPr="00FA0BC7">
        <w:rPr>
          <w:rFonts w:ascii="Arial" w:hAnsi="Arial" w:cs="Arial"/>
          <w:bCs/>
          <w:sz w:val="24"/>
          <w:szCs w:val="24"/>
        </w:rPr>
        <w:t>a</w:t>
      </w:r>
      <w:r w:rsidRPr="00FA0BC7">
        <w:rPr>
          <w:rFonts w:ascii="Arial" w:hAnsi="Arial" w:cs="Arial"/>
          <w:bCs/>
          <w:sz w:val="24"/>
          <w:szCs w:val="24"/>
        </w:rPr>
        <w:t>s 1</w:t>
      </w:r>
      <w:r w:rsidR="00E2749E" w:rsidRPr="00FA0BC7">
        <w:rPr>
          <w:rFonts w:ascii="Arial" w:hAnsi="Arial" w:cs="Arial"/>
          <w:bCs/>
          <w:sz w:val="24"/>
          <w:szCs w:val="24"/>
        </w:rPr>
        <w:t>2 organizaciones amigas</w:t>
      </w:r>
      <w:r w:rsidRPr="00FA0BC7">
        <w:rPr>
          <w:rFonts w:ascii="Arial" w:hAnsi="Arial" w:cs="Arial"/>
          <w:bCs/>
          <w:sz w:val="24"/>
          <w:szCs w:val="24"/>
        </w:rPr>
        <w:t>:</w:t>
      </w:r>
    </w:p>
    <w:p w14:paraId="45DE192A" w14:textId="77777777" w:rsidR="00E2749E" w:rsidRPr="00FA0BC7" w:rsidRDefault="00E2749E" w:rsidP="00E2749E">
      <w:pPr>
        <w:spacing w:line="240" w:lineRule="auto"/>
        <w:jc w:val="both"/>
        <w:rPr>
          <w:rFonts w:ascii="Arial" w:hAnsi="Arial" w:cs="Arial"/>
          <w:color w:val="000000"/>
          <w:sz w:val="24"/>
          <w:szCs w:val="24"/>
          <w:shd w:val="clear" w:color="auto" w:fill="FFFFFF"/>
        </w:rPr>
      </w:pPr>
      <w:r w:rsidRPr="00FA0BC7">
        <w:rPr>
          <w:rFonts w:ascii="Arial" w:hAnsi="Arial" w:cs="Arial"/>
          <w:color w:val="000000"/>
          <w:sz w:val="24"/>
          <w:szCs w:val="24"/>
          <w:shd w:val="clear" w:color="auto" w:fill="FFFFFF"/>
        </w:rPr>
        <w:t>Las organizaciones amigas son:</w:t>
      </w:r>
    </w:p>
    <w:p w14:paraId="74784782" w14:textId="26C4B066"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Asociación Club Deportivo De Futsal Para Ciegos Del Perú FORTALEZA.</w:t>
      </w:r>
    </w:p>
    <w:p w14:paraId="455C2B9B" w14:textId="13C6DB6C"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Asociación de Exalumnos del colegio San Francisco de Asís.</w:t>
      </w:r>
    </w:p>
    <w:p w14:paraId="7C01AA01" w14:textId="7E9F01D0"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 xml:space="preserve">Asociación de Invidentes de Tacna (AITAC). </w:t>
      </w:r>
    </w:p>
    <w:p w14:paraId="66E3DA41" w14:textId="162C98F4"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Asociación de Personas Ciegas Luz de Esperanza de Chincha (APCLE Chincha).</w:t>
      </w:r>
    </w:p>
    <w:p w14:paraId="4E38CD0C" w14:textId="7EBC22EA"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Asociación de Personas con discapacidad Visual de Loreto.</w:t>
      </w:r>
    </w:p>
    <w:p w14:paraId="741F329A" w14:textId="1B008183"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 xml:space="preserve">Asociación Provincial de Ciegos de Sullana (APCIS). </w:t>
      </w:r>
    </w:p>
    <w:p w14:paraId="6BE537B4" w14:textId="0E271313"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 xml:space="preserve">Asociación De Terapeutas Ciegos De Lambayeque (ATECIL). </w:t>
      </w:r>
    </w:p>
    <w:p w14:paraId="5396D4AC" w14:textId="43E6107E"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 xml:space="preserve">Organización Regional de Ciegos de Ayacucho (ORCA). </w:t>
      </w:r>
    </w:p>
    <w:p w14:paraId="5C69B40F" w14:textId="41FA3913"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Organización Regional de Ciegos del Perú (ORCIP Chiclayo).</w:t>
      </w:r>
    </w:p>
    <w:p w14:paraId="5E2D7AAA" w14:textId="531FC95A"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Organización Regional de Personas Ciegas de Ica (OREPCI).</w:t>
      </w:r>
    </w:p>
    <w:p w14:paraId="11C7B616" w14:textId="3E5E3406" w:rsidR="00E2749E" w:rsidRPr="00AD7A5A" w:rsidRDefault="00E2749E" w:rsidP="00AD7A5A">
      <w:pPr>
        <w:pStyle w:val="Sinespaciado"/>
        <w:numPr>
          <w:ilvl w:val="0"/>
          <w:numId w:val="35"/>
        </w:numPr>
        <w:rPr>
          <w:rFonts w:ascii="Arial" w:hAnsi="Arial" w:cs="Arial"/>
          <w:sz w:val="24"/>
          <w:szCs w:val="24"/>
          <w:shd w:val="clear" w:color="auto" w:fill="FFFFFF"/>
        </w:rPr>
      </w:pPr>
      <w:r w:rsidRPr="00AD7A5A">
        <w:rPr>
          <w:rFonts w:ascii="Arial" w:hAnsi="Arial" w:cs="Arial"/>
          <w:sz w:val="24"/>
          <w:szCs w:val="24"/>
          <w:shd w:val="clear" w:color="auto" w:fill="FFFFFF"/>
        </w:rPr>
        <w:t xml:space="preserve">Unión de Ciegos de la Región Inca (UCRI). </w:t>
      </w:r>
    </w:p>
    <w:p w14:paraId="3E0E4E49" w14:textId="7FFFD351" w:rsidR="00E2749E" w:rsidRPr="00AD7A5A" w:rsidRDefault="00E2749E" w:rsidP="00AD7A5A">
      <w:pPr>
        <w:pStyle w:val="Sinespaciado"/>
        <w:numPr>
          <w:ilvl w:val="0"/>
          <w:numId w:val="35"/>
        </w:numPr>
        <w:rPr>
          <w:rFonts w:ascii="Arial" w:hAnsi="Arial" w:cs="Arial"/>
          <w:bCs/>
          <w:sz w:val="24"/>
          <w:szCs w:val="24"/>
        </w:rPr>
      </w:pPr>
      <w:r w:rsidRPr="00AD7A5A">
        <w:rPr>
          <w:rFonts w:ascii="Arial" w:hAnsi="Arial" w:cs="Arial"/>
          <w:sz w:val="24"/>
          <w:szCs w:val="24"/>
          <w:shd w:val="clear" w:color="auto" w:fill="FFFFFF"/>
        </w:rPr>
        <w:t xml:space="preserve">Unión Nacional de Ciegos del Perú (UNCP). </w:t>
      </w:r>
    </w:p>
    <w:p w14:paraId="2E83438A" w14:textId="77777777" w:rsidR="00C30CE2" w:rsidRPr="00FA0BC7" w:rsidRDefault="00C30CE2" w:rsidP="006A3C48">
      <w:pPr>
        <w:spacing w:after="0" w:line="240" w:lineRule="auto"/>
        <w:jc w:val="both"/>
        <w:rPr>
          <w:rFonts w:ascii="Arial" w:hAnsi="Arial" w:cs="Arial"/>
          <w:bCs/>
          <w:sz w:val="24"/>
          <w:szCs w:val="24"/>
        </w:rPr>
      </w:pPr>
    </w:p>
    <w:p w14:paraId="33C978EA" w14:textId="10FB90ED" w:rsidR="008030B3" w:rsidRPr="00FA0BC7" w:rsidRDefault="009C7BB7" w:rsidP="009D01B9">
      <w:pPr>
        <w:spacing w:after="0" w:line="240" w:lineRule="auto"/>
        <w:jc w:val="both"/>
        <w:rPr>
          <w:rFonts w:ascii="Arial" w:hAnsi="Arial" w:cs="Arial"/>
          <w:bCs/>
          <w:sz w:val="24"/>
          <w:szCs w:val="24"/>
        </w:rPr>
      </w:pPr>
      <w:r w:rsidRPr="00FA0BC7">
        <w:rPr>
          <w:rFonts w:ascii="Arial" w:hAnsi="Arial" w:cs="Arial"/>
          <w:bCs/>
          <w:sz w:val="24"/>
          <w:szCs w:val="24"/>
        </w:rPr>
        <w:t>Adicionalmente s</w:t>
      </w:r>
      <w:r w:rsidR="008030B3" w:rsidRPr="00FA0BC7">
        <w:rPr>
          <w:rFonts w:ascii="Arial" w:hAnsi="Arial" w:cs="Arial"/>
          <w:bCs/>
          <w:sz w:val="24"/>
          <w:szCs w:val="24"/>
        </w:rPr>
        <w:t xml:space="preserve">e cuenta con el apoyo de la Fundación ONCE </w:t>
      </w:r>
      <w:r w:rsidR="004134AE" w:rsidRPr="00FA0BC7">
        <w:rPr>
          <w:rFonts w:ascii="Arial" w:hAnsi="Arial" w:cs="Arial"/>
          <w:bCs/>
          <w:sz w:val="24"/>
          <w:szCs w:val="24"/>
        </w:rPr>
        <w:t xml:space="preserve">América Latina (FOAL) </w:t>
      </w:r>
      <w:r w:rsidR="008030B3" w:rsidRPr="00FA0BC7">
        <w:rPr>
          <w:rFonts w:ascii="Arial" w:hAnsi="Arial" w:cs="Arial"/>
          <w:bCs/>
          <w:sz w:val="24"/>
          <w:szCs w:val="24"/>
        </w:rPr>
        <w:t>para postular a los fondos de AECID</w:t>
      </w:r>
      <w:r w:rsidRPr="00FA0BC7">
        <w:rPr>
          <w:rFonts w:ascii="Arial" w:hAnsi="Arial" w:cs="Arial"/>
          <w:bCs/>
          <w:sz w:val="24"/>
          <w:szCs w:val="24"/>
        </w:rPr>
        <w:t xml:space="preserve"> </w:t>
      </w:r>
      <w:r w:rsidR="00E2749E" w:rsidRPr="00FA0BC7">
        <w:rPr>
          <w:rFonts w:ascii="Arial" w:hAnsi="Arial" w:cs="Arial"/>
          <w:bCs/>
          <w:sz w:val="24"/>
          <w:szCs w:val="24"/>
        </w:rPr>
        <w:t xml:space="preserve">(España) </w:t>
      </w:r>
      <w:r w:rsidRPr="00FA0BC7">
        <w:rPr>
          <w:rFonts w:ascii="Arial" w:hAnsi="Arial" w:cs="Arial"/>
          <w:bCs/>
          <w:sz w:val="24"/>
          <w:szCs w:val="24"/>
        </w:rPr>
        <w:t>para la 3ra ETAPA buscando el TRL9</w:t>
      </w:r>
      <w:r w:rsidR="008030B3" w:rsidRPr="00FA0BC7">
        <w:rPr>
          <w:rFonts w:ascii="Arial" w:hAnsi="Arial" w:cs="Arial"/>
          <w:bCs/>
          <w:sz w:val="24"/>
          <w:szCs w:val="24"/>
        </w:rPr>
        <w:t xml:space="preserve">. </w:t>
      </w:r>
      <w:r w:rsidRPr="00FA0BC7">
        <w:rPr>
          <w:rFonts w:ascii="Arial" w:hAnsi="Arial" w:cs="Arial"/>
          <w:bCs/>
          <w:sz w:val="24"/>
          <w:szCs w:val="24"/>
        </w:rPr>
        <w:t xml:space="preserve">A la fecha se están </w:t>
      </w:r>
      <w:r w:rsidR="004C07AF" w:rsidRPr="00FA0BC7">
        <w:rPr>
          <w:rFonts w:ascii="Arial" w:hAnsi="Arial" w:cs="Arial"/>
          <w:bCs/>
          <w:sz w:val="24"/>
          <w:szCs w:val="24"/>
        </w:rPr>
        <w:t>realizando</w:t>
      </w:r>
      <w:r w:rsidRPr="00FA0BC7">
        <w:rPr>
          <w:rFonts w:ascii="Arial" w:hAnsi="Arial" w:cs="Arial"/>
          <w:bCs/>
          <w:sz w:val="24"/>
          <w:szCs w:val="24"/>
        </w:rPr>
        <w:t xml:space="preserve"> las invitaciones para colaborar </w:t>
      </w:r>
      <w:r w:rsidR="004C07AF" w:rsidRPr="00FA0BC7">
        <w:rPr>
          <w:rFonts w:ascii="Arial" w:hAnsi="Arial" w:cs="Arial"/>
          <w:bCs/>
          <w:sz w:val="24"/>
          <w:szCs w:val="24"/>
        </w:rPr>
        <w:t>con</w:t>
      </w:r>
      <w:r w:rsidRPr="00FA0BC7">
        <w:rPr>
          <w:rFonts w:ascii="Arial" w:hAnsi="Arial" w:cs="Arial"/>
          <w:bCs/>
          <w:sz w:val="24"/>
          <w:szCs w:val="24"/>
        </w:rPr>
        <w:t xml:space="preserve"> el proyecto con las nuevas </w:t>
      </w:r>
      <w:r w:rsidR="004C07AF" w:rsidRPr="00FA0BC7">
        <w:rPr>
          <w:rFonts w:ascii="Arial" w:hAnsi="Arial" w:cs="Arial"/>
          <w:bCs/>
          <w:sz w:val="24"/>
          <w:szCs w:val="24"/>
        </w:rPr>
        <w:t>autoridades</w:t>
      </w:r>
      <w:r w:rsidRPr="00FA0BC7">
        <w:rPr>
          <w:rFonts w:ascii="Arial" w:hAnsi="Arial" w:cs="Arial"/>
          <w:bCs/>
          <w:sz w:val="24"/>
          <w:szCs w:val="24"/>
        </w:rPr>
        <w:t xml:space="preserve"> de </w:t>
      </w:r>
      <w:r w:rsidR="004C07AF" w:rsidRPr="00FA0BC7">
        <w:rPr>
          <w:rFonts w:ascii="Arial" w:hAnsi="Arial" w:cs="Arial"/>
          <w:bCs/>
          <w:sz w:val="24"/>
          <w:szCs w:val="24"/>
        </w:rPr>
        <w:t>Gobiernos</w:t>
      </w:r>
      <w:r w:rsidRPr="00FA0BC7">
        <w:rPr>
          <w:rFonts w:ascii="Arial" w:hAnsi="Arial" w:cs="Arial"/>
          <w:bCs/>
          <w:sz w:val="24"/>
          <w:szCs w:val="24"/>
        </w:rPr>
        <w:t xml:space="preserve"> </w:t>
      </w:r>
      <w:r w:rsidR="004C07AF" w:rsidRPr="00FA0BC7">
        <w:rPr>
          <w:rFonts w:ascii="Arial" w:hAnsi="Arial" w:cs="Arial"/>
          <w:bCs/>
          <w:sz w:val="24"/>
          <w:szCs w:val="24"/>
        </w:rPr>
        <w:t>R</w:t>
      </w:r>
      <w:r w:rsidRPr="00FA0BC7">
        <w:rPr>
          <w:rFonts w:ascii="Arial" w:hAnsi="Arial" w:cs="Arial"/>
          <w:bCs/>
          <w:sz w:val="24"/>
          <w:szCs w:val="24"/>
        </w:rPr>
        <w:t xml:space="preserve">egionales y </w:t>
      </w:r>
      <w:r w:rsidR="00920007" w:rsidRPr="00FA0BC7">
        <w:rPr>
          <w:rFonts w:ascii="Arial" w:hAnsi="Arial" w:cs="Arial"/>
          <w:bCs/>
          <w:sz w:val="24"/>
          <w:szCs w:val="24"/>
        </w:rPr>
        <w:t>alcaldes</w:t>
      </w:r>
      <w:r w:rsidRPr="00FA0BC7">
        <w:rPr>
          <w:rFonts w:ascii="Arial" w:hAnsi="Arial" w:cs="Arial"/>
          <w:bCs/>
          <w:sz w:val="24"/>
          <w:szCs w:val="24"/>
        </w:rPr>
        <w:t xml:space="preserve"> elegidos en las ciudades de acción del </w:t>
      </w:r>
      <w:r w:rsidR="004C07AF" w:rsidRPr="00FA0BC7">
        <w:rPr>
          <w:rFonts w:ascii="Arial" w:hAnsi="Arial" w:cs="Arial"/>
          <w:bCs/>
          <w:sz w:val="24"/>
          <w:szCs w:val="24"/>
        </w:rPr>
        <w:t>proyecto</w:t>
      </w:r>
      <w:r w:rsidRPr="00FA0BC7">
        <w:rPr>
          <w:rFonts w:ascii="Arial" w:hAnsi="Arial" w:cs="Arial"/>
          <w:bCs/>
          <w:sz w:val="24"/>
          <w:szCs w:val="24"/>
        </w:rPr>
        <w:t xml:space="preserve"> </w:t>
      </w:r>
      <w:r w:rsidR="004C07AF" w:rsidRPr="00FA0BC7">
        <w:rPr>
          <w:rFonts w:ascii="Arial" w:hAnsi="Arial" w:cs="Arial"/>
          <w:bCs/>
          <w:sz w:val="24"/>
          <w:szCs w:val="24"/>
        </w:rPr>
        <w:t>incluida</w:t>
      </w:r>
      <w:r w:rsidRPr="00FA0BC7">
        <w:rPr>
          <w:rFonts w:ascii="Arial" w:hAnsi="Arial" w:cs="Arial"/>
          <w:bCs/>
          <w:sz w:val="24"/>
          <w:szCs w:val="24"/>
        </w:rPr>
        <w:t xml:space="preserve"> </w:t>
      </w:r>
      <w:r w:rsidR="004C07AF" w:rsidRPr="00FA0BC7">
        <w:rPr>
          <w:rFonts w:ascii="Arial" w:hAnsi="Arial" w:cs="Arial"/>
          <w:bCs/>
          <w:sz w:val="24"/>
          <w:szCs w:val="24"/>
        </w:rPr>
        <w:t>Huánuco</w:t>
      </w:r>
      <w:r w:rsidRPr="00FA0BC7">
        <w:rPr>
          <w:rFonts w:ascii="Arial" w:hAnsi="Arial" w:cs="Arial"/>
          <w:bCs/>
          <w:sz w:val="24"/>
          <w:szCs w:val="24"/>
        </w:rPr>
        <w:t xml:space="preserve">. En la 3ra etapa se espera completar el </w:t>
      </w:r>
      <w:r w:rsidR="009D01B9" w:rsidRPr="00FA0BC7">
        <w:rPr>
          <w:rFonts w:ascii="Arial" w:hAnsi="Arial" w:cs="Arial"/>
          <w:bCs/>
          <w:sz w:val="24"/>
          <w:szCs w:val="24"/>
        </w:rPr>
        <w:t xml:space="preserve">de madurez TRL7, </w:t>
      </w:r>
      <w:r w:rsidRPr="00FA0BC7">
        <w:rPr>
          <w:rFonts w:ascii="Arial" w:hAnsi="Arial" w:cs="Arial"/>
          <w:bCs/>
          <w:sz w:val="24"/>
          <w:szCs w:val="24"/>
        </w:rPr>
        <w:t xml:space="preserve">y desarrollar los niveles </w:t>
      </w:r>
      <w:r w:rsidR="009D01B9" w:rsidRPr="00FA0BC7">
        <w:rPr>
          <w:rFonts w:ascii="Arial" w:hAnsi="Arial" w:cs="Arial"/>
          <w:bCs/>
          <w:sz w:val="24"/>
          <w:szCs w:val="24"/>
        </w:rPr>
        <w:t>TRL8 y TRL9</w:t>
      </w:r>
      <w:r w:rsidR="004C07AF" w:rsidRPr="00FA0BC7">
        <w:rPr>
          <w:rFonts w:ascii="Arial" w:hAnsi="Arial" w:cs="Arial"/>
          <w:bCs/>
          <w:sz w:val="24"/>
          <w:szCs w:val="24"/>
        </w:rPr>
        <w:t>, para lo cual se cuenta con el apoyo e Perú, España Y los EEUU</w:t>
      </w:r>
      <w:r w:rsidR="009D01B9" w:rsidRPr="00FA0BC7">
        <w:rPr>
          <w:rFonts w:ascii="Arial" w:hAnsi="Arial" w:cs="Arial"/>
          <w:bCs/>
          <w:sz w:val="24"/>
          <w:szCs w:val="24"/>
        </w:rPr>
        <w:t>.</w:t>
      </w:r>
    </w:p>
    <w:p w14:paraId="24654FE7" w14:textId="77777777" w:rsidR="00030F0C" w:rsidRDefault="00030F0C" w:rsidP="009D01B9">
      <w:pPr>
        <w:spacing w:after="0" w:line="240" w:lineRule="auto"/>
        <w:jc w:val="both"/>
        <w:rPr>
          <w:rFonts w:ascii="Arial" w:hAnsi="Arial" w:cs="Arial"/>
          <w:bCs/>
          <w:sz w:val="24"/>
          <w:szCs w:val="24"/>
        </w:rPr>
      </w:pPr>
    </w:p>
    <w:p w14:paraId="3E69F67E" w14:textId="1DF39344" w:rsidR="006A3C48" w:rsidRPr="00FA0BC7" w:rsidRDefault="006A3C48" w:rsidP="009D01B9">
      <w:pPr>
        <w:spacing w:after="0" w:line="240" w:lineRule="auto"/>
        <w:jc w:val="both"/>
        <w:rPr>
          <w:rFonts w:ascii="Arial" w:hAnsi="Arial" w:cs="Arial"/>
          <w:bCs/>
          <w:sz w:val="24"/>
          <w:szCs w:val="24"/>
        </w:rPr>
      </w:pPr>
      <w:r w:rsidRPr="00FA0BC7">
        <w:rPr>
          <w:rFonts w:ascii="Arial" w:hAnsi="Arial" w:cs="Arial"/>
          <w:bCs/>
          <w:sz w:val="24"/>
          <w:szCs w:val="24"/>
        </w:rPr>
        <w:t>Para la sostenibilidad final en TRL-9 se ha previsto un modelo de donaciones de empresas (con deducción de impuestos) en el cumplimiento de la Ley General de Personas con Discapacidad, Ley 29973</w:t>
      </w:r>
      <w:r w:rsidR="004C07AF" w:rsidRPr="00FA0BC7">
        <w:rPr>
          <w:rFonts w:ascii="Arial" w:hAnsi="Arial" w:cs="Arial"/>
          <w:bCs/>
          <w:sz w:val="24"/>
          <w:szCs w:val="24"/>
        </w:rPr>
        <w:t xml:space="preserve"> y el apoyo de COFIDE para garantizar el uso de los fondos para los fines propuestos.</w:t>
      </w:r>
    </w:p>
    <w:p w14:paraId="50B51A6E" w14:textId="69C49C41" w:rsidR="006A3C48" w:rsidRPr="00FA0BC7" w:rsidRDefault="00FA0BC7" w:rsidP="00FA0BC7">
      <w:pPr>
        <w:pStyle w:val="Ttulo2"/>
        <w:rPr>
          <w:rFonts w:ascii="Arial" w:hAnsi="Arial" w:cs="Arial"/>
          <w:sz w:val="24"/>
          <w:szCs w:val="24"/>
        </w:rPr>
      </w:pPr>
      <w:bookmarkStart w:id="45" w:name="_Toc152149465"/>
      <w:r w:rsidRPr="00FA0BC7">
        <w:rPr>
          <w:rFonts w:ascii="Arial" w:hAnsi="Arial" w:cs="Arial"/>
          <w:sz w:val="24"/>
          <w:szCs w:val="24"/>
        </w:rPr>
        <w:t xml:space="preserve">5.3 </w:t>
      </w:r>
      <w:r w:rsidR="006A3C48" w:rsidRPr="00FA0BC7">
        <w:rPr>
          <w:rFonts w:ascii="Arial" w:hAnsi="Arial" w:cs="Arial"/>
          <w:sz w:val="24"/>
          <w:szCs w:val="24"/>
        </w:rPr>
        <w:t>IMPACTO TECNOLÓGICO</w:t>
      </w:r>
      <w:bookmarkEnd w:id="45"/>
    </w:p>
    <w:p w14:paraId="4EC3DDD4" w14:textId="3C69AB25" w:rsidR="006A3C48" w:rsidRPr="00FA0BC7" w:rsidRDefault="006A3C48" w:rsidP="006A3C48">
      <w:pPr>
        <w:shd w:val="clear" w:color="auto" w:fill="FFFFFF"/>
        <w:spacing w:before="100" w:beforeAutospacing="1" w:after="100" w:afterAutospacing="1" w:line="240" w:lineRule="auto"/>
        <w:jc w:val="both"/>
        <w:rPr>
          <w:rFonts w:ascii="Arial" w:hAnsi="Arial" w:cs="Arial"/>
          <w:color w:val="000000"/>
          <w:sz w:val="24"/>
          <w:szCs w:val="24"/>
          <w:lang w:val="es-PE" w:eastAsia="es-PE"/>
        </w:rPr>
      </w:pPr>
      <w:r w:rsidRPr="00FA0BC7">
        <w:rPr>
          <w:rFonts w:ascii="Arial" w:hAnsi="Arial" w:cs="Arial"/>
          <w:color w:val="000000"/>
          <w:sz w:val="24"/>
          <w:szCs w:val="24"/>
          <w:lang w:val="es-PE" w:eastAsia="es-PE"/>
        </w:rPr>
        <w:t xml:space="preserve">Estudios </w:t>
      </w:r>
      <w:r w:rsidR="0024539E" w:rsidRPr="00FA0BC7">
        <w:rPr>
          <w:rFonts w:ascii="Arial" w:hAnsi="Arial" w:cs="Arial"/>
          <w:color w:val="000000"/>
          <w:sz w:val="24"/>
          <w:szCs w:val="24"/>
          <w:lang w:val="es-PE" w:eastAsia="es-PE"/>
        </w:rPr>
        <w:t xml:space="preserve">de </w:t>
      </w:r>
      <w:r w:rsidRPr="00FA0BC7">
        <w:rPr>
          <w:rFonts w:ascii="Arial" w:hAnsi="Arial" w:cs="Arial"/>
          <w:color w:val="000000"/>
          <w:sz w:val="24"/>
          <w:szCs w:val="24"/>
          <w:lang w:val="es-PE" w:eastAsia="es-PE"/>
        </w:rPr>
        <w:t xml:space="preserve">Mundos Virtuales y Sistemas Cognitivos para la creación de nuevas oportunidades laborales en los grupos de personas involucradas. </w:t>
      </w:r>
    </w:p>
    <w:p w14:paraId="3CD77572" w14:textId="7F653752" w:rsidR="0024539E" w:rsidRPr="00FA0BC7" w:rsidRDefault="00D85ACE" w:rsidP="00D85ACE">
      <w:pPr>
        <w:shd w:val="clear" w:color="auto" w:fill="FFFFFF"/>
        <w:spacing w:before="100" w:beforeAutospacing="1" w:after="100" w:afterAutospacing="1" w:line="240" w:lineRule="auto"/>
        <w:jc w:val="both"/>
        <w:rPr>
          <w:rFonts w:ascii="Arial" w:hAnsi="Arial" w:cs="Arial"/>
          <w:color w:val="000000"/>
          <w:sz w:val="24"/>
          <w:szCs w:val="24"/>
          <w:lang w:val="es-PE" w:eastAsia="es-PE"/>
        </w:rPr>
      </w:pPr>
      <w:r w:rsidRPr="00FA0BC7">
        <w:rPr>
          <w:rFonts w:ascii="Arial" w:hAnsi="Arial" w:cs="Arial"/>
          <w:color w:val="000000"/>
          <w:sz w:val="24"/>
          <w:szCs w:val="24"/>
          <w:lang w:val="es-PE" w:eastAsia="es-PE"/>
        </w:rPr>
        <w:t xml:space="preserve">La </w:t>
      </w:r>
      <w:r w:rsidR="0024539E" w:rsidRPr="00FA0BC7">
        <w:rPr>
          <w:rFonts w:ascii="Arial" w:hAnsi="Arial" w:cs="Arial"/>
          <w:color w:val="000000"/>
          <w:sz w:val="24"/>
          <w:szCs w:val="24"/>
          <w:lang w:val="es-PE" w:eastAsia="es-PE"/>
        </w:rPr>
        <w:t xml:space="preserve">NOVEDAD </w:t>
      </w:r>
      <w:r w:rsidR="009E2927" w:rsidRPr="00FA0BC7">
        <w:rPr>
          <w:rFonts w:ascii="Arial" w:hAnsi="Arial" w:cs="Arial"/>
          <w:color w:val="000000"/>
          <w:sz w:val="24"/>
          <w:szCs w:val="24"/>
          <w:lang w:val="es-PE" w:eastAsia="es-PE"/>
        </w:rPr>
        <w:t>está</w:t>
      </w:r>
      <w:r w:rsidRPr="00FA0BC7">
        <w:rPr>
          <w:rFonts w:ascii="Arial" w:hAnsi="Arial" w:cs="Arial"/>
          <w:color w:val="000000"/>
          <w:sz w:val="24"/>
          <w:szCs w:val="24"/>
          <w:lang w:val="es-PE" w:eastAsia="es-PE"/>
        </w:rPr>
        <w:t xml:space="preserve"> en </w:t>
      </w:r>
      <w:r w:rsidR="00030F0C">
        <w:rPr>
          <w:rFonts w:ascii="Arial" w:hAnsi="Arial" w:cs="Arial"/>
          <w:color w:val="000000"/>
          <w:sz w:val="24"/>
          <w:szCs w:val="24"/>
          <w:lang w:val="es-PE" w:eastAsia="es-PE"/>
        </w:rPr>
        <w:t>un</w:t>
      </w:r>
      <w:r w:rsidRPr="00FA0BC7">
        <w:rPr>
          <w:rFonts w:ascii="Arial" w:hAnsi="Arial" w:cs="Arial"/>
          <w:color w:val="000000"/>
          <w:sz w:val="24"/>
          <w:szCs w:val="24"/>
          <w:lang w:val="es-PE" w:eastAsia="es-PE"/>
        </w:rPr>
        <w:t xml:space="preserve"> Asistente virtual, mediante un </w:t>
      </w:r>
      <w:proofErr w:type="spellStart"/>
      <w:r w:rsidRPr="00FA0BC7">
        <w:rPr>
          <w:rFonts w:ascii="Arial" w:hAnsi="Arial" w:cs="Arial"/>
          <w:color w:val="000000"/>
          <w:sz w:val="24"/>
          <w:szCs w:val="24"/>
          <w:lang w:val="es-PE" w:eastAsia="es-PE"/>
        </w:rPr>
        <w:t>Chatbot</w:t>
      </w:r>
      <w:proofErr w:type="spellEnd"/>
      <w:r w:rsidRPr="00FA0BC7">
        <w:rPr>
          <w:rFonts w:ascii="Arial" w:hAnsi="Arial" w:cs="Arial"/>
          <w:color w:val="000000"/>
          <w:sz w:val="24"/>
          <w:szCs w:val="24"/>
          <w:lang w:val="es-PE" w:eastAsia="es-PE"/>
        </w:rPr>
        <w:t xml:space="preserve"> hablado y el segundo </w:t>
      </w:r>
      <w:r w:rsidR="00030F0C">
        <w:rPr>
          <w:rFonts w:ascii="Arial" w:hAnsi="Arial" w:cs="Arial"/>
          <w:color w:val="000000"/>
          <w:sz w:val="24"/>
          <w:szCs w:val="24"/>
          <w:lang w:val="es-PE" w:eastAsia="es-PE"/>
        </w:rPr>
        <w:t xml:space="preserve">es un dispositivo cognitivo (aún por definir, que será resultado de la investigación) </w:t>
      </w:r>
      <w:r w:rsidRPr="00FA0BC7">
        <w:rPr>
          <w:rFonts w:ascii="Arial" w:hAnsi="Arial" w:cs="Arial"/>
          <w:color w:val="000000"/>
          <w:sz w:val="24"/>
          <w:szCs w:val="24"/>
          <w:lang w:val="es-PE" w:eastAsia="es-PE"/>
        </w:rPr>
        <w:t xml:space="preserve">en Metaverso para la </w:t>
      </w:r>
      <w:r w:rsidR="004C07AF" w:rsidRPr="00FA0BC7">
        <w:rPr>
          <w:rFonts w:ascii="Arial" w:hAnsi="Arial" w:cs="Arial"/>
          <w:color w:val="000000"/>
          <w:sz w:val="24"/>
          <w:szCs w:val="24"/>
          <w:lang w:val="es-PE" w:eastAsia="es-PE"/>
        </w:rPr>
        <w:t>gestión</w:t>
      </w:r>
      <w:r w:rsidRPr="00FA0BC7">
        <w:rPr>
          <w:rFonts w:ascii="Arial" w:hAnsi="Arial" w:cs="Arial"/>
          <w:color w:val="000000"/>
          <w:sz w:val="24"/>
          <w:szCs w:val="24"/>
          <w:lang w:val="es-PE" w:eastAsia="es-PE"/>
        </w:rPr>
        <w:t xml:space="preserve"> en la empresa</w:t>
      </w:r>
      <w:r w:rsidR="0024539E" w:rsidRPr="00FA0BC7">
        <w:rPr>
          <w:rFonts w:ascii="Arial" w:hAnsi="Arial" w:cs="Arial"/>
          <w:color w:val="000000"/>
          <w:sz w:val="24"/>
          <w:szCs w:val="24"/>
          <w:lang w:val="es-PE" w:eastAsia="es-PE"/>
        </w:rPr>
        <w:t>.</w:t>
      </w:r>
    </w:p>
    <w:p w14:paraId="549C8244" w14:textId="2344DFD8" w:rsidR="004C07AF" w:rsidRPr="00FA0BC7" w:rsidRDefault="004C07AF" w:rsidP="00D85ACE">
      <w:pPr>
        <w:shd w:val="clear" w:color="auto" w:fill="FFFFFF"/>
        <w:spacing w:before="100" w:beforeAutospacing="1" w:after="100" w:afterAutospacing="1" w:line="240" w:lineRule="auto"/>
        <w:jc w:val="both"/>
        <w:rPr>
          <w:rFonts w:ascii="Arial" w:hAnsi="Arial" w:cs="Arial"/>
          <w:color w:val="000000"/>
          <w:sz w:val="24"/>
          <w:szCs w:val="24"/>
          <w:lang w:val="es-PE" w:eastAsia="es-PE"/>
        </w:rPr>
      </w:pPr>
      <w:r w:rsidRPr="00FA0BC7">
        <w:rPr>
          <w:rFonts w:ascii="Arial" w:hAnsi="Arial" w:cs="Arial"/>
          <w:color w:val="000000"/>
          <w:sz w:val="24"/>
          <w:szCs w:val="24"/>
          <w:lang w:val="es-PE" w:eastAsia="es-PE"/>
        </w:rPr>
        <w:t xml:space="preserve">Hemos podido constatar en nuestras vinculaciones con España y los EEUU que, si bien existe </w:t>
      </w:r>
      <w:proofErr w:type="spellStart"/>
      <w:r w:rsidRPr="00FA0BC7">
        <w:rPr>
          <w:rFonts w:ascii="Arial" w:hAnsi="Arial" w:cs="Arial"/>
          <w:color w:val="000000"/>
          <w:sz w:val="24"/>
          <w:szCs w:val="24"/>
          <w:lang w:val="es-PE" w:eastAsia="es-PE"/>
        </w:rPr>
        <w:t>chatbot</w:t>
      </w:r>
      <w:proofErr w:type="spellEnd"/>
      <w:r w:rsidRPr="00FA0BC7">
        <w:rPr>
          <w:rFonts w:ascii="Arial" w:hAnsi="Arial" w:cs="Arial"/>
          <w:color w:val="000000"/>
          <w:sz w:val="24"/>
          <w:szCs w:val="24"/>
          <w:lang w:val="es-PE" w:eastAsia="es-PE"/>
        </w:rPr>
        <w:t xml:space="preserve"> hablado, no existe uno para el propósito del proyecto, igualmente si bien existen mundos virtuales para la enseñanza del inglés y fines de esparcimiento, no existe uno para convertir una plaza no accesible físicamente en una accesible.</w:t>
      </w:r>
    </w:p>
    <w:p w14:paraId="4B21EF1F" w14:textId="09EFD159" w:rsidR="006A3C48" w:rsidRPr="00FA0BC7" w:rsidRDefault="00FA0BC7" w:rsidP="00FA0BC7">
      <w:pPr>
        <w:pStyle w:val="Ttulo2"/>
        <w:rPr>
          <w:rFonts w:ascii="Arial" w:hAnsi="Arial" w:cs="Arial"/>
          <w:sz w:val="24"/>
          <w:szCs w:val="24"/>
        </w:rPr>
      </w:pPr>
      <w:bookmarkStart w:id="46" w:name="_Toc152149466"/>
      <w:r w:rsidRPr="00FA0BC7">
        <w:rPr>
          <w:rFonts w:ascii="Arial" w:hAnsi="Arial" w:cs="Arial"/>
          <w:sz w:val="24"/>
          <w:szCs w:val="24"/>
        </w:rPr>
        <w:lastRenderedPageBreak/>
        <w:t xml:space="preserve">5.4 </w:t>
      </w:r>
      <w:r w:rsidR="006A3C48" w:rsidRPr="00FA0BC7">
        <w:rPr>
          <w:rFonts w:ascii="Arial" w:hAnsi="Arial" w:cs="Arial"/>
          <w:sz w:val="24"/>
          <w:szCs w:val="24"/>
        </w:rPr>
        <w:t>IMPACTO ECONÓMICO</w:t>
      </w:r>
      <w:bookmarkEnd w:id="46"/>
    </w:p>
    <w:p w14:paraId="705DC82E" w14:textId="141D149A" w:rsidR="0099403D" w:rsidRPr="00FA0BC7" w:rsidRDefault="006A3C48" w:rsidP="0099403D">
      <w:pPr>
        <w:spacing w:line="240" w:lineRule="auto"/>
        <w:jc w:val="both"/>
        <w:rPr>
          <w:rFonts w:ascii="Arial" w:hAnsi="Arial" w:cs="Arial"/>
          <w:color w:val="000000"/>
          <w:sz w:val="24"/>
          <w:szCs w:val="24"/>
          <w:lang w:val="es-PE" w:eastAsia="es-PE"/>
        </w:rPr>
      </w:pPr>
      <w:r w:rsidRPr="00FA0BC7">
        <w:rPr>
          <w:rFonts w:ascii="Arial" w:hAnsi="Arial" w:cs="Arial"/>
          <w:color w:val="000000"/>
          <w:sz w:val="24"/>
          <w:szCs w:val="24"/>
          <w:lang w:val="es-PE" w:eastAsia="es-PE"/>
        </w:rPr>
        <w:t>Se genera un desarrollo económico para todos los servicios ligados al ingreso laboral</w:t>
      </w:r>
      <w:r w:rsidR="00EC1300" w:rsidRPr="00FA0BC7">
        <w:rPr>
          <w:rFonts w:ascii="Arial" w:hAnsi="Arial" w:cs="Arial"/>
          <w:color w:val="000000"/>
          <w:sz w:val="24"/>
          <w:szCs w:val="24"/>
          <w:lang w:val="es-PE" w:eastAsia="es-PE"/>
        </w:rPr>
        <w:t xml:space="preserve"> para las empresas se amplía la economía de consumo y para las mujeres con discapacidad se crean igualad de </w:t>
      </w:r>
      <w:r w:rsidRPr="00FA0BC7">
        <w:rPr>
          <w:rFonts w:ascii="Arial" w:hAnsi="Arial" w:cs="Arial"/>
          <w:color w:val="000000"/>
          <w:sz w:val="24"/>
          <w:szCs w:val="24"/>
          <w:lang w:val="es-PE" w:eastAsia="es-PE"/>
        </w:rPr>
        <w:t>oportunidad</w:t>
      </w:r>
      <w:r w:rsidR="00EC1300" w:rsidRPr="00FA0BC7">
        <w:rPr>
          <w:rFonts w:ascii="Arial" w:hAnsi="Arial" w:cs="Arial"/>
          <w:color w:val="000000"/>
          <w:sz w:val="24"/>
          <w:szCs w:val="24"/>
          <w:lang w:val="es-PE" w:eastAsia="es-PE"/>
        </w:rPr>
        <w:t xml:space="preserve">es y capacidades para </w:t>
      </w:r>
      <w:r w:rsidRPr="00FA0BC7">
        <w:rPr>
          <w:rFonts w:ascii="Arial" w:hAnsi="Arial" w:cs="Arial"/>
          <w:color w:val="000000"/>
          <w:sz w:val="24"/>
          <w:szCs w:val="24"/>
          <w:lang w:val="es-PE" w:eastAsia="es-PE"/>
        </w:rPr>
        <w:t xml:space="preserve">su propio desarrollo económico en libertad. A la vez es una fuente de innovación tecnológica al poder innovar productos de inteligencia artificial, con la integración de aplicaciones </w:t>
      </w:r>
      <w:r w:rsidR="00EC1300" w:rsidRPr="00FA0BC7">
        <w:rPr>
          <w:rFonts w:ascii="Arial" w:hAnsi="Arial" w:cs="Arial"/>
          <w:color w:val="000000"/>
          <w:sz w:val="24"/>
          <w:szCs w:val="24"/>
          <w:lang w:val="es-PE" w:eastAsia="es-PE"/>
        </w:rPr>
        <w:t xml:space="preserve">de inteligencia artificial, sistemas cognitivos, agrupamiento </w:t>
      </w:r>
      <w:r w:rsidRPr="00FA0BC7">
        <w:rPr>
          <w:rFonts w:ascii="Arial" w:hAnsi="Arial" w:cs="Arial"/>
          <w:color w:val="000000"/>
          <w:sz w:val="24"/>
          <w:szCs w:val="24"/>
          <w:lang w:val="es-PE" w:eastAsia="es-PE"/>
        </w:rPr>
        <w:t xml:space="preserve">y análisis de datos. </w:t>
      </w:r>
    </w:p>
    <w:p w14:paraId="67B36637" w14:textId="067ED056" w:rsidR="006A3C48" w:rsidRPr="00FA0BC7" w:rsidRDefault="00FA0BC7" w:rsidP="00FA0BC7">
      <w:pPr>
        <w:pStyle w:val="Ttulo2"/>
        <w:rPr>
          <w:rFonts w:ascii="Arial" w:hAnsi="Arial" w:cs="Arial"/>
          <w:sz w:val="24"/>
          <w:szCs w:val="24"/>
        </w:rPr>
      </w:pPr>
      <w:bookmarkStart w:id="47" w:name="_Toc152149467"/>
      <w:r w:rsidRPr="00FA0BC7">
        <w:rPr>
          <w:rFonts w:ascii="Arial" w:hAnsi="Arial" w:cs="Arial"/>
          <w:sz w:val="24"/>
          <w:szCs w:val="24"/>
        </w:rPr>
        <w:t xml:space="preserve">5.5 </w:t>
      </w:r>
      <w:r w:rsidR="006A3C48" w:rsidRPr="00FA0BC7">
        <w:rPr>
          <w:rFonts w:ascii="Arial" w:hAnsi="Arial" w:cs="Arial"/>
          <w:sz w:val="24"/>
          <w:szCs w:val="24"/>
        </w:rPr>
        <w:t>IMPACTO SOCIAL</w:t>
      </w:r>
      <w:bookmarkEnd w:id="47"/>
    </w:p>
    <w:p w14:paraId="22892378" w14:textId="7EB4AEE4" w:rsidR="00737E03" w:rsidRPr="00FA0BC7" w:rsidRDefault="00737E03" w:rsidP="006A3C48">
      <w:pPr>
        <w:spacing w:line="240" w:lineRule="auto"/>
        <w:jc w:val="both"/>
        <w:rPr>
          <w:rFonts w:ascii="Arial" w:hAnsi="Arial" w:cs="Arial"/>
          <w:sz w:val="24"/>
          <w:szCs w:val="24"/>
          <w:shd w:val="clear" w:color="auto" w:fill="FFFFFF"/>
        </w:rPr>
      </w:pPr>
      <w:r w:rsidRPr="00FA0BC7">
        <w:rPr>
          <w:rFonts w:ascii="Arial" w:hAnsi="Arial" w:cs="Arial"/>
          <w:sz w:val="24"/>
          <w:szCs w:val="24"/>
          <w:shd w:val="clear" w:color="auto" w:fill="FFFFFF"/>
        </w:rPr>
        <w:t>“Las mujeres y las niñas con discapacidad sufren violencia de múltiples formas: en sus hogares o en establecimientos residenciales, a manos de los miembros de su familia inmediata, sus cuidadores o de extraños, en la comunidad, en las escuelas y en otros establecimientos públicos y privados. Según un informe elaborado por el Parlamento Europeo, casi el 80% de las mujeres con discapacidad es víctima de la violencia y tiene un riesgo cuatro veces mayor que el resto de mujeres de sufrir violencia sexual. Asimismo, el informe señala que el 80% de las mujeres con discapacidad que viven en instituciones está expuesto a la violencia de personas de su entorno, ya sea personal sanitario, de servicio o cuidadores22. Según investigaciones realizadas, las mujeres y las niñas con discapacidad intelectual corren un riesgo particularmente alto en términos de violencia, incluida la violencia sexual” (Naciones Unidas, 2012)</w:t>
      </w:r>
    </w:p>
    <w:p w14:paraId="68653EB2" w14:textId="0AF2E007" w:rsidR="006A3C48" w:rsidRPr="00FA0BC7" w:rsidRDefault="006A3C48" w:rsidP="006A3C48">
      <w:pPr>
        <w:spacing w:line="240" w:lineRule="auto"/>
        <w:jc w:val="both"/>
        <w:rPr>
          <w:rFonts w:ascii="Arial" w:hAnsi="Arial" w:cs="Arial"/>
          <w:sz w:val="24"/>
          <w:szCs w:val="24"/>
          <w:shd w:val="clear" w:color="auto" w:fill="FFFFFF"/>
        </w:rPr>
      </w:pPr>
      <w:r w:rsidRPr="00FA0BC7">
        <w:rPr>
          <w:rFonts w:ascii="Arial" w:hAnsi="Arial" w:cs="Arial"/>
          <w:sz w:val="24"/>
          <w:szCs w:val="24"/>
          <w:shd w:val="clear" w:color="auto" w:fill="FFFFFF"/>
        </w:rPr>
        <w:t>Las personas con discapacidad constituyen, uno de los principales grupos vulnerables o en riesgo, que enfrentan dificultades para acceder a los servicios, lo cual dificulta la plena integración social, económico, laboral, cultural y de toda índole de la persona con discapacidad (CONADIS, 2012).</w:t>
      </w:r>
    </w:p>
    <w:p w14:paraId="18B1EFD9" w14:textId="40F6BCEA" w:rsidR="00131AEF" w:rsidRPr="00131AEF" w:rsidRDefault="00131AEF" w:rsidP="00131AEF">
      <w:pPr>
        <w:shd w:val="clear" w:color="auto" w:fill="FFFFFF"/>
        <w:spacing w:after="300" w:line="240" w:lineRule="auto"/>
        <w:jc w:val="both"/>
        <w:rPr>
          <w:rFonts w:ascii="Arial" w:hAnsi="Arial" w:cs="Arial"/>
          <w:color w:val="000000"/>
          <w:sz w:val="24"/>
          <w:szCs w:val="24"/>
          <w:lang w:val="es-PE" w:eastAsia="es-PE"/>
        </w:rPr>
      </w:pPr>
      <w:r w:rsidRPr="00FA0BC7">
        <w:rPr>
          <w:rFonts w:ascii="Arial" w:hAnsi="Arial" w:cs="Arial"/>
          <w:color w:val="000000"/>
          <w:sz w:val="24"/>
          <w:szCs w:val="24"/>
          <w:lang w:val="es-PE" w:eastAsia="es-PE"/>
        </w:rPr>
        <w:t>“…</w:t>
      </w:r>
      <w:r w:rsidRPr="00131AEF">
        <w:rPr>
          <w:rFonts w:ascii="Arial" w:hAnsi="Arial" w:cs="Arial"/>
          <w:color w:val="000000"/>
          <w:sz w:val="24"/>
          <w:szCs w:val="24"/>
          <w:lang w:val="es-PE" w:eastAsia="es-PE"/>
        </w:rPr>
        <w:t>las mujeres y niñas con discapacidad vivan situaciones extremas y de profunda discriminación. En consecuencia, pueden generarse condiciones económicas y sociales inferiores; un mayor riesgo de violencia y abuso (lo que incluye violencia sexual); prácticas discriminatorias basadas en el género y acceso limitado a la educación, la atención sanitaria (incluida la salud sexual y reproductiva), la información, los servicios y la justicia, así como a la participación cívica y política.</w:t>
      </w:r>
      <w:r w:rsidRPr="00FA0BC7">
        <w:rPr>
          <w:rFonts w:ascii="Arial" w:hAnsi="Arial" w:cs="Arial"/>
          <w:color w:val="000000"/>
          <w:sz w:val="24"/>
          <w:szCs w:val="24"/>
          <w:lang w:val="es-PE" w:eastAsia="es-PE"/>
        </w:rPr>
        <w:t xml:space="preserve"> </w:t>
      </w:r>
      <w:r w:rsidRPr="00131AEF">
        <w:rPr>
          <w:rFonts w:ascii="Arial" w:hAnsi="Arial" w:cs="Arial"/>
          <w:color w:val="000000"/>
          <w:sz w:val="24"/>
          <w:szCs w:val="24"/>
          <w:lang w:val="es-PE" w:eastAsia="es-PE"/>
        </w:rPr>
        <w:t xml:space="preserve">Estas barreras impiden su participación plena y eficaz en los avances del desarrollo y en cuanto al empleo, según la misma organización internacional, a través de las estadísticas de ONU Mujeres, establece </w:t>
      </w:r>
      <w:r w:rsidR="007C55A7" w:rsidRPr="00FA0BC7">
        <w:rPr>
          <w:rFonts w:ascii="Arial" w:hAnsi="Arial" w:cs="Arial"/>
          <w:color w:val="000000"/>
          <w:sz w:val="24"/>
          <w:szCs w:val="24"/>
          <w:lang w:val="es-PE" w:eastAsia="es-PE"/>
        </w:rPr>
        <w:t>que,</w:t>
      </w:r>
      <w:r w:rsidRPr="00131AEF">
        <w:rPr>
          <w:rFonts w:ascii="Arial" w:hAnsi="Arial" w:cs="Arial"/>
          <w:color w:val="000000"/>
          <w:sz w:val="24"/>
          <w:szCs w:val="24"/>
          <w:lang w:val="es-PE" w:eastAsia="es-PE"/>
        </w:rPr>
        <w:t xml:space="preserve"> en comparación con los hombres sin discapacidad, </w:t>
      </w:r>
      <w:r w:rsidRPr="00131AEF">
        <w:rPr>
          <w:rFonts w:ascii="Arial" w:hAnsi="Arial" w:cs="Arial"/>
          <w:b/>
          <w:bCs/>
          <w:color w:val="000000"/>
          <w:sz w:val="24"/>
          <w:szCs w:val="24"/>
          <w:lang w:val="es-PE" w:eastAsia="es-PE"/>
        </w:rPr>
        <w:t>las mujeres con discapacidad tienen una probabilidad dos veces menor de tener un empleo</w:t>
      </w:r>
      <w:r w:rsidRPr="00FA0BC7">
        <w:rPr>
          <w:rFonts w:ascii="Arial" w:hAnsi="Arial" w:cs="Arial"/>
          <w:color w:val="000000"/>
          <w:sz w:val="24"/>
          <w:szCs w:val="24"/>
          <w:lang w:val="es-PE" w:eastAsia="es-PE"/>
        </w:rPr>
        <w:t>” (MERCOCIUDADES, 2023)</w:t>
      </w:r>
      <w:r w:rsidRPr="00131AEF">
        <w:rPr>
          <w:rFonts w:ascii="Arial" w:hAnsi="Arial" w:cs="Arial"/>
          <w:color w:val="000000"/>
          <w:sz w:val="24"/>
          <w:szCs w:val="24"/>
          <w:lang w:val="es-PE" w:eastAsia="es-PE"/>
        </w:rPr>
        <w:t>.</w:t>
      </w:r>
    </w:p>
    <w:p w14:paraId="0F231007" w14:textId="73F9BCB5" w:rsidR="006A3C48" w:rsidRPr="00FA0BC7" w:rsidRDefault="006A3C48" w:rsidP="006A3C48">
      <w:pPr>
        <w:spacing w:line="240" w:lineRule="auto"/>
        <w:jc w:val="both"/>
        <w:rPr>
          <w:rFonts w:ascii="Arial" w:hAnsi="Arial" w:cs="Arial"/>
          <w:sz w:val="24"/>
          <w:szCs w:val="24"/>
          <w:lang w:val="es-PE"/>
        </w:rPr>
      </w:pPr>
      <w:r w:rsidRPr="00FA0BC7">
        <w:rPr>
          <w:rFonts w:ascii="Arial" w:hAnsi="Arial" w:cs="Arial"/>
          <w:color w:val="000000"/>
          <w:sz w:val="24"/>
          <w:szCs w:val="24"/>
          <w:lang w:val="es-PE" w:eastAsia="es-PE"/>
        </w:rPr>
        <w:t>El proyecto mejora de capacidades para la inserción laboral, con ello el desarrollo de un proyecto de vida en libertad, la superación de la pobreza, la mejora de los índices de desarrollo humano y de igualdad de género en el Perú.</w:t>
      </w:r>
      <w:r w:rsidRPr="00FA0BC7">
        <w:rPr>
          <w:rFonts w:ascii="Arial" w:hAnsi="Arial" w:cs="Arial"/>
          <w:sz w:val="24"/>
          <w:szCs w:val="24"/>
          <w:lang w:val="es-PE"/>
        </w:rPr>
        <w:t xml:space="preserve"> Los principios </w:t>
      </w:r>
      <w:r w:rsidRPr="00FA0BC7">
        <w:rPr>
          <w:rFonts w:ascii="Arial" w:hAnsi="Arial" w:cs="Arial"/>
          <w:sz w:val="24"/>
          <w:szCs w:val="24"/>
          <w:lang w:val="es-PE"/>
        </w:rPr>
        <w:lastRenderedPageBreak/>
        <w:t>reconocidos por la Convención de las Naciones Unidas sobre los Derechos de las Personas con Discapacidad son:</w:t>
      </w:r>
    </w:p>
    <w:p w14:paraId="4F2A9C75" w14:textId="77777777" w:rsidR="006A3C48" w:rsidRPr="00FA0BC7" w:rsidRDefault="006A3C48" w:rsidP="00D238A0">
      <w:pPr>
        <w:numPr>
          <w:ilvl w:val="0"/>
          <w:numId w:val="22"/>
        </w:numPr>
        <w:autoSpaceDE w:val="0"/>
        <w:autoSpaceDN w:val="0"/>
        <w:adjustRightInd w:val="0"/>
        <w:spacing w:after="0" w:line="240" w:lineRule="auto"/>
        <w:ind w:left="426" w:hanging="425"/>
        <w:jc w:val="both"/>
        <w:rPr>
          <w:rFonts w:ascii="Arial" w:hAnsi="Arial" w:cs="Arial"/>
          <w:sz w:val="24"/>
          <w:szCs w:val="24"/>
        </w:rPr>
      </w:pPr>
      <w:r w:rsidRPr="00FA0BC7">
        <w:rPr>
          <w:rFonts w:ascii="Arial" w:hAnsi="Arial" w:cs="Arial"/>
          <w:sz w:val="24"/>
          <w:szCs w:val="24"/>
        </w:rPr>
        <w:t>El respeto de la dignidad inherente, la autonomía individual, incluida la libertad de tomar las propias decisiones, y la independencia de las personas;</w:t>
      </w:r>
    </w:p>
    <w:p w14:paraId="30C10C05" w14:textId="77777777" w:rsidR="006A3C48" w:rsidRPr="00FA0BC7" w:rsidRDefault="006A3C48" w:rsidP="00D238A0">
      <w:pPr>
        <w:numPr>
          <w:ilvl w:val="0"/>
          <w:numId w:val="22"/>
        </w:numPr>
        <w:autoSpaceDE w:val="0"/>
        <w:autoSpaceDN w:val="0"/>
        <w:adjustRightInd w:val="0"/>
        <w:spacing w:after="0" w:line="240" w:lineRule="auto"/>
        <w:ind w:left="426" w:hanging="425"/>
        <w:jc w:val="both"/>
        <w:rPr>
          <w:rFonts w:ascii="Arial" w:hAnsi="Arial" w:cs="Arial"/>
          <w:sz w:val="24"/>
          <w:szCs w:val="24"/>
        </w:rPr>
      </w:pPr>
      <w:r w:rsidRPr="00FA0BC7">
        <w:rPr>
          <w:rFonts w:ascii="Arial" w:hAnsi="Arial" w:cs="Arial"/>
          <w:sz w:val="24"/>
          <w:szCs w:val="24"/>
        </w:rPr>
        <w:t>La no discriminación;</w:t>
      </w:r>
    </w:p>
    <w:p w14:paraId="78F6FBA6" w14:textId="77777777" w:rsidR="006A3C48" w:rsidRPr="00FA0BC7" w:rsidRDefault="006A3C48" w:rsidP="00D238A0">
      <w:pPr>
        <w:numPr>
          <w:ilvl w:val="0"/>
          <w:numId w:val="22"/>
        </w:numPr>
        <w:autoSpaceDE w:val="0"/>
        <w:autoSpaceDN w:val="0"/>
        <w:adjustRightInd w:val="0"/>
        <w:spacing w:after="0" w:line="240" w:lineRule="auto"/>
        <w:ind w:left="426" w:hanging="425"/>
        <w:jc w:val="both"/>
        <w:rPr>
          <w:rFonts w:ascii="Arial" w:hAnsi="Arial" w:cs="Arial"/>
          <w:sz w:val="24"/>
          <w:szCs w:val="24"/>
        </w:rPr>
      </w:pPr>
      <w:r w:rsidRPr="00FA0BC7">
        <w:rPr>
          <w:rFonts w:ascii="Arial" w:hAnsi="Arial" w:cs="Arial"/>
          <w:sz w:val="24"/>
          <w:szCs w:val="24"/>
        </w:rPr>
        <w:t>La participación e inclusión plenas y efectivas en la sociedad;</w:t>
      </w:r>
    </w:p>
    <w:p w14:paraId="3620F55C" w14:textId="77777777" w:rsidR="006A3C48" w:rsidRPr="00FA0BC7" w:rsidRDefault="006A3C48" w:rsidP="00D238A0">
      <w:pPr>
        <w:numPr>
          <w:ilvl w:val="0"/>
          <w:numId w:val="22"/>
        </w:numPr>
        <w:autoSpaceDE w:val="0"/>
        <w:autoSpaceDN w:val="0"/>
        <w:adjustRightInd w:val="0"/>
        <w:spacing w:after="0" w:line="240" w:lineRule="auto"/>
        <w:ind w:left="426" w:hanging="425"/>
        <w:jc w:val="both"/>
        <w:rPr>
          <w:rFonts w:ascii="Arial" w:hAnsi="Arial" w:cs="Arial"/>
          <w:sz w:val="24"/>
          <w:szCs w:val="24"/>
        </w:rPr>
      </w:pPr>
      <w:r w:rsidRPr="00FA0BC7">
        <w:rPr>
          <w:rFonts w:ascii="Arial" w:hAnsi="Arial" w:cs="Arial"/>
          <w:sz w:val="24"/>
          <w:szCs w:val="24"/>
        </w:rPr>
        <w:t>El respeto por la diferencia y la aceptación de las personas con discapacidad como parte de la diversidad y la condición humanas;</w:t>
      </w:r>
    </w:p>
    <w:p w14:paraId="29718D2F" w14:textId="77777777" w:rsidR="006A3C48" w:rsidRPr="00FA0BC7" w:rsidRDefault="006A3C48" w:rsidP="00D238A0">
      <w:pPr>
        <w:numPr>
          <w:ilvl w:val="0"/>
          <w:numId w:val="22"/>
        </w:numPr>
        <w:autoSpaceDE w:val="0"/>
        <w:autoSpaceDN w:val="0"/>
        <w:adjustRightInd w:val="0"/>
        <w:spacing w:after="0" w:line="240" w:lineRule="auto"/>
        <w:ind w:left="426" w:hanging="425"/>
        <w:jc w:val="both"/>
        <w:rPr>
          <w:rFonts w:ascii="Arial" w:hAnsi="Arial" w:cs="Arial"/>
          <w:sz w:val="24"/>
          <w:szCs w:val="24"/>
        </w:rPr>
      </w:pPr>
      <w:r w:rsidRPr="00FA0BC7">
        <w:rPr>
          <w:rFonts w:ascii="Arial" w:hAnsi="Arial" w:cs="Arial"/>
          <w:sz w:val="24"/>
          <w:szCs w:val="24"/>
        </w:rPr>
        <w:t>La igualdad de oportunidades;</w:t>
      </w:r>
    </w:p>
    <w:p w14:paraId="044217D9" w14:textId="77777777" w:rsidR="006A3C48" w:rsidRPr="00FA0BC7" w:rsidRDefault="006A3C48" w:rsidP="00D238A0">
      <w:pPr>
        <w:numPr>
          <w:ilvl w:val="0"/>
          <w:numId w:val="22"/>
        </w:numPr>
        <w:autoSpaceDE w:val="0"/>
        <w:autoSpaceDN w:val="0"/>
        <w:adjustRightInd w:val="0"/>
        <w:spacing w:after="0" w:line="240" w:lineRule="auto"/>
        <w:ind w:left="426" w:hanging="425"/>
        <w:jc w:val="both"/>
        <w:rPr>
          <w:rFonts w:ascii="Arial" w:hAnsi="Arial" w:cs="Arial"/>
          <w:sz w:val="24"/>
          <w:szCs w:val="24"/>
        </w:rPr>
      </w:pPr>
      <w:r w:rsidRPr="00FA0BC7">
        <w:rPr>
          <w:rFonts w:ascii="Arial" w:hAnsi="Arial" w:cs="Arial"/>
          <w:sz w:val="24"/>
          <w:szCs w:val="24"/>
        </w:rPr>
        <w:t>La accesibilidad;</w:t>
      </w:r>
    </w:p>
    <w:p w14:paraId="76999627" w14:textId="77777777" w:rsidR="006A3C48" w:rsidRPr="00FA0BC7" w:rsidRDefault="006A3C48" w:rsidP="00D238A0">
      <w:pPr>
        <w:numPr>
          <w:ilvl w:val="0"/>
          <w:numId w:val="22"/>
        </w:numPr>
        <w:autoSpaceDE w:val="0"/>
        <w:autoSpaceDN w:val="0"/>
        <w:adjustRightInd w:val="0"/>
        <w:spacing w:after="0" w:line="240" w:lineRule="auto"/>
        <w:ind w:left="426" w:hanging="425"/>
        <w:jc w:val="both"/>
        <w:rPr>
          <w:rFonts w:ascii="Arial" w:hAnsi="Arial" w:cs="Arial"/>
          <w:sz w:val="24"/>
          <w:szCs w:val="24"/>
        </w:rPr>
      </w:pPr>
      <w:r w:rsidRPr="00FA0BC7">
        <w:rPr>
          <w:rFonts w:ascii="Arial" w:hAnsi="Arial" w:cs="Arial"/>
          <w:sz w:val="24"/>
          <w:szCs w:val="24"/>
        </w:rPr>
        <w:t>La igualdad entre el hombre y la mujer;</w:t>
      </w:r>
    </w:p>
    <w:p w14:paraId="02E4E036" w14:textId="22E85594" w:rsidR="004232FE" w:rsidRPr="00FA0BC7" w:rsidRDefault="006A3C48" w:rsidP="004232FE">
      <w:pPr>
        <w:numPr>
          <w:ilvl w:val="0"/>
          <w:numId w:val="22"/>
        </w:numPr>
        <w:autoSpaceDE w:val="0"/>
        <w:autoSpaceDN w:val="0"/>
        <w:adjustRightInd w:val="0"/>
        <w:spacing w:after="0" w:line="240" w:lineRule="auto"/>
        <w:ind w:left="426" w:hanging="425"/>
        <w:jc w:val="both"/>
        <w:rPr>
          <w:rFonts w:ascii="Arial" w:hAnsi="Arial" w:cs="Arial"/>
          <w:sz w:val="24"/>
          <w:szCs w:val="24"/>
        </w:rPr>
      </w:pPr>
      <w:r w:rsidRPr="00FA0BC7">
        <w:rPr>
          <w:rFonts w:ascii="Arial" w:hAnsi="Arial" w:cs="Arial"/>
          <w:sz w:val="24"/>
          <w:szCs w:val="24"/>
        </w:rPr>
        <w:t>El respeto a la evolución de las facultades de los niños y las niñas con discapacidad y de su derecho a preservar su identidad.</w:t>
      </w:r>
    </w:p>
    <w:p w14:paraId="4B3F1333" w14:textId="3AC4B803" w:rsidR="0033699A" w:rsidRPr="00FA0BC7" w:rsidRDefault="004556C7" w:rsidP="00FA0BC7">
      <w:pPr>
        <w:pStyle w:val="Ttulo2"/>
        <w:rPr>
          <w:rFonts w:ascii="Arial" w:hAnsi="Arial" w:cs="Arial"/>
          <w:sz w:val="24"/>
          <w:szCs w:val="24"/>
        </w:rPr>
      </w:pPr>
      <w:bookmarkStart w:id="48" w:name="_Toc152149468"/>
      <w:r>
        <w:rPr>
          <w:rFonts w:ascii="Arial" w:hAnsi="Arial" w:cs="Arial"/>
          <w:sz w:val="24"/>
          <w:szCs w:val="24"/>
        </w:rPr>
        <w:t xml:space="preserve">5.6 </w:t>
      </w:r>
      <w:r w:rsidR="0033699A" w:rsidRPr="00FA0BC7">
        <w:rPr>
          <w:rFonts w:ascii="Arial" w:hAnsi="Arial" w:cs="Arial"/>
          <w:sz w:val="24"/>
          <w:szCs w:val="24"/>
        </w:rPr>
        <w:t>GESTORA DE PROYEC</w:t>
      </w:r>
      <w:r w:rsidR="0099403D" w:rsidRPr="00FA0BC7">
        <w:rPr>
          <w:rFonts w:ascii="Arial" w:hAnsi="Arial" w:cs="Arial"/>
          <w:sz w:val="24"/>
          <w:szCs w:val="24"/>
        </w:rPr>
        <w:t>T</w:t>
      </w:r>
      <w:r w:rsidR="0033699A" w:rsidRPr="00FA0BC7">
        <w:rPr>
          <w:rFonts w:ascii="Arial" w:hAnsi="Arial" w:cs="Arial"/>
          <w:sz w:val="24"/>
          <w:szCs w:val="24"/>
        </w:rPr>
        <w:t>O</w:t>
      </w:r>
      <w:bookmarkEnd w:id="48"/>
    </w:p>
    <w:p w14:paraId="4E0741BE" w14:textId="77777777" w:rsidR="0033699A" w:rsidRPr="00AD7A5A" w:rsidRDefault="0033699A" w:rsidP="00AD7A5A">
      <w:pPr>
        <w:pStyle w:val="Sinespaciado"/>
        <w:rPr>
          <w:rFonts w:ascii="Arial" w:hAnsi="Arial" w:cs="Arial"/>
          <w:sz w:val="24"/>
          <w:szCs w:val="24"/>
        </w:rPr>
      </w:pPr>
      <w:r w:rsidRPr="00AD7A5A">
        <w:rPr>
          <w:rFonts w:ascii="Arial" w:hAnsi="Arial" w:cs="Arial"/>
          <w:sz w:val="24"/>
          <w:szCs w:val="24"/>
        </w:rPr>
        <w:t>LIC. MARINA MONTENEGRO</w:t>
      </w:r>
    </w:p>
    <w:p w14:paraId="0771FF3A" w14:textId="77777777" w:rsidR="0033699A" w:rsidRPr="00AD7A5A" w:rsidRDefault="0033699A" w:rsidP="00AD7A5A">
      <w:pPr>
        <w:pStyle w:val="Sinespaciado"/>
        <w:rPr>
          <w:rFonts w:ascii="Arial" w:hAnsi="Arial" w:cs="Arial"/>
          <w:b/>
          <w:sz w:val="24"/>
          <w:szCs w:val="24"/>
        </w:rPr>
      </w:pPr>
      <w:r w:rsidRPr="00AD7A5A">
        <w:rPr>
          <w:rFonts w:ascii="Arial" w:hAnsi="Arial" w:cs="Arial"/>
          <w:b/>
          <w:sz w:val="24"/>
          <w:szCs w:val="24"/>
        </w:rPr>
        <w:t>Con experiencia verificable en:</w:t>
      </w:r>
    </w:p>
    <w:p w14:paraId="3B590872" w14:textId="77777777" w:rsidR="0033699A" w:rsidRPr="00AD7A5A" w:rsidRDefault="0033699A" w:rsidP="00AD7A5A">
      <w:pPr>
        <w:pStyle w:val="Sinespaciado"/>
        <w:rPr>
          <w:rFonts w:ascii="Arial" w:hAnsi="Arial" w:cs="Arial"/>
          <w:sz w:val="24"/>
          <w:szCs w:val="24"/>
        </w:rPr>
      </w:pPr>
      <w:r w:rsidRPr="00AD7A5A">
        <w:rPr>
          <w:rFonts w:ascii="Arial" w:hAnsi="Arial" w:cs="Arial"/>
          <w:sz w:val="24"/>
          <w:szCs w:val="24"/>
        </w:rPr>
        <w:t xml:space="preserve">CONTRATO </w:t>
      </w:r>
      <w:proofErr w:type="spellStart"/>
      <w:r w:rsidRPr="00AD7A5A">
        <w:rPr>
          <w:rFonts w:ascii="Arial" w:hAnsi="Arial" w:cs="Arial"/>
          <w:sz w:val="24"/>
          <w:szCs w:val="24"/>
        </w:rPr>
        <w:t>N°</w:t>
      </w:r>
      <w:proofErr w:type="spellEnd"/>
      <w:r w:rsidRPr="00AD7A5A">
        <w:rPr>
          <w:rFonts w:ascii="Arial" w:hAnsi="Arial" w:cs="Arial"/>
          <w:sz w:val="24"/>
          <w:szCs w:val="24"/>
        </w:rPr>
        <w:t xml:space="preserve"> 017-FINCYT-PIBAP-2007</w:t>
      </w:r>
    </w:p>
    <w:p w14:paraId="61A5D5FA" w14:textId="77777777" w:rsidR="0033699A" w:rsidRPr="00AD7A5A" w:rsidRDefault="0033699A" w:rsidP="00AD7A5A">
      <w:pPr>
        <w:pStyle w:val="Sinespaciado"/>
        <w:rPr>
          <w:rFonts w:ascii="Arial" w:hAnsi="Arial" w:cs="Arial"/>
          <w:sz w:val="24"/>
          <w:szCs w:val="24"/>
        </w:rPr>
      </w:pPr>
      <w:r w:rsidRPr="00AD7A5A">
        <w:rPr>
          <w:rFonts w:ascii="Arial" w:hAnsi="Arial" w:cs="Arial"/>
          <w:sz w:val="24"/>
          <w:szCs w:val="24"/>
        </w:rPr>
        <w:t xml:space="preserve">CONVENIO N°076-2014-FONDECYT-DE </w:t>
      </w:r>
      <w:proofErr w:type="spellStart"/>
      <w:r w:rsidRPr="00AD7A5A">
        <w:rPr>
          <w:rFonts w:ascii="Arial" w:hAnsi="Arial" w:cs="Arial"/>
          <w:sz w:val="24"/>
          <w:szCs w:val="24"/>
        </w:rPr>
        <w:t>ó</w:t>
      </w:r>
      <w:proofErr w:type="spellEnd"/>
      <w:r w:rsidRPr="00AD7A5A">
        <w:rPr>
          <w:rFonts w:ascii="Arial" w:hAnsi="Arial" w:cs="Arial"/>
          <w:sz w:val="24"/>
          <w:szCs w:val="24"/>
        </w:rPr>
        <w:t xml:space="preserve"> PIAP-2-438-14-FONDECYT (2015-2017).</w:t>
      </w:r>
    </w:p>
    <w:p w14:paraId="320ECC7C" w14:textId="77777777" w:rsidR="0033699A" w:rsidRPr="00AD7A5A" w:rsidRDefault="0033699A" w:rsidP="00AD7A5A">
      <w:pPr>
        <w:pStyle w:val="Sinespaciado"/>
        <w:rPr>
          <w:rFonts w:ascii="Arial" w:hAnsi="Arial" w:cs="Arial"/>
          <w:sz w:val="24"/>
          <w:szCs w:val="24"/>
        </w:rPr>
      </w:pPr>
      <w:r w:rsidRPr="00AD7A5A">
        <w:rPr>
          <w:rFonts w:ascii="Arial" w:hAnsi="Arial" w:cs="Arial"/>
          <w:sz w:val="24"/>
          <w:szCs w:val="24"/>
        </w:rPr>
        <w:t xml:space="preserve">CONTRATO </w:t>
      </w:r>
      <w:proofErr w:type="spellStart"/>
      <w:r w:rsidRPr="00AD7A5A">
        <w:rPr>
          <w:rFonts w:ascii="Arial" w:hAnsi="Arial" w:cs="Arial"/>
          <w:sz w:val="24"/>
          <w:szCs w:val="24"/>
        </w:rPr>
        <w:t>N</w:t>
      </w:r>
      <w:proofErr w:type="gramStart"/>
      <w:r w:rsidRPr="00AD7A5A">
        <w:rPr>
          <w:rFonts w:ascii="Arial" w:hAnsi="Arial" w:cs="Arial"/>
          <w:sz w:val="24"/>
          <w:szCs w:val="24"/>
        </w:rPr>
        <w:t>°</w:t>
      </w:r>
      <w:proofErr w:type="spellEnd"/>
      <w:r w:rsidRPr="00AD7A5A">
        <w:rPr>
          <w:rFonts w:ascii="Arial" w:hAnsi="Arial" w:cs="Arial"/>
          <w:sz w:val="24"/>
          <w:szCs w:val="24"/>
        </w:rPr>
        <w:t xml:space="preserve">  386</w:t>
      </w:r>
      <w:proofErr w:type="gramEnd"/>
      <w:r w:rsidRPr="00AD7A5A">
        <w:rPr>
          <w:rFonts w:ascii="Arial" w:hAnsi="Arial" w:cs="Arial"/>
          <w:sz w:val="24"/>
          <w:szCs w:val="24"/>
        </w:rPr>
        <w:t xml:space="preserve">-PNICP-PIAP-2014 </w:t>
      </w:r>
      <w:proofErr w:type="spellStart"/>
      <w:r w:rsidRPr="00AD7A5A">
        <w:rPr>
          <w:rFonts w:ascii="Arial" w:hAnsi="Arial" w:cs="Arial"/>
          <w:sz w:val="24"/>
          <w:szCs w:val="24"/>
        </w:rPr>
        <w:t>ó</w:t>
      </w:r>
      <w:proofErr w:type="spellEnd"/>
      <w:r w:rsidRPr="00AD7A5A">
        <w:rPr>
          <w:rFonts w:ascii="Arial" w:hAnsi="Arial" w:cs="Arial"/>
          <w:sz w:val="24"/>
          <w:szCs w:val="24"/>
        </w:rPr>
        <w:t xml:space="preserve">  PIAP-2-261-14-FINCYT (2014-2016).</w:t>
      </w:r>
    </w:p>
    <w:p w14:paraId="7CC783C4" w14:textId="77777777" w:rsidR="0033699A" w:rsidRPr="00AD7A5A" w:rsidRDefault="0033699A" w:rsidP="00AD7A5A">
      <w:pPr>
        <w:pStyle w:val="Sinespaciado"/>
        <w:rPr>
          <w:rFonts w:ascii="Arial" w:hAnsi="Arial" w:cs="Arial"/>
          <w:sz w:val="24"/>
          <w:szCs w:val="24"/>
        </w:rPr>
      </w:pPr>
      <w:r w:rsidRPr="00AD7A5A">
        <w:rPr>
          <w:rFonts w:ascii="Arial" w:hAnsi="Arial" w:cs="Arial"/>
          <w:sz w:val="24"/>
          <w:szCs w:val="24"/>
        </w:rPr>
        <w:t xml:space="preserve">CONVENIO </w:t>
      </w:r>
      <w:proofErr w:type="spellStart"/>
      <w:r w:rsidRPr="00AD7A5A">
        <w:rPr>
          <w:rFonts w:ascii="Arial" w:hAnsi="Arial" w:cs="Arial"/>
          <w:sz w:val="24"/>
          <w:szCs w:val="24"/>
        </w:rPr>
        <w:t>N</w:t>
      </w:r>
      <w:proofErr w:type="gramStart"/>
      <w:r w:rsidRPr="00AD7A5A">
        <w:rPr>
          <w:rFonts w:ascii="Arial" w:hAnsi="Arial" w:cs="Arial"/>
          <w:sz w:val="24"/>
          <w:szCs w:val="24"/>
        </w:rPr>
        <w:t>°</w:t>
      </w:r>
      <w:proofErr w:type="spellEnd"/>
      <w:r w:rsidRPr="00AD7A5A">
        <w:rPr>
          <w:rFonts w:ascii="Arial" w:hAnsi="Arial" w:cs="Arial"/>
          <w:sz w:val="24"/>
          <w:szCs w:val="24"/>
        </w:rPr>
        <w:t xml:space="preserve">  N</w:t>
      </w:r>
      <w:proofErr w:type="gramEnd"/>
      <w:r w:rsidRPr="00AD7A5A">
        <w:rPr>
          <w:rFonts w:ascii="Arial" w:hAnsi="Arial" w:cs="Arial"/>
          <w:sz w:val="24"/>
          <w:szCs w:val="24"/>
        </w:rPr>
        <w:t xml:space="preserve">°075-2014-FONDECYT-DE  </w:t>
      </w:r>
      <w:proofErr w:type="spellStart"/>
      <w:r w:rsidRPr="00AD7A5A">
        <w:rPr>
          <w:rFonts w:ascii="Arial" w:hAnsi="Arial" w:cs="Arial"/>
          <w:sz w:val="24"/>
          <w:szCs w:val="24"/>
        </w:rPr>
        <w:t>ó</w:t>
      </w:r>
      <w:proofErr w:type="spellEnd"/>
      <w:r w:rsidRPr="00AD7A5A">
        <w:rPr>
          <w:rFonts w:ascii="Arial" w:hAnsi="Arial" w:cs="Arial"/>
          <w:sz w:val="24"/>
          <w:szCs w:val="24"/>
        </w:rPr>
        <w:t xml:space="preserve"> PIAP-2-294-14-FONDECYT (Periodo 2016-2017, entre 2015-2016 se tuvo otro coordinador).</w:t>
      </w:r>
    </w:p>
    <w:p w14:paraId="4842DC00" w14:textId="32A4CD13" w:rsidR="004232FE" w:rsidRDefault="004232FE" w:rsidP="00751938">
      <w:pPr>
        <w:autoSpaceDE w:val="0"/>
        <w:autoSpaceDN w:val="0"/>
        <w:adjustRightInd w:val="0"/>
        <w:spacing w:after="0" w:line="240" w:lineRule="auto"/>
        <w:jc w:val="both"/>
        <w:rPr>
          <w:rFonts w:ascii="Arial" w:eastAsia="Times New Roman" w:hAnsi="Arial" w:cs="Arial"/>
          <w:b/>
          <w:color w:val="000000"/>
        </w:rPr>
      </w:pPr>
    </w:p>
    <w:p w14:paraId="15D4E81C" w14:textId="77777777" w:rsidR="00A13CD5" w:rsidRDefault="00A13CD5">
      <w:pPr>
        <w:rPr>
          <w:rFonts w:ascii="Arial" w:eastAsia="Times New Roman" w:hAnsi="Arial" w:cs="Arial"/>
          <w:b/>
          <w:color w:val="000000"/>
        </w:rPr>
      </w:pPr>
      <w:r>
        <w:rPr>
          <w:rFonts w:ascii="Arial" w:eastAsia="Times New Roman" w:hAnsi="Arial" w:cs="Arial"/>
          <w:b/>
          <w:color w:val="000000"/>
        </w:rPr>
        <w:br w:type="page"/>
      </w:r>
    </w:p>
    <w:p w14:paraId="562F675E" w14:textId="0B8520F0" w:rsidR="00751938" w:rsidRPr="00FA0BC7" w:rsidRDefault="007C6914" w:rsidP="00FA0BC7">
      <w:pPr>
        <w:pStyle w:val="Ttulo1"/>
        <w:rPr>
          <w:rFonts w:ascii="Arial" w:eastAsia="Times New Roman" w:hAnsi="Arial" w:cs="Arial"/>
          <w:color w:val="000000"/>
          <w:sz w:val="24"/>
          <w:szCs w:val="24"/>
        </w:rPr>
      </w:pPr>
      <w:bookmarkStart w:id="49" w:name="_Toc152149469"/>
      <w:r w:rsidRPr="00FA0BC7">
        <w:rPr>
          <w:rFonts w:ascii="Arial" w:eastAsia="Times New Roman" w:hAnsi="Arial" w:cs="Arial"/>
          <w:color w:val="auto"/>
          <w:sz w:val="24"/>
          <w:szCs w:val="24"/>
        </w:rPr>
        <w:lastRenderedPageBreak/>
        <w:t>FUENTES DE INFORMACIÓN</w:t>
      </w:r>
      <w:r w:rsidR="00751938" w:rsidRPr="00FA0BC7">
        <w:rPr>
          <w:rFonts w:ascii="Arial" w:eastAsia="Times New Roman" w:hAnsi="Arial" w:cs="Arial"/>
          <w:color w:val="auto"/>
          <w:sz w:val="24"/>
          <w:szCs w:val="24"/>
        </w:rPr>
        <w:t>.</w:t>
      </w:r>
      <w:bookmarkEnd w:id="49"/>
    </w:p>
    <w:p w14:paraId="739D76EF" w14:textId="77777777" w:rsidR="00751938" w:rsidRDefault="00751938" w:rsidP="00751938">
      <w:pPr>
        <w:autoSpaceDE w:val="0"/>
        <w:autoSpaceDN w:val="0"/>
        <w:adjustRightInd w:val="0"/>
        <w:spacing w:after="0" w:line="240" w:lineRule="auto"/>
        <w:jc w:val="both"/>
        <w:rPr>
          <w:rFonts w:ascii="Arial" w:eastAsia="Times New Roman" w:hAnsi="Arial" w:cs="Arial"/>
          <w:color w:val="000000"/>
        </w:rPr>
      </w:pPr>
    </w:p>
    <w:p w14:paraId="75C44AD4" w14:textId="56602E41" w:rsidR="00162C3A" w:rsidRPr="008664E9" w:rsidRDefault="001B4B6A" w:rsidP="00B04B72">
      <w:pPr>
        <w:spacing w:after="0" w:line="240" w:lineRule="auto"/>
        <w:ind w:left="567" w:hanging="567"/>
        <w:jc w:val="both"/>
        <w:textAlignment w:val="baseline"/>
        <w:rPr>
          <w:rFonts w:ascii="Arial" w:hAnsi="Arial" w:cs="Arial"/>
        </w:rPr>
      </w:pPr>
      <w:r w:rsidRPr="008664E9">
        <w:rPr>
          <w:rFonts w:ascii="Arial" w:hAnsi="Arial" w:cs="Arial"/>
          <w:b/>
          <w:shd w:val="clear" w:color="auto" w:fill="FFFFFF"/>
        </w:rPr>
        <w:t>ÁLVAREZ-ROBLES</w:t>
      </w:r>
      <w:r w:rsidRPr="008664E9">
        <w:rPr>
          <w:rFonts w:ascii="Arial" w:hAnsi="Arial" w:cs="Arial"/>
          <w:bCs/>
          <w:shd w:val="clear" w:color="auto" w:fill="FFFFFF"/>
        </w:rPr>
        <w:t xml:space="preserve">, T.-J., </w:t>
      </w:r>
      <w:r w:rsidRPr="008664E9">
        <w:rPr>
          <w:rFonts w:ascii="Arial" w:hAnsi="Arial" w:cs="Arial"/>
        </w:rPr>
        <w:t xml:space="preserve">Álvarez-Rodríguez, F.-J., &amp; Benítez-Guerrero, E. (2019). Método de </w:t>
      </w:r>
      <w:r w:rsidRPr="008664E9">
        <w:rPr>
          <w:rFonts w:ascii="Arial" w:hAnsi="Arial" w:cs="Arial"/>
        </w:rPr>
        <w:tab/>
        <w:t xml:space="preserve">evaluación de la experiencia del usuario adaptado y aplicado a usuarios ciegos para </w:t>
      </w:r>
      <w:r w:rsidRPr="008664E9">
        <w:rPr>
          <w:rFonts w:ascii="Arial" w:hAnsi="Arial" w:cs="Arial"/>
        </w:rPr>
        <w:tab/>
        <w:t xml:space="preserve">evaluar la usabilidad de software en dispositivos móviles. DYNA - Ingeniería e </w:t>
      </w:r>
      <w:r w:rsidRPr="008664E9">
        <w:rPr>
          <w:rFonts w:ascii="Arial" w:hAnsi="Arial" w:cs="Arial"/>
        </w:rPr>
        <w:tab/>
        <w:t xml:space="preserve">Industria, 94(5), 488 de </w:t>
      </w:r>
      <w:hyperlink r:id="rId19" w:history="1">
        <w:r w:rsidRPr="003C49DC">
          <w:rPr>
            <w:rStyle w:val="Hipervnculo"/>
            <w:lang w:eastAsia="es-PE"/>
          </w:rPr>
          <w:t>https://doi.org/10.6036/9308</w:t>
        </w:r>
      </w:hyperlink>
      <w:r w:rsidR="00162C3A" w:rsidRPr="003C49DC">
        <w:rPr>
          <w:rStyle w:val="Hipervnculo"/>
          <w:lang w:eastAsia="es-PE"/>
        </w:rPr>
        <w:t>.</w:t>
      </w:r>
    </w:p>
    <w:p w14:paraId="709547BF" w14:textId="06B2C483" w:rsidR="00B04B72" w:rsidRPr="008664E9" w:rsidRDefault="00162C3A" w:rsidP="00162C3A">
      <w:pPr>
        <w:ind w:left="567" w:hanging="567"/>
        <w:rPr>
          <w:rFonts w:ascii="Arial" w:hAnsi="Arial" w:cs="Arial"/>
          <w:lang w:val="es-PE"/>
        </w:rPr>
      </w:pPr>
      <w:r w:rsidRPr="008664E9">
        <w:rPr>
          <w:rFonts w:ascii="Arial" w:hAnsi="Arial" w:cs="Arial"/>
          <w:b/>
          <w:shd w:val="clear" w:color="auto" w:fill="FFFFFF"/>
        </w:rPr>
        <w:t>BANCO MUNDIAL.</w:t>
      </w:r>
      <w:r w:rsidRPr="008664E9">
        <w:rPr>
          <w:rFonts w:ascii="Arial" w:hAnsi="Arial" w:cs="Arial"/>
          <w:shd w:val="clear" w:color="auto" w:fill="FFFFFF"/>
        </w:rPr>
        <w:t xml:space="preserve"> (2015). </w:t>
      </w:r>
      <w:r w:rsidRPr="008664E9">
        <w:rPr>
          <w:rFonts w:ascii="Arial" w:hAnsi="Arial" w:cs="Arial"/>
          <w:i/>
          <w:iCs/>
        </w:rPr>
        <w:t xml:space="preserve">Discapacidad: Panorama general. </w:t>
      </w:r>
      <w:hyperlink r:id="rId20" w:history="1">
        <w:r w:rsidRPr="003C49DC">
          <w:rPr>
            <w:rStyle w:val="Hipervnculo"/>
            <w:lang w:eastAsia="es-PE"/>
          </w:rPr>
          <w:t>http://www.bancomundial.org/es/topic/disability/overview</w:t>
        </w:r>
      </w:hyperlink>
      <w:r w:rsidR="00AD7A5A" w:rsidRPr="008664E9">
        <w:rPr>
          <w:rFonts w:ascii="Arial" w:hAnsi="Arial" w:cs="Arial"/>
          <w:lang w:val="es-PE"/>
        </w:rPr>
        <w:t xml:space="preserve"> </w:t>
      </w:r>
    </w:p>
    <w:p w14:paraId="7505CC7A" w14:textId="61E60D03" w:rsidR="00162C3A" w:rsidRPr="008664E9" w:rsidRDefault="00B04B72" w:rsidP="003C49DC">
      <w:pPr>
        <w:ind w:left="567" w:hanging="567"/>
        <w:jc w:val="both"/>
        <w:rPr>
          <w:rFonts w:ascii="Arial" w:hAnsi="Arial" w:cs="Arial"/>
          <w:bCs/>
          <w:iCs/>
        </w:rPr>
      </w:pPr>
      <w:r w:rsidRPr="008664E9">
        <w:rPr>
          <w:rFonts w:ascii="Arial" w:hAnsi="Arial" w:cs="Arial"/>
          <w:b/>
          <w:shd w:val="clear" w:color="auto" w:fill="FFFFFF"/>
        </w:rPr>
        <w:t>BANCO MUNDIAL</w:t>
      </w:r>
      <w:r w:rsidRPr="008664E9">
        <w:rPr>
          <w:rFonts w:ascii="Arial" w:hAnsi="Arial" w:cs="Arial"/>
          <w:lang w:val="es-PE"/>
        </w:rPr>
        <w:t xml:space="preserve">. (2021). </w:t>
      </w:r>
      <w:r w:rsidRPr="008664E9">
        <w:rPr>
          <w:rFonts w:ascii="Arial" w:hAnsi="Arial" w:cs="Arial"/>
          <w:i/>
          <w:iCs/>
        </w:rPr>
        <w:t>Inclusión de las personas con discapacidad en América Latina y el Caribe: Un camino hacia el desarrollo sostenible.</w:t>
      </w:r>
      <w:r w:rsidRPr="008664E9">
        <w:rPr>
          <w:rFonts w:ascii="Arial" w:hAnsi="Arial" w:cs="Arial"/>
        </w:rPr>
        <w:t xml:space="preserve"> Resumen ejecutivo. Washington, DC: Banco Mundial.</w:t>
      </w:r>
      <w:r w:rsidR="003C49DC">
        <w:rPr>
          <w:rFonts w:ascii="Arial" w:hAnsi="Arial" w:cs="Arial"/>
        </w:rPr>
        <w:t xml:space="preserve"> </w:t>
      </w:r>
      <w:r w:rsidRPr="008664E9">
        <w:rPr>
          <w:rFonts w:ascii="Arial" w:hAnsi="Arial" w:cs="Arial"/>
          <w:bCs/>
          <w:iCs/>
        </w:rPr>
        <w:t>Chrome</w:t>
      </w:r>
      <w:r w:rsidR="003C49DC" w:rsidRPr="003C49DC">
        <w:rPr>
          <w:rStyle w:val="Hipervnculo"/>
          <w:lang w:eastAsia="es-PE"/>
        </w:rPr>
        <w:t xml:space="preserve"> </w:t>
      </w:r>
      <w:proofErr w:type="gramStart"/>
      <w:r w:rsidR="003C49DC" w:rsidRPr="003C49DC">
        <w:rPr>
          <w:rStyle w:val="Hipervnculo"/>
          <w:lang w:eastAsia="es-PE"/>
        </w:rPr>
        <w:t>extension://efaidnbmnnnibpcajpcglclefindmkaj/viewer.html?pdfurl=https%3A%2F%2Fdocuments1.worldbank.org%2Fcurated%2Fen%2F099140012012142009%2Fpdf%2FP1753830860ccc05c0a4400a141537f3421.pdf&amp;clen=4135988&amp;chunk=true</w:t>
      </w:r>
      <w:r w:rsidR="003C49DC" w:rsidRPr="008664E9">
        <w:rPr>
          <w:rFonts w:ascii="Arial" w:hAnsi="Arial" w:cs="Arial"/>
          <w:bCs/>
          <w:iCs/>
        </w:rPr>
        <w:t xml:space="preserve">  </w:t>
      </w:r>
      <w:r w:rsidRPr="008664E9">
        <w:rPr>
          <w:rFonts w:ascii="Arial" w:hAnsi="Arial" w:cs="Arial"/>
          <w:bCs/>
          <w:iCs/>
        </w:rPr>
        <w:t>-</w:t>
      </w:r>
      <w:proofErr w:type="gramEnd"/>
      <w:r w:rsidRPr="008664E9">
        <w:rPr>
          <w:rFonts w:ascii="Arial" w:hAnsi="Arial" w:cs="Arial"/>
          <w:bCs/>
          <w:iCs/>
        </w:rPr>
        <w:t xml:space="preserve"> </w:t>
      </w:r>
    </w:p>
    <w:p w14:paraId="36CA0781" w14:textId="35E2D4C2" w:rsidR="00162C3A" w:rsidRPr="008664E9" w:rsidRDefault="00162C3A" w:rsidP="00162C3A">
      <w:pPr>
        <w:autoSpaceDE w:val="0"/>
        <w:autoSpaceDN w:val="0"/>
        <w:adjustRightInd w:val="0"/>
        <w:spacing w:after="0" w:line="240" w:lineRule="auto"/>
        <w:ind w:left="567" w:hanging="567"/>
        <w:jc w:val="both"/>
        <w:rPr>
          <w:rFonts w:ascii="Arial" w:hAnsi="Arial" w:cs="Arial"/>
        </w:rPr>
      </w:pPr>
      <w:r w:rsidRPr="008664E9">
        <w:rPr>
          <w:rFonts w:ascii="Arial" w:hAnsi="Arial" w:cs="Arial"/>
          <w:b/>
          <w:iCs/>
        </w:rPr>
        <w:t>BENAVIDES, L</w:t>
      </w:r>
      <w:r w:rsidRPr="008664E9">
        <w:rPr>
          <w:rFonts w:ascii="Arial" w:hAnsi="Arial" w:cs="Arial"/>
          <w:iCs/>
        </w:rPr>
        <w:t xml:space="preserve">. (2012). </w:t>
      </w:r>
      <w:r w:rsidRPr="008664E9">
        <w:rPr>
          <w:rFonts w:ascii="Arial" w:hAnsi="Arial" w:cs="Arial"/>
        </w:rPr>
        <w:t xml:space="preserve">Medición, valoración y determinación del impacto del capital intelectual en la generación de valor en la empresa. tendencias Revista de la Facultad de Ciencias Económicas y Administrativas. Universidad de Nariño Vol. XIII. No. 1 1er. Semestre 2012, páginas 100-115. </w:t>
      </w:r>
    </w:p>
    <w:p w14:paraId="10B89C24" w14:textId="11A3FB21" w:rsidR="00751938" w:rsidRPr="008664E9" w:rsidRDefault="00162C3A" w:rsidP="00162C3A">
      <w:pPr>
        <w:spacing w:line="240" w:lineRule="auto"/>
        <w:ind w:left="1134" w:hanging="1134"/>
        <w:jc w:val="both"/>
        <w:rPr>
          <w:rFonts w:ascii="Arial" w:hAnsi="Arial" w:cs="Arial"/>
        </w:rPr>
      </w:pPr>
      <w:r w:rsidRPr="008664E9">
        <w:rPr>
          <w:rFonts w:ascii="Arial" w:hAnsi="Arial" w:cs="Arial"/>
          <w:b/>
          <w:shd w:val="clear" w:color="auto" w:fill="FFFFFF"/>
        </w:rPr>
        <w:t>BERGAMINO</w:t>
      </w:r>
      <w:r w:rsidR="001B4B6A" w:rsidRPr="008664E9">
        <w:rPr>
          <w:rFonts w:ascii="Arial" w:hAnsi="Arial" w:cs="Arial"/>
          <w:bCs/>
          <w:shd w:val="clear" w:color="auto" w:fill="FFFFFF"/>
        </w:rPr>
        <w:t xml:space="preserve">, J. P. (2013). </w:t>
      </w:r>
      <w:r w:rsidRPr="008664E9">
        <w:rPr>
          <w:rFonts w:ascii="Arial" w:hAnsi="Arial" w:cs="Arial"/>
          <w:bCs/>
          <w:shd w:val="clear" w:color="auto" w:fill="FFFFFF"/>
        </w:rPr>
        <w:t>Oportunidades laborales en el sector masoterapia para personas con discapacidad visual</w:t>
      </w:r>
      <w:r w:rsidR="001B4B6A" w:rsidRPr="008664E9">
        <w:rPr>
          <w:rFonts w:ascii="Arial" w:hAnsi="Arial" w:cs="Arial"/>
          <w:bCs/>
          <w:shd w:val="clear" w:color="auto" w:fill="FFFFFF"/>
        </w:rPr>
        <w:t xml:space="preserve">. Lima: </w:t>
      </w:r>
    </w:p>
    <w:p w14:paraId="013D2CA1" w14:textId="232261E0" w:rsidR="00751938" w:rsidRPr="008664E9" w:rsidRDefault="00751938" w:rsidP="00162C3A">
      <w:pPr>
        <w:autoSpaceDE w:val="0"/>
        <w:autoSpaceDN w:val="0"/>
        <w:adjustRightInd w:val="0"/>
        <w:spacing w:after="0" w:line="240" w:lineRule="auto"/>
        <w:ind w:left="567" w:hanging="567"/>
        <w:jc w:val="both"/>
        <w:rPr>
          <w:rFonts w:ascii="Arial" w:hAnsi="Arial" w:cs="Arial"/>
          <w:lang w:val="en-US"/>
        </w:rPr>
      </w:pPr>
      <w:r w:rsidRPr="008664E9">
        <w:rPr>
          <w:rFonts w:ascii="Arial" w:hAnsi="Arial" w:cs="Arial"/>
          <w:b/>
          <w:iCs/>
        </w:rPr>
        <w:t>BERNUY, A. y LOMBARDO, M</w:t>
      </w:r>
      <w:r w:rsidRPr="008664E9">
        <w:rPr>
          <w:rFonts w:ascii="Arial" w:hAnsi="Arial" w:cs="Arial"/>
          <w:iCs/>
        </w:rPr>
        <w:t>. (2005) Gestión Colaborativa del Conocimiento.</w:t>
      </w:r>
      <w:r w:rsidRPr="008664E9">
        <w:rPr>
          <w:rFonts w:ascii="Arial" w:hAnsi="Arial" w:cs="Arial"/>
        </w:rPr>
        <w:t xml:space="preserve"> En Libro de Actas, </w:t>
      </w:r>
      <w:r w:rsidRPr="008664E9">
        <w:rPr>
          <w:rFonts w:ascii="Arial" w:hAnsi="Arial" w:cs="Arial"/>
          <w:i/>
        </w:rPr>
        <w:t>SISOFT2005</w:t>
      </w:r>
      <w:r w:rsidRPr="008664E9">
        <w:rPr>
          <w:rFonts w:ascii="Arial" w:hAnsi="Arial" w:cs="Arial"/>
        </w:rPr>
        <w:t xml:space="preserve">. </w:t>
      </w:r>
      <w:r w:rsidRPr="008664E9">
        <w:rPr>
          <w:rFonts w:ascii="Arial" w:hAnsi="Arial" w:cs="Arial"/>
          <w:shd w:val="clear" w:color="auto" w:fill="FFFFFF"/>
        </w:rPr>
        <w:t>III Simposio Internacional de Sistemas de Información e Ingeniería de Software en la Sociedad del Conocimiento</w:t>
      </w:r>
      <w:r w:rsidRPr="008664E9">
        <w:rPr>
          <w:rFonts w:ascii="Arial" w:hAnsi="Arial" w:cs="Arial"/>
          <w:lang w:val="es-PE"/>
        </w:rPr>
        <w:t xml:space="preserve"> Santo Domingo, </w:t>
      </w:r>
      <w:proofErr w:type="spellStart"/>
      <w:r w:rsidRPr="008664E9">
        <w:rPr>
          <w:rFonts w:ascii="Arial" w:hAnsi="Arial" w:cs="Arial"/>
          <w:lang w:val="es-PE"/>
        </w:rPr>
        <w:t>Republica</w:t>
      </w:r>
      <w:proofErr w:type="spellEnd"/>
      <w:r w:rsidRPr="008664E9">
        <w:rPr>
          <w:rFonts w:ascii="Arial" w:hAnsi="Arial" w:cs="Arial"/>
          <w:lang w:val="es-PE"/>
        </w:rPr>
        <w:t xml:space="preserve"> Dominicana. </w:t>
      </w:r>
      <w:r w:rsidRPr="008664E9">
        <w:rPr>
          <w:rFonts w:ascii="Arial" w:hAnsi="Arial" w:cs="Arial"/>
          <w:lang w:val="en-US"/>
        </w:rPr>
        <w:t xml:space="preserve">SISOFT2005. </w:t>
      </w:r>
      <w:hyperlink r:id="rId21" w:history="1">
        <w:r w:rsidR="003C49DC" w:rsidRPr="001C7240">
          <w:rPr>
            <w:rStyle w:val="Hipervnculo"/>
            <w:rFonts w:ascii="Arial" w:hAnsi="Arial" w:cs="Arial"/>
            <w:lang w:val="en-US"/>
          </w:rPr>
          <w:t>http://www.sisoftw.com/sisoft2005</w:t>
        </w:r>
      </w:hyperlink>
      <w:r w:rsidRPr="008664E9">
        <w:rPr>
          <w:rFonts w:ascii="Arial" w:hAnsi="Arial" w:cs="Arial"/>
          <w:lang w:val="en-US"/>
        </w:rPr>
        <w:t xml:space="preserve">, ISBN 84-689-3411-9. </w:t>
      </w:r>
    </w:p>
    <w:p w14:paraId="225E38DE" w14:textId="29CDFE22" w:rsidR="00751938" w:rsidRPr="008664E9" w:rsidRDefault="00751938" w:rsidP="00162C3A">
      <w:pPr>
        <w:autoSpaceDE w:val="0"/>
        <w:autoSpaceDN w:val="0"/>
        <w:adjustRightInd w:val="0"/>
        <w:spacing w:after="0" w:line="240" w:lineRule="auto"/>
        <w:ind w:left="567" w:hanging="567"/>
        <w:jc w:val="both"/>
        <w:rPr>
          <w:rFonts w:ascii="Arial" w:hAnsi="Arial" w:cs="Arial"/>
          <w:iCs/>
          <w:color w:val="000000"/>
        </w:rPr>
      </w:pPr>
      <w:r w:rsidRPr="008664E9">
        <w:rPr>
          <w:rFonts w:ascii="Arial" w:hAnsi="Arial" w:cs="Arial"/>
          <w:b/>
          <w:color w:val="000000"/>
        </w:rPr>
        <w:t>BERNUY, A. y JOYANES, L</w:t>
      </w:r>
      <w:r w:rsidRPr="008664E9">
        <w:rPr>
          <w:rFonts w:ascii="Arial" w:hAnsi="Arial" w:cs="Arial"/>
          <w:color w:val="000000"/>
        </w:rPr>
        <w:t xml:space="preserve">. (2007). </w:t>
      </w:r>
      <w:r w:rsidRPr="008664E9">
        <w:rPr>
          <w:rFonts w:ascii="Arial" w:hAnsi="Arial" w:cs="Arial"/>
        </w:rPr>
        <w:t xml:space="preserve">Propuesta de </w:t>
      </w:r>
      <w:proofErr w:type="gramStart"/>
      <w:r w:rsidRPr="008664E9">
        <w:rPr>
          <w:rFonts w:ascii="Arial" w:hAnsi="Arial" w:cs="Arial"/>
        </w:rPr>
        <w:t>un  Modelo</w:t>
      </w:r>
      <w:proofErr w:type="gramEnd"/>
      <w:r w:rsidRPr="008664E9">
        <w:rPr>
          <w:rFonts w:ascii="Arial" w:hAnsi="Arial" w:cs="Arial"/>
        </w:rPr>
        <w:t xml:space="preserve"> de Negocios basados en el Capital Intelectual</w:t>
      </w:r>
      <w:r w:rsidRPr="008664E9">
        <w:rPr>
          <w:rFonts w:ascii="Arial" w:hAnsi="Arial" w:cs="Arial"/>
          <w:color w:val="000000"/>
        </w:rPr>
        <w:t xml:space="preserve">. </w:t>
      </w:r>
      <w:r w:rsidRPr="008664E9">
        <w:rPr>
          <w:rFonts w:ascii="Arial" w:hAnsi="Arial" w:cs="Arial"/>
          <w:color w:val="000000"/>
          <w:lang w:val="en-US"/>
        </w:rPr>
        <w:t>I</w:t>
      </w:r>
      <w:r w:rsidRPr="008664E9">
        <w:rPr>
          <w:rFonts w:ascii="Arial" w:hAnsi="Arial" w:cs="Arial"/>
          <w:lang w:val="en-US"/>
        </w:rPr>
        <w:t xml:space="preserve">n </w:t>
      </w:r>
      <w:proofErr w:type="gramStart"/>
      <w:r w:rsidRPr="008664E9">
        <w:rPr>
          <w:rFonts w:ascii="Arial" w:hAnsi="Arial" w:cs="Arial"/>
          <w:lang w:val="en-US"/>
        </w:rPr>
        <w:t>Proceedings</w:t>
      </w:r>
      <w:r w:rsidRPr="008664E9">
        <w:rPr>
          <w:rFonts w:ascii="Arial" w:hAnsi="Arial" w:cs="Arial"/>
          <w:color w:val="000000"/>
          <w:lang w:val="en-US"/>
        </w:rPr>
        <w:t xml:space="preserve">  </w:t>
      </w:r>
      <w:r w:rsidRPr="008664E9">
        <w:rPr>
          <w:rFonts w:ascii="Arial" w:hAnsi="Arial" w:cs="Arial"/>
          <w:i/>
          <w:color w:val="000000"/>
          <w:lang w:val="en-US"/>
        </w:rPr>
        <w:t>Collaborative</w:t>
      </w:r>
      <w:proofErr w:type="gramEnd"/>
      <w:r w:rsidRPr="008664E9">
        <w:rPr>
          <w:rFonts w:ascii="Arial" w:hAnsi="Arial" w:cs="Arial"/>
          <w:i/>
          <w:color w:val="000000"/>
          <w:lang w:val="en-US"/>
        </w:rPr>
        <w:t xml:space="preserve"> Electronic Commerce Technology and Research </w:t>
      </w:r>
      <w:proofErr w:type="spellStart"/>
      <w:r w:rsidRPr="008664E9">
        <w:rPr>
          <w:rFonts w:ascii="Arial" w:hAnsi="Arial" w:cs="Arial"/>
          <w:i/>
          <w:color w:val="000000"/>
          <w:lang w:val="en-US"/>
        </w:rPr>
        <w:t>CollECTeR</w:t>
      </w:r>
      <w:proofErr w:type="spellEnd"/>
      <w:r w:rsidRPr="008664E9">
        <w:rPr>
          <w:rFonts w:ascii="Arial" w:hAnsi="Arial" w:cs="Arial"/>
          <w:i/>
          <w:color w:val="000000"/>
          <w:lang w:val="en-US"/>
        </w:rPr>
        <w:t xml:space="preserve"> </w:t>
      </w:r>
      <w:proofErr w:type="spellStart"/>
      <w:r w:rsidRPr="008664E9">
        <w:rPr>
          <w:rFonts w:ascii="Arial" w:hAnsi="Arial" w:cs="Arial"/>
          <w:i/>
          <w:color w:val="000000"/>
          <w:lang w:val="en-US"/>
        </w:rPr>
        <w:t>Iberoamérica</w:t>
      </w:r>
      <w:proofErr w:type="spellEnd"/>
      <w:r w:rsidRPr="008664E9">
        <w:rPr>
          <w:rFonts w:ascii="Arial" w:hAnsi="Arial" w:cs="Arial"/>
          <w:i/>
          <w:color w:val="000000"/>
          <w:lang w:val="en-US"/>
        </w:rPr>
        <w:t xml:space="preserve"> 200</w:t>
      </w:r>
      <w:r w:rsidRPr="008664E9">
        <w:rPr>
          <w:rFonts w:ascii="Arial" w:hAnsi="Arial" w:cs="Arial"/>
          <w:color w:val="000000"/>
          <w:lang w:val="en-US"/>
        </w:rPr>
        <w:t xml:space="preserve">7. </w:t>
      </w:r>
      <w:r w:rsidRPr="008664E9">
        <w:rPr>
          <w:rFonts w:ascii="Arial" w:hAnsi="Arial" w:cs="Arial"/>
          <w:color w:val="000000"/>
        </w:rPr>
        <w:t xml:space="preserve">Universidad Nacional de </w:t>
      </w:r>
      <w:proofErr w:type="gramStart"/>
      <w:r w:rsidRPr="008664E9">
        <w:rPr>
          <w:rFonts w:ascii="Arial" w:hAnsi="Arial" w:cs="Arial"/>
          <w:color w:val="000000"/>
        </w:rPr>
        <w:t>Córdova,  Nov</w:t>
      </w:r>
      <w:proofErr w:type="gramEnd"/>
      <w:r w:rsidRPr="008664E9">
        <w:rPr>
          <w:rFonts w:ascii="Arial" w:hAnsi="Arial" w:cs="Arial"/>
          <w:color w:val="000000"/>
        </w:rPr>
        <w:t xml:space="preserve"> 2007. </w:t>
      </w:r>
    </w:p>
    <w:p w14:paraId="143842C3" w14:textId="77777777" w:rsidR="00BD4505" w:rsidRPr="008664E9" w:rsidRDefault="00BD4505" w:rsidP="00162C3A">
      <w:pPr>
        <w:ind w:left="567" w:hanging="567"/>
        <w:jc w:val="both"/>
        <w:rPr>
          <w:rFonts w:ascii="Arial" w:hAnsi="Arial" w:cs="Arial"/>
          <w:bCs/>
        </w:rPr>
      </w:pPr>
      <w:r w:rsidRPr="008664E9">
        <w:rPr>
          <w:rFonts w:ascii="Arial" w:hAnsi="Arial" w:cs="Arial"/>
          <w:b/>
        </w:rPr>
        <w:t>BERNUY. A.</w:t>
      </w:r>
      <w:r w:rsidRPr="008664E9">
        <w:rPr>
          <w:rFonts w:ascii="Arial" w:hAnsi="Arial" w:cs="Arial"/>
        </w:rPr>
        <w:t xml:space="preserve"> (2017). </w:t>
      </w:r>
      <w:r w:rsidRPr="008664E9">
        <w:rPr>
          <w:rFonts w:ascii="Arial" w:hAnsi="Arial" w:cs="Arial"/>
          <w:bCs/>
        </w:rPr>
        <w:t>Orientación vocacional en la transición hacia la universidad de personas con discapacidad física</w:t>
      </w:r>
      <w:r w:rsidRPr="008664E9">
        <w:rPr>
          <w:rFonts w:ascii="Arial" w:hAnsi="Arial" w:cs="Arial"/>
        </w:rPr>
        <w:t xml:space="preserve">. Universidad de San Martin de Porres, Facultad de Ingeniería y Arquitectura. Primera edición, enero 2017. Depósito </w:t>
      </w:r>
      <w:proofErr w:type="gramStart"/>
      <w:r w:rsidRPr="008664E9">
        <w:rPr>
          <w:rFonts w:ascii="Arial" w:hAnsi="Arial" w:cs="Arial"/>
        </w:rPr>
        <w:t xml:space="preserve">Legal  </w:t>
      </w:r>
      <w:proofErr w:type="spellStart"/>
      <w:r w:rsidRPr="008664E9">
        <w:rPr>
          <w:rFonts w:ascii="Arial" w:hAnsi="Arial" w:cs="Arial"/>
        </w:rPr>
        <w:t>N</w:t>
      </w:r>
      <w:proofErr w:type="gramEnd"/>
      <w:r w:rsidRPr="008664E9">
        <w:rPr>
          <w:rFonts w:ascii="Arial" w:hAnsi="Arial" w:cs="Arial"/>
        </w:rPr>
        <w:t>°</w:t>
      </w:r>
      <w:proofErr w:type="spellEnd"/>
      <w:r w:rsidRPr="008664E9">
        <w:rPr>
          <w:rFonts w:ascii="Arial" w:hAnsi="Arial" w:cs="Arial"/>
        </w:rPr>
        <w:t xml:space="preserve"> 2017-01054. </w:t>
      </w:r>
      <w:r w:rsidRPr="008664E9">
        <w:rPr>
          <w:rFonts w:ascii="Arial" w:hAnsi="Arial" w:cs="Arial"/>
          <w:bCs/>
        </w:rPr>
        <w:t>ISBN: 978-9972-720-43-7</w:t>
      </w:r>
    </w:p>
    <w:p w14:paraId="6F13A27A" w14:textId="13B39958" w:rsidR="00162C3A" w:rsidRPr="008664E9" w:rsidRDefault="00162C3A" w:rsidP="00162C3A">
      <w:pPr>
        <w:spacing w:line="240" w:lineRule="auto"/>
        <w:ind w:left="1134" w:hanging="1134"/>
        <w:jc w:val="both"/>
        <w:rPr>
          <w:rFonts w:ascii="Arial" w:hAnsi="Arial" w:cs="Arial"/>
          <w:color w:val="000000" w:themeColor="text1"/>
        </w:rPr>
      </w:pPr>
      <w:r w:rsidRPr="008664E9">
        <w:rPr>
          <w:rFonts w:ascii="Arial" w:hAnsi="Arial" w:cs="Arial"/>
          <w:b/>
          <w:bCs/>
          <w:color w:val="000000" w:themeColor="text1"/>
        </w:rPr>
        <w:t>CERDAS MENDEZ,</w:t>
      </w:r>
      <w:r w:rsidRPr="008664E9">
        <w:rPr>
          <w:rFonts w:ascii="Arial" w:hAnsi="Arial" w:cs="Arial"/>
          <w:color w:val="000000" w:themeColor="text1"/>
        </w:rPr>
        <w:t xml:space="preserve"> D. (1 de </w:t>
      </w:r>
      <w:proofErr w:type="gramStart"/>
      <w:r w:rsidRPr="008664E9">
        <w:rPr>
          <w:rFonts w:ascii="Arial" w:hAnsi="Arial" w:cs="Arial"/>
          <w:color w:val="000000" w:themeColor="text1"/>
        </w:rPr>
        <w:t>Septiembre</w:t>
      </w:r>
      <w:proofErr w:type="gramEnd"/>
      <w:r w:rsidRPr="008664E9">
        <w:rPr>
          <w:rFonts w:ascii="Arial" w:hAnsi="Arial" w:cs="Arial"/>
          <w:color w:val="000000" w:themeColor="text1"/>
        </w:rPr>
        <w:t xml:space="preserve"> de 2017). Planeta </w:t>
      </w:r>
      <w:proofErr w:type="spellStart"/>
      <w:r w:rsidRPr="008664E9">
        <w:rPr>
          <w:rFonts w:ascii="Arial" w:hAnsi="Arial" w:cs="Arial"/>
          <w:color w:val="000000" w:themeColor="text1"/>
        </w:rPr>
        <w:t>Chatbot</w:t>
      </w:r>
      <w:proofErr w:type="spellEnd"/>
      <w:r w:rsidRPr="008664E9">
        <w:rPr>
          <w:rFonts w:ascii="Arial" w:hAnsi="Arial" w:cs="Arial"/>
          <w:color w:val="000000" w:themeColor="text1"/>
        </w:rPr>
        <w:t xml:space="preserve">. Obtenido de </w:t>
      </w:r>
      <w:hyperlink r:id="rId22" w:history="1">
        <w:r w:rsidRPr="003C49DC">
          <w:rPr>
            <w:rStyle w:val="Hipervnculo"/>
            <w:lang w:eastAsia="es-PE"/>
          </w:rPr>
          <w:t>https://planetachatbot.com/historia-de-la-inteligencia-artificial-relacionada-con-los-chatbots-41a6cda22906</w:t>
        </w:r>
      </w:hyperlink>
    </w:p>
    <w:p w14:paraId="5F4D06DF" w14:textId="05E9D427" w:rsidR="00162C3A" w:rsidRPr="008664E9" w:rsidRDefault="00162C3A" w:rsidP="00162C3A">
      <w:pPr>
        <w:spacing w:line="240" w:lineRule="auto"/>
        <w:ind w:left="1134" w:hanging="1134"/>
        <w:jc w:val="both"/>
        <w:rPr>
          <w:rFonts w:ascii="Arial" w:hAnsi="Arial" w:cs="Arial"/>
          <w:color w:val="000000" w:themeColor="text1"/>
        </w:rPr>
      </w:pPr>
      <w:r w:rsidRPr="008664E9">
        <w:rPr>
          <w:rFonts w:ascii="Arial" w:hAnsi="Arial" w:cs="Arial"/>
          <w:b/>
          <w:bCs/>
          <w:color w:val="000000" w:themeColor="text1"/>
        </w:rPr>
        <w:t>COLLAGUAZO</w:t>
      </w:r>
      <w:r w:rsidRPr="008664E9">
        <w:rPr>
          <w:rFonts w:ascii="Arial" w:hAnsi="Arial" w:cs="Arial"/>
          <w:color w:val="000000" w:themeColor="text1"/>
        </w:rPr>
        <w:t xml:space="preserve">, D. (20 de </w:t>
      </w:r>
      <w:proofErr w:type="gramStart"/>
      <w:r w:rsidRPr="008664E9">
        <w:rPr>
          <w:rFonts w:ascii="Arial" w:hAnsi="Arial" w:cs="Arial"/>
          <w:color w:val="000000" w:themeColor="text1"/>
        </w:rPr>
        <w:t>Junio</w:t>
      </w:r>
      <w:proofErr w:type="gramEnd"/>
      <w:r w:rsidRPr="008664E9">
        <w:rPr>
          <w:rFonts w:ascii="Arial" w:hAnsi="Arial" w:cs="Arial"/>
          <w:color w:val="000000" w:themeColor="text1"/>
        </w:rPr>
        <w:t xml:space="preserve"> de 2017). ¿Qué es el Procesamiento de Lenguaje Natural y cómo ponerlo en práctica con recursos abiertos? Obtenido de </w:t>
      </w:r>
      <w:r w:rsidRPr="003C49DC">
        <w:rPr>
          <w:rStyle w:val="Hipervnculo"/>
          <w:lang w:eastAsia="es-PE"/>
        </w:rPr>
        <w:t>https://blogs.iadb.org/conocimiento-abierto/es/que-es-el-procesamiento-de-lenguaje-natural-y-como-ponerlo-en-practica-con-recursos-abiertos</w:t>
      </w:r>
      <w:r w:rsidRPr="008664E9">
        <w:rPr>
          <w:rFonts w:ascii="Arial" w:hAnsi="Arial" w:cs="Arial"/>
          <w:color w:val="000000" w:themeColor="text1"/>
        </w:rPr>
        <w:t>/</w:t>
      </w:r>
    </w:p>
    <w:p w14:paraId="4D42ABF1" w14:textId="72D5A07A" w:rsidR="00751938" w:rsidRPr="008664E9" w:rsidRDefault="00751938" w:rsidP="00162C3A">
      <w:pPr>
        <w:ind w:left="567" w:hanging="567"/>
        <w:jc w:val="both"/>
        <w:rPr>
          <w:rFonts w:ascii="Arial" w:hAnsi="Arial" w:cs="Arial"/>
          <w:b/>
          <w:bCs/>
          <w:lang w:val="en-US"/>
        </w:rPr>
      </w:pPr>
      <w:r w:rsidRPr="008664E9">
        <w:rPr>
          <w:rFonts w:ascii="Arial" w:hAnsi="Arial" w:cs="Arial"/>
          <w:b/>
        </w:rPr>
        <w:t>CONADIS</w:t>
      </w:r>
      <w:r w:rsidRPr="008664E9">
        <w:rPr>
          <w:rFonts w:ascii="Arial" w:hAnsi="Arial" w:cs="Arial"/>
        </w:rPr>
        <w:t xml:space="preserve">. </w:t>
      </w:r>
      <w:r w:rsidR="00B95515" w:rsidRPr="008664E9">
        <w:rPr>
          <w:rFonts w:ascii="Arial" w:hAnsi="Arial" w:cs="Arial"/>
        </w:rPr>
        <w:t>(</w:t>
      </w:r>
      <w:r w:rsidRPr="008664E9">
        <w:rPr>
          <w:rFonts w:ascii="Arial" w:hAnsi="Arial" w:cs="Arial"/>
        </w:rPr>
        <w:t>2012</w:t>
      </w:r>
      <w:r w:rsidR="00B95515" w:rsidRPr="008664E9">
        <w:rPr>
          <w:rFonts w:ascii="Arial" w:hAnsi="Arial" w:cs="Arial"/>
        </w:rPr>
        <w:t>)</w:t>
      </w:r>
      <w:r w:rsidRPr="008664E9">
        <w:rPr>
          <w:rFonts w:ascii="Arial" w:hAnsi="Arial" w:cs="Arial"/>
        </w:rPr>
        <w:t xml:space="preserve">. </w:t>
      </w:r>
      <w:r w:rsidRPr="008664E9">
        <w:rPr>
          <w:rStyle w:val="watch-title"/>
          <w:rFonts w:ascii="Arial" w:hAnsi="Arial" w:cs="Arial"/>
          <w:bCs/>
          <w:color w:val="000000"/>
          <w:bdr w:val="none" w:sz="0" w:space="0" w:color="auto" w:frame="1"/>
          <w:shd w:val="clear" w:color="auto" w:fill="FFFFFF"/>
          <w:lang w:val="es-PE"/>
        </w:rPr>
        <w:t xml:space="preserve">LEY GENERAL DE LA PERSONA CON DISCAPACIDAD. </w:t>
      </w:r>
      <w:hyperlink r:id="rId23" w:history="1">
        <w:r w:rsidR="00126674" w:rsidRPr="003C49DC">
          <w:rPr>
            <w:rStyle w:val="Hipervnculo"/>
            <w:lang w:eastAsia="es-PE"/>
          </w:rPr>
          <w:t>http://www.conadisperu.gob.pe/web/documentos/2012/politica/ley29973.pdf</w:t>
        </w:r>
      </w:hyperlink>
      <w:r w:rsidR="00126674" w:rsidRPr="008664E9">
        <w:rPr>
          <w:rStyle w:val="watch-title"/>
          <w:rFonts w:ascii="Arial" w:hAnsi="Arial" w:cs="Arial"/>
          <w:bCs/>
          <w:color w:val="000000"/>
          <w:bdr w:val="none" w:sz="0" w:space="0" w:color="auto" w:frame="1"/>
          <w:shd w:val="clear" w:color="auto" w:fill="FFFFFF"/>
          <w:lang w:val="en-US"/>
        </w:rPr>
        <w:t xml:space="preserve"> </w:t>
      </w:r>
    </w:p>
    <w:p w14:paraId="36BF50A8" w14:textId="087A4E74" w:rsidR="00D90457" w:rsidRPr="008664E9" w:rsidRDefault="00D90457" w:rsidP="00162C3A">
      <w:pPr>
        <w:autoSpaceDE w:val="0"/>
        <w:autoSpaceDN w:val="0"/>
        <w:adjustRightInd w:val="0"/>
        <w:spacing w:after="0" w:line="240" w:lineRule="auto"/>
        <w:ind w:left="567" w:hanging="567"/>
        <w:rPr>
          <w:rFonts w:ascii="Arial" w:hAnsi="Arial" w:cs="Arial"/>
          <w:b/>
          <w:bCs/>
          <w:lang w:val="en-US"/>
        </w:rPr>
      </w:pPr>
      <w:r w:rsidRPr="008664E9">
        <w:rPr>
          <w:rFonts w:ascii="Arial" w:hAnsi="Arial" w:cs="Arial"/>
          <w:b/>
          <w:bCs/>
          <w:lang w:val="en-US"/>
        </w:rPr>
        <w:lastRenderedPageBreak/>
        <w:t xml:space="preserve">CROSBY, M. (2015). </w:t>
      </w:r>
      <w:proofErr w:type="spellStart"/>
      <w:r w:rsidRPr="008664E9">
        <w:rPr>
          <w:rFonts w:ascii="Arial" w:hAnsi="Arial" w:cs="Arial"/>
          <w:lang w:val="en-US"/>
        </w:rPr>
        <w:t>BlockChain</w:t>
      </w:r>
      <w:proofErr w:type="spellEnd"/>
      <w:r w:rsidRPr="008664E9">
        <w:rPr>
          <w:rFonts w:ascii="Arial" w:hAnsi="Arial" w:cs="Arial"/>
          <w:lang w:val="en-US"/>
        </w:rPr>
        <w:t xml:space="preserve"> Technology. </w:t>
      </w:r>
      <w:hyperlink r:id="rId24" w:history="1">
        <w:r w:rsidRPr="003C49DC">
          <w:rPr>
            <w:rStyle w:val="Hipervnculo"/>
            <w:lang w:eastAsia="es-PE"/>
          </w:rPr>
          <w:t>https://scet.berkeley.edu/wp-content/uploads/BlockchainPaper.pdf</w:t>
        </w:r>
      </w:hyperlink>
      <w:r w:rsidRPr="008664E9">
        <w:rPr>
          <w:rFonts w:ascii="Arial" w:hAnsi="Arial" w:cs="Arial"/>
          <w:b/>
          <w:bCs/>
          <w:lang w:val="en-US"/>
        </w:rPr>
        <w:t xml:space="preserve">   </w:t>
      </w:r>
    </w:p>
    <w:p w14:paraId="0D7D2A21" w14:textId="0A3198D7" w:rsidR="00A77F76" w:rsidRPr="008664E9" w:rsidRDefault="00A77F76" w:rsidP="00AD7A5A">
      <w:pPr>
        <w:spacing w:line="240" w:lineRule="auto"/>
        <w:ind w:left="567" w:hanging="567"/>
        <w:jc w:val="both"/>
        <w:rPr>
          <w:rFonts w:ascii="Arial" w:hAnsi="Arial" w:cs="Arial"/>
          <w:b/>
          <w:bCs/>
          <w:color w:val="000000" w:themeColor="text1"/>
          <w:lang w:val="en-US"/>
        </w:rPr>
      </w:pPr>
      <w:r w:rsidRPr="008664E9">
        <w:rPr>
          <w:rFonts w:ascii="Arial" w:hAnsi="Arial" w:cs="Arial"/>
          <w:b/>
          <w:bCs/>
          <w:color w:val="000000" w:themeColor="text1"/>
          <w:lang w:val="en-US"/>
        </w:rPr>
        <w:t xml:space="preserve">DARE (2020). </w:t>
      </w:r>
      <w:r w:rsidRPr="008664E9">
        <w:rPr>
          <w:rFonts w:ascii="Arial" w:hAnsi="Arial" w:cs="Arial"/>
          <w:lang w:val="en-US"/>
        </w:rPr>
        <w:t xml:space="preserve">DARE </w:t>
      </w:r>
      <w:proofErr w:type="spellStart"/>
      <w:r w:rsidRPr="008664E9">
        <w:rPr>
          <w:rFonts w:ascii="Arial" w:hAnsi="Arial" w:cs="Arial"/>
        </w:rPr>
        <w:t>Practical</w:t>
      </w:r>
      <w:proofErr w:type="spellEnd"/>
      <w:r w:rsidRPr="008664E9">
        <w:rPr>
          <w:rFonts w:ascii="Arial" w:hAnsi="Arial" w:cs="Arial"/>
        </w:rPr>
        <w:t xml:space="preserve"> Guide </w:t>
      </w:r>
      <w:proofErr w:type="spellStart"/>
      <w:r w:rsidRPr="008664E9">
        <w:rPr>
          <w:rFonts w:ascii="Arial" w:hAnsi="Arial" w:cs="Arial"/>
        </w:rPr>
        <w:t>for</w:t>
      </w:r>
      <w:proofErr w:type="spellEnd"/>
      <w:r w:rsidRPr="008664E9">
        <w:rPr>
          <w:rFonts w:ascii="Arial" w:hAnsi="Arial" w:cs="Arial"/>
        </w:rPr>
        <w:t xml:space="preserve"> </w:t>
      </w:r>
      <w:proofErr w:type="spellStart"/>
      <w:r w:rsidRPr="008664E9">
        <w:rPr>
          <w:rFonts w:ascii="Arial" w:hAnsi="Arial" w:cs="Arial"/>
        </w:rPr>
        <w:t>Inclusion</w:t>
      </w:r>
      <w:proofErr w:type="spellEnd"/>
      <w:r w:rsidRPr="008664E9">
        <w:rPr>
          <w:rFonts w:ascii="Arial" w:hAnsi="Arial" w:cs="Arial"/>
        </w:rPr>
        <w:t xml:space="preserve"> </w:t>
      </w:r>
      <w:proofErr w:type="spellStart"/>
      <w:r w:rsidRPr="008664E9">
        <w:rPr>
          <w:rFonts w:ascii="Arial" w:hAnsi="Arial" w:cs="Arial"/>
        </w:rPr>
        <w:t>is</w:t>
      </w:r>
      <w:proofErr w:type="spellEnd"/>
      <w:r w:rsidRPr="008664E9">
        <w:rPr>
          <w:rFonts w:ascii="Arial" w:hAnsi="Arial" w:cs="Arial"/>
        </w:rPr>
        <w:t xml:space="preserve"> </w:t>
      </w:r>
      <w:proofErr w:type="spellStart"/>
      <w:r w:rsidRPr="008664E9">
        <w:rPr>
          <w:rFonts w:ascii="Arial" w:hAnsi="Arial" w:cs="Arial"/>
        </w:rPr>
        <w:t>an</w:t>
      </w:r>
      <w:proofErr w:type="spellEnd"/>
      <w:r w:rsidRPr="008664E9">
        <w:rPr>
          <w:rFonts w:ascii="Arial" w:hAnsi="Arial" w:cs="Arial"/>
        </w:rPr>
        <w:t xml:space="preserve"> output </w:t>
      </w:r>
      <w:proofErr w:type="spellStart"/>
      <w:r w:rsidRPr="008664E9">
        <w:rPr>
          <w:rFonts w:ascii="Arial" w:hAnsi="Arial" w:cs="Arial"/>
        </w:rPr>
        <w:t>of</w:t>
      </w:r>
      <w:proofErr w:type="spellEnd"/>
      <w:r w:rsidRPr="008664E9">
        <w:rPr>
          <w:rFonts w:ascii="Arial" w:hAnsi="Arial" w:cs="Arial"/>
        </w:rPr>
        <w:t xml:space="preserve"> </w:t>
      </w:r>
      <w:proofErr w:type="spellStart"/>
      <w:r w:rsidRPr="008664E9">
        <w:rPr>
          <w:rFonts w:ascii="Arial" w:hAnsi="Arial" w:cs="Arial"/>
        </w:rPr>
        <w:t>the</w:t>
      </w:r>
      <w:proofErr w:type="spellEnd"/>
      <w:r w:rsidRPr="008664E9">
        <w:rPr>
          <w:rFonts w:ascii="Arial" w:hAnsi="Arial" w:cs="Arial"/>
        </w:rPr>
        <w:t xml:space="preserve"> </w:t>
      </w:r>
      <w:proofErr w:type="spellStart"/>
      <w:r w:rsidRPr="008664E9">
        <w:rPr>
          <w:rFonts w:ascii="Arial" w:hAnsi="Arial" w:cs="Arial"/>
        </w:rPr>
        <w:t>Strategic</w:t>
      </w:r>
      <w:proofErr w:type="spellEnd"/>
      <w:r w:rsidRPr="008664E9">
        <w:rPr>
          <w:rFonts w:ascii="Arial" w:hAnsi="Arial" w:cs="Arial"/>
        </w:rPr>
        <w:t xml:space="preserve"> </w:t>
      </w:r>
      <w:proofErr w:type="spellStart"/>
      <w:r w:rsidRPr="008664E9">
        <w:rPr>
          <w:rFonts w:ascii="Arial" w:hAnsi="Arial" w:cs="Arial"/>
        </w:rPr>
        <w:t>Partnership</w:t>
      </w:r>
      <w:proofErr w:type="spellEnd"/>
      <w:r w:rsidRPr="008664E9">
        <w:rPr>
          <w:rFonts w:ascii="Arial" w:hAnsi="Arial" w:cs="Arial"/>
        </w:rPr>
        <w:t xml:space="preserve"> DARE </w:t>
      </w:r>
      <w:proofErr w:type="spellStart"/>
      <w:r w:rsidRPr="008664E9">
        <w:rPr>
          <w:rFonts w:ascii="Arial" w:hAnsi="Arial" w:cs="Arial"/>
        </w:rPr>
        <w:t>DisAble</w:t>
      </w:r>
      <w:proofErr w:type="spellEnd"/>
      <w:r w:rsidRPr="008664E9">
        <w:rPr>
          <w:rFonts w:ascii="Arial" w:hAnsi="Arial" w:cs="Arial"/>
        </w:rPr>
        <w:t xml:space="preserve"> </w:t>
      </w:r>
      <w:proofErr w:type="spellStart"/>
      <w:r w:rsidRPr="008664E9">
        <w:rPr>
          <w:rFonts w:ascii="Arial" w:hAnsi="Arial" w:cs="Arial"/>
        </w:rPr>
        <w:t>the</w:t>
      </w:r>
      <w:proofErr w:type="spellEnd"/>
      <w:r w:rsidRPr="008664E9">
        <w:rPr>
          <w:rFonts w:ascii="Arial" w:hAnsi="Arial" w:cs="Arial"/>
        </w:rPr>
        <w:t xml:space="preserve"> </w:t>
      </w:r>
      <w:proofErr w:type="spellStart"/>
      <w:r w:rsidRPr="008664E9">
        <w:rPr>
          <w:rFonts w:ascii="Arial" w:hAnsi="Arial" w:cs="Arial"/>
        </w:rPr>
        <w:t>barRiErs</w:t>
      </w:r>
      <w:proofErr w:type="spellEnd"/>
      <w:r w:rsidR="00814E15" w:rsidRPr="008664E9">
        <w:rPr>
          <w:rFonts w:ascii="Arial" w:hAnsi="Arial" w:cs="Arial"/>
        </w:rPr>
        <w:t xml:space="preserve">. </w:t>
      </w:r>
      <w:proofErr w:type="spellStart"/>
      <w:r w:rsidR="00814E15" w:rsidRPr="008664E9">
        <w:rPr>
          <w:rFonts w:ascii="Arial" w:hAnsi="Arial" w:cs="Arial"/>
        </w:rPr>
        <w:t>European</w:t>
      </w:r>
      <w:proofErr w:type="spellEnd"/>
      <w:r w:rsidR="00814E15" w:rsidRPr="008664E9">
        <w:rPr>
          <w:rFonts w:ascii="Arial" w:hAnsi="Arial" w:cs="Arial"/>
        </w:rPr>
        <w:t xml:space="preserve"> </w:t>
      </w:r>
      <w:proofErr w:type="spellStart"/>
      <w:r w:rsidR="00814E15" w:rsidRPr="008664E9">
        <w:rPr>
          <w:rFonts w:ascii="Arial" w:hAnsi="Arial" w:cs="Arial"/>
        </w:rPr>
        <w:t>Commission</w:t>
      </w:r>
      <w:proofErr w:type="spellEnd"/>
      <w:r w:rsidRPr="008664E9">
        <w:rPr>
          <w:rFonts w:ascii="Arial" w:hAnsi="Arial" w:cs="Arial"/>
        </w:rPr>
        <w:t>.</w:t>
      </w:r>
      <w:r w:rsidRPr="008664E9">
        <w:rPr>
          <w:rFonts w:ascii="Arial" w:hAnsi="Arial" w:cs="Arial"/>
          <w:lang w:val="en-US"/>
        </w:rPr>
        <w:t xml:space="preserve"> </w:t>
      </w:r>
      <w:hyperlink r:id="rId25" w:history="1">
        <w:r w:rsidRPr="003C49DC">
          <w:rPr>
            <w:rStyle w:val="Hipervnculo"/>
            <w:lang w:eastAsia="es-PE"/>
          </w:rPr>
          <w:t>https://dare-project.de/wp-content/uploads/2020/06/DARE-Practical-Guide-for-Inclusion.pdf</w:t>
        </w:r>
      </w:hyperlink>
      <w:r w:rsidRPr="008664E9">
        <w:rPr>
          <w:rFonts w:ascii="Arial" w:hAnsi="Arial" w:cs="Arial"/>
          <w:lang w:val="en-US"/>
        </w:rPr>
        <w:t xml:space="preserve"> </w:t>
      </w:r>
    </w:p>
    <w:p w14:paraId="1FD1DC98" w14:textId="1A27C55E" w:rsidR="00814E15" w:rsidRPr="008664E9" w:rsidRDefault="00F45FC4" w:rsidP="00AD7A5A">
      <w:pPr>
        <w:spacing w:line="240" w:lineRule="auto"/>
        <w:ind w:left="567" w:hanging="567"/>
        <w:jc w:val="both"/>
        <w:rPr>
          <w:rFonts w:ascii="Arial" w:hAnsi="Arial" w:cs="Arial"/>
          <w:color w:val="000000" w:themeColor="text1"/>
        </w:rPr>
      </w:pPr>
      <w:r w:rsidRPr="008664E9">
        <w:rPr>
          <w:rFonts w:ascii="Arial" w:hAnsi="Arial" w:cs="Arial"/>
          <w:b/>
          <w:bCs/>
          <w:color w:val="000000" w:themeColor="text1"/>
        </w:rPr>
        <w:t>DOMÍNGUEZ RIQUELME</w:t>
      </w:r>
      <w:r w:rsidR="00162C3A" w:rsidRPr="008664E9">
        <w:rPr>
          <w:rFonts w:ascii="Arial" w:hAnsi="Arial" w:cs="Arial"/>
          <w:b/>
          <w:bCs/>
          <w:color w:val="000000" w:themeColor="text1"/>
        </w:rPr>
        <w:t>,</w:t>
      </w:r>
      <w:r w:rsidR="00162C3A" w:rsidRPr="008664E9">
        <w:rPr>
          <w:rFonts w:ascii="Arial" w:eastAsia="Times New Roman" w:hAnsi="Arial" w:cs="Arial"/>
          <w:lang w:eastAsia="es-PE"/>
        </w:rPr>
        <w:t xml:space="preserve"> J., Inostroza </w:t>
      </w:r>
      <w:proofErr w:type="spellStart"/>
      <w:r w:rsidR="00162C3A" w:rsidRPr="008664E9">
        <w:rPr>
          <w:rFonts w:ascii="Arial" w:eastAsia="Times New Roman" w:hAnsi="Arial" w:cs="Arial"/>
          <w:lang w:eastAsia="es-PE"/>
        </w:rPr>
        <w:t>Espinace</w:t>
      </w:r>
      <w:proofErr w:type="spellEnd"/>
      <w:r w:rsidR="00162C3A" w:rsidRPr="008664E9">
        <w:rPr>
          <w:rFonts w:ascii="Arial" w:eastAsia="Times New Roman" w:hAnsi="Arial" w:cs="Arial"/>
          <w:lang w:eastAsia="es-PE"/>
        </w:rPr>
        <w:t>, C. (2018).</w:t>
      </w:r>
      <w:r w:rsidR="00162C3A" w:rsidRPr="008664E9">
        <w:rPr>
          <w:rFonts w:ascii="Arial" w:eastAsia="Times New Roman" w:hAnsi="Arial" w:cs="Arial"/>
          <w:i/>
          <w:iCs/>
          <w:lang w:eastAsia="es-PE"/>
        </w:rPr>
        <w:t xml:space="preserve"> Aplicación móvil para discapacitados visuales gestionada a través de un sistema web. </w:t>
      </w:r>
      <w:r w:rsidR="00162C3A" w:rsidRPr="008664E9">
        <w:rPr>
          <w:rFonts w:ascii="Arial" w:hAnsi="Arial" w:cs="Arial"/>
        </w:rPr>
        <w:t xml:space="preserve">[Tesis de grado, Universidad del Bío Bío]. Base de datos de Repositorio Digital Sistema de Bibliotecas Universidad del Bio-Bio (SIBUBB) de </w:t>
      </w:r>
      <w:hyperlink r:id="rId26" w:history="1">
        <w:r w:rsidR="00162C3A" w:rsidRPr="003C49DC">
          <w:rPr>
            <w:rStyle w:val="Hipervnculo"/>
            <w:lang w:eastAsia="es-PE"/>
          </w:rPr>
          <w:t>http://repobib.ubiobio.cl/jspui/handle/123456789/2581</w:t>
        </w:r>
      </w:hyperlink>
    </w:p>
    <w:p w14:paraId="7585E72C" w14:textId="2CFDA821" w:rsidR="00814E15" w:rsidRPr="008664E9" w:rsidRDefault="00814E15" w:rsidP="00162C3A">
      <w:pPr>
        <w:spacing w:line="240" w:lineRule="auto"/>
        <w:ind w:left="1134" w:hanging="1134"/>
        <w:jc w:val="both"/>
        <w:rPr>
          <w:rFonts w:ascii="Arial" w:hAnsi="Arial" w:cs="Arial"/>
          <w:b/>
          <w:bCs/>
          <w:color w:val="000000" w:themeColor="text1"/>
          <w:lang w:val="en-US"/>
        </w:rPr>
      </w:pPr>
      <w:r w:rsidRPr="008664E9">
        <w:rPr>
          <w:rFonts w:ascii="Arial" w:hAnsi="Arial" w:cs="Arial"/>
          <w:b/>
          <w:bCs/>
          <w:color w:val="000000" w:themeColor="text1"/>
          <w:lang w:val="en-US"/>
        </w:rPr>
        <w:t xml:space="preserve">EBU (2020). </w:t>
      </w:r>
      <w:r w:rsidRPr="008664E9">
        <w:rPr>
          <w:rFonts w:ascii="Arial" w:hAnsi="Arial" w:cs="Arial"/>
          <w:lang w:val="en-US"/>
        </w:rPr>
        <w:t xml:space="preserve">EBU members newsletter. </w:t>
      </w:r>
      <w:hyperlink r:id="rId27" w:history="1">
        <w:r w:rsidRPr="003C49DC">
          <w:rPr>
            <w:rStyle w:val="Hipervnculo"/>
            <w:lang w:eastAsia="es-PE"/>
          </w:rPr>
          <w:t>http://icevi-europe.org/files/2020/ebu-members-newsletter-february-2020.pdf</w:t>
        </w:r>
      </w:hyperlink>
      <w:r w:rsidRPr="003C49DC">
        <w:rPr>
          <w:rStyle w:val="Hipervnculo"/>
          <w:lang w:eastAsia="es-PE"/>
        </w:rPr>
        <w:t xml:space="preserve"> </w:t>
      </w:r>
    </w:p>
    <w:p w14:paraId="1EF7B0AD" w14:textId="024D9626" w:rsidR="00162C3A" w:rsidRPr="008664E9" w:rsidRDefault="00F45FC4" w:rsidP="00162C3A">
      <w:pPr>
        <w:spacing w:line="240" w:lineRule="auto"/>
        <w:ind w:left="1134" w:hanging="1134"/>
        <w:jc w:val="both"/>
        <w:rPr>
          <w:rFonts w:ascii="Arial" w:hAnsi="Arial" w:cs="Arial"/>
          <w:color w:val="000000" w:themeColor="text1"/>
        </w:rPr>
      </w:pPr>
      <w:r w:rsidRPr="008664E9">
        <w:rPr>
          <w:rFonts w:ascii="Arial" w:hAnsi="Arial" w:cs="Arial"/>
          <w:b/>
          <w:bCs/>
          <w:color w:val="000000" w:themeColor="text1"/>
        </w:rPr>
        <w:t xml:space="preserve">GIRALDO </w:t>
      </w:r>
      <w:proofErr w:type="gramStart"/>
      <w:r w:rsidRPr="008664E9">
        <w:rPr>
          <w:rFonts w:ascii="Arial" w:hAnsi="Arial" w:cs="Arial"/>
          <w:b/>
          <w:bCs/>
          <w:color w:val="000000" w:themeColor="text1"/>
        </w:rPr>
        <w:t>ALARCON</w:t>
      </w:r>
      <w:r w:rsidRPr="008664E9">
        <w:rPr>
          <w:rFonts w:ascii="Arial" w:hAnsi="Arial" w:cs="Arial"/>
          <w:color w:val="000000" w:themeColor="text1"/>
        </w:rPr>
        <w:t xml:space="preserve"> </w:t>
      </w:r>
      <w:r w:rsidR="00162C3A" w:rsidRPr="008664E9">
        <w:rPr>
          <w:rFonts w:ascii="Arial" w:hAnsi="Arial" w:cs="Arial"/>
          <w:color w:val="000000" w:themeColor="text1"/>
        </w:rPr>
        <w:t>,</w:t>
      </w:r>
      <w:proofErr w:type="gramEnd"/>
      <w:r w:rsidR="00162C3A" w:rsidRPr="008664E9">
        <w:rPr>
          <w:rFonts w:ascii="Arial" w:hAnsi="Arial" w:cs="Arial"/>
          <w:color w:val="000000" w:themeColor="text1"/>
        </w:rPr>
        <w:t xml:space="preserve"> S., Castillo Villota, G., Manrique Leal, M., &amp; Giraldo </w:t>
      </w:r>
      <w:proofErr w:type="spellStart"/>
      <w:r w:rsidR="00162C3A" w:rsidRPr="008664E9">
        <w:rPr>
          <w:rFonts w:ascii="Arial" w:hAnsi="Arial" w:cs="Arial"/>
          <w:color w:val="000000" w:themeColor="text1"/>
        </w:rPr>
        <w:t>Alarcon</w:t>
      </w:r>
      <w:proofErr w:type="spellEnd"/>
      <w:r w:rsidR="00162C3A" w:rsidRPr="008664E9">
        <w:rPr>
          <w:rFonts w:ascii="Arial" w:hAnsi="Arial" w:cs="Arial"/>
          <w:color w:val="000000" w:themeColor="text1"/>
        </w:rPr>
        <w:t>, G. (2015). INCLUSIÓN LABORAL EN PERSONAS CON DISCAPACIDAD VISUAL. Bogotá.</w:t>
      </w:r>
    </w:p>
    <w:p w14:paraId="6867B6F3" w14:textId="2D09A8B3" w:rsidR="004D1016" w:rsidRPr="008664E9" w:rsidRDefault="004D1016" w:rsidP="00162C3A">
      <w:pPr>
        <w:ind w:left="567" w:hanging="567"/>
        <w:jc w:val="both"/>
        <w:rPr>
          <w:rFonts w:ascii="Arial" w:hAnsi="Arial" w:cs="Arial"/>
          <w:lang w:val="en-US"/>
        </w:rPr>
      </w:pPr>
      <w:r w:rsidRPr="008664E9">
        <w:rPr>
          <w:rFonts w:ascii="Arial" w:hAnsi="Arial" w:cs="Arial"/>
          <w:b/>
          <w:lang w:val="es-PE"/>
        </w:rPr>
        <w:t>GARRISON-WADE</w:t>
      </w:r>
      <w:r w:rsidRPr="008664E9">
        <w:rPr>
          <w:rFonts w:ascii="Arial" w:hAnsi="Arial" w:cs="Arial"/>
          <w:b/>
          <w:caps/>
          <w:lang w:val="es-PE"/>
        </w:rPr>
        <w:t xml:space="preserve">, D.  </w:t>
      </w:r>
      <w:r w:rsidRPr="008664E9">
        <w:rPr>
          <w:rFonts w:ascii="Arial" w:hAnsi="Arial" w:cs="Arial"/>
          <w:caps/>
          <w:lang w:val="en-US"/>
        </w:rPr>
        <w:t>(2012).</w:t>
      </w:r>
      <w:r w:rsidRPr="008664E9">
        <w:rPr>
          <w:rFonts w:ascii="Arial" w:hAnsi="Arial" w:cs="Arial"/>
          <w:b/>
          <w:caps/>
          <w:lang w:val="en-US"/>
        </w:rPr>
        <w:t xml:space="preserve"> </w:t>
      </w:r>
      <w:r w:rsidRPr="008664E9">
        <w:rPr>
          <w:rFonts w:ascii="Arial" w:hAnsi="Arial" w:cs="Arial"/>
          <w:lang w:val="en-US"/>
        </w:rPr>
        <w:t xml:space="preserve">Listening to their voices: factors that inhibit or enhance postsecondary outcomes for </w:t>
      </w:r>
      <w:proofErr w:type="gramStart"/>
      <w:r w:rsidRPr="008664E9">
        <w:rPr>
          <w:rFonts w:ascii="Arial" w:hAnsi="Arial" w:cs="Arial"/>
          <w:lang w:val="en-US"/>
        </w:rPr>
        <w:t>students’</w:t>
      </w:r>
      <w:proofErr w:type="gramEnd"/>
      <w:r w:rsidRPr="008664E9">
        <w:rPr>
          <w:rFonts w:ascii="Arial" w:hAnsi="Arial" w:cs="Arial"/>
          <w:lang w:val="en-US"/>
        </w:rPr>
        <w:t xml:space="preserve"> with disabilities</w:t>
      </w:r>
      <w:r w:rsidRPr="008664E9">
        <w:rPr>
          <w:rFonts w:ascii="Arial" w:hAnsi="Arial" w:cs="Arial"/>
          <w:b/>
          <w:lang w:val="en-US"/>
        </w:rPr>
        <w:t xml:space="preserve">. </w:t>
      </w:r>
      <w:r w:rsidRPr="008664E9">
        <w:rPr>
          <w:rFonts w:ascii="Arial" w:hAnsi="Arial" w:cs="Arial"/>
          <w:lang w:val="en-US"/>
        </w:rPr>
        <w:t>University of Colorado Denver</w:t>
      </w:r>
      <w:r w:rsidRPr="008664E9">
        <w:rPr>
          <w:rFonts w:ascii="Arial" w:hAnsi="Arial" w:cs="Arial"/>
          <w:i/>
          <w:lang w:val="en-US"/>
        </w:rPr>
        <w:t xml:space="preserve">. </w:t>
      </w:r>
      <w:r w:rsidRPr="008664E9">
        <w:rPr>
          <w:rFonts w:ascii="Arial" w:hAnsi="Arial" w:cs="Arial"/>
          <w:lang w:val="en-US"/>
        </w:rPr>
        <w:t>International journal of special education.  Vol. 27, No: 2, 2012</w:t>
      </w:r>
    </w:p>
    <w:p w14:paraId="234D8E61" w14:textId="2CD452D6" w:rsidR="00751938" w:rsidRPr="008664E9" w:rsidRDefault="00751938" w:rsidP="00162C3A">
      <w:pPr>
        <w:spacing w:line="240" w:lineRule="auto"/>
        <w:ind w:left="567" w:hanging="567"/>
        <w:jc w:val="both"/>
        <w:rPr>
          <w:rFonts w:ascii="Arial" w:hAnsi="Arial" w:cs="Arial"/>
        </w:rPr>
      </w:pPr>
      <w:r w:rsidRPr="008664E9">
        <w:rPr>
          <w:rFonts w:ascii="Arial" w:hAnsi="Arial" w:cs="Arial"/>
          <w:b/>
        </w:rPr>
        <w:t>GONZALES, P</w:t>
      </w:r>
      <w:r w:rsidRPr="008664E9">
        <w:rPr>
          <w:rFonts w:ascii="Arial" w:hAnsi="Arial" w:cs="Arial"/>
        </w:rPr>
        <w:t xml:space="preserve">. (2010). Las Mujeres con discapacidad y sus múltiples desigualdades; un colectivo todavía invisibilizado en los Estados latinoamericanos y en las agencias de cooperación internacional. Universidad de Santiago de Compostela, Centro Interdisciplinario de Estudios Americanistas Gumersindo Busto; Consejo Español de Estudios Iberoamericanos, pp.2737-2756, Cursos e Congresos; 196. </w:t>
      </w:r>
      <w:hyperlink r:id="rId28" w:history="1">
        <w:r w:rsidRPr="003C49DC">
          <w:rPr>
            <w:rStyle w:val="Hipervnculo"/>
            <w:lang w:eastAsia="es-PE"/>
          </w:rPr>
          <w:t>https://halshs.archives-ouvertes.fr/halshs-00532647/document</w:t>
        </w:r>
      </w:hyperlink>
    </w:p>
    <w:p w14:paraId="715BE897" w14:textId="67DBC4BB" w:rsidR="00751938" w:rsidRPr="008664E9" w:rsidRDefault="00751938" w:rsidP="00162C3A">
      <w:pPr>
        <w:spacing w:line="240" w:lineRule="auto"/>
        <w:ind w:left="567" w:hanging="567"/>
        <w:jc w:val="both"/>
        <w:rPr>
          <w:rFonts w:ascii="Arial" w:hAnsi="Arial" w:cs="Arial"/>
        </w:rPr>
      </w:pPr>
      <w:r w:rsidRPr="008664E9">
        <w:rPr>
          <w:rFonts w:ascii="Arial" w:hAnsi="Arial" w:cs="Arial"/>
          <w:b/>
        </w:rPr>
        <w:t>INEI</w:t>
      </w:r>
      <w:r w:rsidRPr="008664E9">
        <w:rPr>
          <w:rFonts w:ascii="Arial" w:hAnsi="Arial" w:cs="Arial"/>
        </w:rPr>
        <w:t xml:space="preserve">. </w:t>
      </w:r>
      <w:r w:rsidR="00B95515" w:rsidRPr="008664E9">
        <w:rPr>
          <w:rFonts w:ascii="Arial" w:hAnsi="Arial" w:cs="Arial"/>
        </w:rPr>
        <w:t>(</w:t>
      </w:r>
      <w:r w:rsidRPr="008664E9">
        <w:rPr>
          <w:rFonts w:ascii="Arial" w:hAnsi="Arial" w:cs="Arial"/>
        </w:rPr>
        <w:t>201</w:t>
      </w:r>
      <w:r w:rsidR="001B4B6A" w:rsidRPr="008664E9">
        <w:rPr>
          <w:rFonts w:ascii="Arial" w:hAnsi="Arial" w:cs="Arial"/>
        </w:rPr>
        <w:t>2</w:t>
      </w:r>
      <w:r w:rsidR="00B95515" w:rsidRPr="008664E9">
        <w:rPr>
          <w:rFonts w:ascii="Arial" w:hAnsi="Arial" w:cs="Arial"/>
        </w:rPr>
        <w:t>)</w:t>
      </w:r>
      <w:r w:rsidRPr="008664E9">
        <w:rPr>
          <w:rFonts w:ascii="Arial" w:hAnsi="Arial" w:cs="Arial"/>
        </w:rPr>
        <w:t xml:space="preserve">. Primera encuesta nacional especializada sobre discapacidad 2012. </w:t>
      </w:r>
      <w:hyperlink r:id="rId29" w:history="1">
        <w:r w:rsidRPr="003C49DC">
          <w:rPr>
            <w:rStyle w:val="Hipervnculo"/>
            <w:lang w:eastAsia="es-PE"/>
          </w:rPr>
          <w:t>http://www.conadisperu.gob.pe/images/MIMP/Resultados-Encuesta-Nacional-2012.pdf</w:t>
        </w:r>
      </w:hyperlink>
    </w:p>
    <w:p w14:paraId="6DF6E263" w14:textId="16046F10" w:rsidR="00057405" w:rsidRPr="008664E9" w:rsidRDefault="00057405" w:rsidP="00162C3A">
      <w:pPr>
        <w:ind w:left="567" w:hanging="567"/>
        <w:rPr>
          <w:rFonts w:ascii="Arial" w:hAnsi="Arial" w:cs="Arial"/>
        </w:rPr>
      </w:pPr>
      <w:r w:rsidRPr="008664E9">
        <w:rPr>
          <w:rFonts w:ascii="Arial" w:hAnsi="Arial" w:cs="Arial"/>
          <w:b/>
        </w:rPr>
        <w:t>INEI (201</w:t>
      </w:r>
      <w:r w:rsidR="001B4B6A" w:rsidRPr="008664E9">
        <w:rPr>
          <w:rFonts w:ascii="Arial" w:hAnsi="Arial" w:cs="Arial"/>
          <w:b/>
        </w:rPr>
        <w:t>7</w:t>
      </w:r>
      <w:r w:rsidRPr="008664E9">
        <w:rPr>
          <w:rFonts w:ascii="Arial" w:hAnsi="Arial" w:cs="Arial"/>
          <w:b/>
        </w:rPr>
        <w:t xml:space="preserve">). </w:t>
      </w:r>
      <w:r w:rsidRPr="008664E9">
        <w:rPr>
          <w:rFonts w:ascii="Arial" w:hAnsi="Arial" w:cs="Arial"/>
          <w:lang w:val="es-PE"/>
        </w:rPr>
        <w:t xml:space="preserve"> P</w:t>
      </w:r>
      <w:proofErr w:type="spellStart"/>
      <w:r w:rsidRPr="008664E9">
        <w:rPr>
          <w:rFonts w:ascii="Arial" w:hAnsi="Arial" w:cs="Arial"/>
        </w:rPr>
        <w:t>erfil</w:t>
      </w:r>
      <w:proofErr w:type="spellEnd"/>
      <w:r w:rsidRPr="008664E9">
        <w:rPr>
          <w:rFonts w:ascii="Arial" w:hAnsi="Arial" w:cs="Arial"/>
        </w:rPr>
        <w:t xml:space="preserve"> sociodemográfico de la población con discapacidad, 2017. </w:t>
      </w:r>
      <w:hyperlink r:id="rId30" w:history="1">
        <w:r w:rsidRPr="003C49DC">
          <w:rPr>
            <w:rStyle w:val="Hipervnculo"/>
            <w:lang w:eastAsia="es-PE"/>
          </w:rPr>
          <w:t>https://www.inei.gob.pe/media/MenuRecursivo/publicaciones_digitales/Est/Lib1675/libro.pdf</w:t>
        </w:r>
      </w:hyperlink>
      <w:r w:rsidRPr="008664E9">
        <w:rPr>
          <w:rFonts w:ascii="Arial" w:hAnsi="Arial" w:cs="Arial"/>
        </w:rPr>
        <w:t xml:space="preserve"> </w:t>
      </w:r>
    </w:p>
    <w:p w14:paraId="1A4B7829" w14:textId="5BBBCFEF" w:rsidR="005C0485" w:rsidRPr="008664E9" w:rsidRDefault="005C0485" w:rsidP="00162C3A">
      <w:pPr>
        <w:autoSpaceDE w:val="0"/>
        <w:autoSpaceDN w:val="0"/>
        <w:adjustRightInd w:val="0"/>
        <w:spacing w:after="0" w:line="240" w:lineRule="auto"/>
        <w:ind w:left="567" w:hanging="567"/>
        <w:jc w:val="both"/>
        <w:rPr>
          <w:rFonts w:ascii="Arial" w:hAnsi="Arial" w:cs="Arial"/>
          <w:lang w:val="es-PE"/>
        </w:rPr>
      </w:pPr>
      <w:r w:rsidRPr="008664E9">
        <w:rPr>
          <w:rFonts w:ascii="Arial" w:hAnsi="Arial" w:cs="Arial"/>
          <w:b/>
        </w:rPr>
        <w:t>LANTEGI BATUAK.</w:t>
      </w:r>
      <w:r w:rsidRPr="008664E9">
        <w:rPr>
          <w:rFonts w:ascii="Arial" w:hAnsi="Arial" w:cs="Arial"/>
        </w:rPr>
        <w:t xml:space="preserve"> (2004). Manual de orientación laboral para personas con discapacidad</w:t>
      </w:r>
    </w:p>
    <w:p w14:paraId="5C4D8A25" w14:textId="77777777" w:rsidR="005C0485" w:rsidRPr="003C49DC" w:rsidRDefault="001903B9" w:rsidP="00162C3A">
      <w:pPr>
        <w:autoSpaceDE w:val="0"/>
        <w:autoSpaceDN w:val="0"/>
        <w:adjustRightInd w:val="0"/>
        <w:spacing w:after="0" w:line="240" w:lineRule="auto"/>
        <w:ind w:left="567" w:hanging="567"/>
        <w:jc w:val="both"/>
        <w:rPr>
          <w:rStyle w:val="Hipervnculo"/>
          <w:lang w:eastAsia="es-PE"/>
        </w:rPr>
      </w:pPr>
      <w:hyperlink r:id="rId31" w:history="1">
        <w:r w:rsidR="005C0485" w:rsidRPr="003C49DC">
          <w:rPr>
            <w:rStyle w:val="Hipervnculo"/>
            <w:lang w:eastAsia="es-PE"/>
          </w:rPr>
          <w:t>http://www.lantegi.com/wp-content/uploads/downloads/00_Publicaciones/manuales/Orientacion_personas_con_discapacidad.pdf</w:t>
        </w:r>
      </w:hyperlink>
      <w:r w:rsidR="005C0485" w:rsidRPr="003C49DC">
        <w:rPr>
          <w:rStyle w:val="Hipervnculo"/>
          <w:lang w:eastAsia="es-PE"/>
        </w:rPr>
        <w:t xml:space="preserve"> </w:t>
      </w:r>
    </w:p>
    <w:p w14:paraId="487E1021" w14:textId="77777777" w:rsidR="001B4B6A" w:rsidRPr="008664E9" w:rsidRDefault="001B4B6A" w:rsidP="00162C3A">
      <w:pPr>
        <w:autoSpaceDE w:val="0"/>
        <w:autoSpaceDN w:val="0"/>
        <w:adjustRightInd w:val="0"/>
        <w:spacing w:after="0" w:line="240" w:lineRule="auto"/>
        <w:ind w:left="567" w:hanging="567"/>
        <w:jc w:val="both"/>
        <w:rPr>
          <w:rFonts w:ascii="Arial" w:hAnsi="Arial" w:cs="Arial"/>
          <w:b/>
          <w:lang w:val="es-PE"/>
        </w:rPr>
      </w:pPr>
    </w:p>
    <w:p w14:paraId="25B991B3" w14:textId="5BB84D65" w:rsidR="00751938" w:rsidRPr="008664E9" w:rsidRDefault="00751938" w:rsidP="00162C3A">
      <w:pPr>
        <w:autoSpaceDE w:val="0"/>
        <w:autoSpaceDN w:val="0"/>
        <w:adjustRightInd w:val="0"/>
        <w:spacing w:after="0" w:line="240" w:lineRule="auto"/>
        <w:ind w:left="567" w:hanging="567"/>
        <w:jc w:val="both"/>
        <w:rPr>
          <w:rFonts w:ascii="Arial" w:hAnsi="Arial" w:cs="Arial"/>
          <w:lang w:val="es-PE"/>
        </w:rPr>
      </w:pPr>
      <w:r w:rsidRPr="008664E9">
        <w:rPr>
          <w:rFonts w:ascii="Arial" w:hAnsi="Arial" w:cs="Arial"/>
          <w:b/>
          <w:lang w:val="es-PE"/>
        </w:rPr>
        <w:t>LARA, P. y MARTINEZ, J.</w:t>
      </w:r>
      <w:r w:rsidRPr="008664E9">
        <w:rPr>
          <w:rFonts w:ascii="Arial" w:hAnsi="Arial" w:cs="Arial"/>
          <w:lang w:val="es-PE"/>
        </w:rPr>
        <w:t xml:space="preserve"> (2006). </w:t>
      </w:r>
      <w:r w:rsidRPr="008664E9">
        <w:rPr>
          <w:rFonts w:ascii="Arial" w:hAnsi="Arial" w:cs="Arial"/>
        </w:rPr>
        <w:t xml:space="preserve">Agentes inteligentes en la búsqueda y recuperación de información. Segunda edición, revisada y ampliada: julio 2006 © Planeta- UOC, S.L. © Pablo Lara Navarra, José Ángel Martínez </w:t>
      </w:r>
      <w:proofErr w:type="spellStart"/>
      <w:r w:rsidRPr="008664E9">
        <w:rPr>
          <w:rFonts w:ascii="Arial" w:hAnsi="Arial" w:cs="Arial"/>
        </w:rPr>
        <w:t>Usero</w:t>
      </w:r>
      <w:proofErr w:type="spellEnd"/>
      <w:r w:rsidRPr="008664E9">
        <w:rPr>
          <w:rFonts w:ascii="Arial" w:hAnsi="Arial" w:cs="Arial"/>
        </w:rPr>
        <w:t xml:space="preserve"> Av. Tibidabo, 39-43, 08035 Barcelona ISBN 84-9707-571-4. </w:t>
      </w:r>
      <w:hyperlink r:id="rId32" w:history="1">
        <w:r w:rsidRPr="003C49DC">
          <w:rPr>
            <w:rStyle w:val="Hipervnculo"/>
            <w:lang w:eastAsia="es-PE"/>
          </w:rPr>
          <w:t>http://eprints.ucm.es/5840/1/2004-Lib-Agentes.pdf</w:t>
        </w:r>
      </w:hyperlink>
    </w:p>
    <w:p w14:paraId="58F6DE7A" w14:textId="09C13775" w:rsidR="00373A03" w:rsidRPr="008664E9" w:rsidRDefault="00373A03" w:rsidP="008664E9">
      <w:pPr>
        <w:spacing w:line="240" w:lineRule="auto"/>
        <w:ind w:left="567" w:hanging="567"/>
        <w:jc w:val="both"/>
        <w:rPr>
          <w:rFonts w:ascii="Arial" w:hAnsi="Arial" w:cs="Arial"/>
          <w:color w:val="000000" w:themeColor="text1"/>
        </w:rPr>
      </w:pPr>
      <w:r w:rsidRPr="008664E9">
        <w:rPr>
          <w:rFonts w:ascii="Arial" w:hAnsi="Arial" w:cs="Arial"/>
          <w:b/>
          <w:bCs/>
          <w:color w:val="000000" w:themeColor="text1"/>
        </w:rPr>
        <w:t xml:space="preserve">MERCOCIUDADES. </w:t>
      </w:r>
      <w:r w:rsidRPr="008664E9">
        <w:rPr>
          <w:rFonts w:ascii="Arial" w:hAnsi="Arial" w:cs="Arial"/>
          <w:color w:val="000000" w:themeColor="text1"/>
        </w:rPr>
        <w:t xml:space="preserve">(2023). Inserción laboral de las mujeres. </w:t>
      </w:r>
      <w:hyperlink r:id="rId33" w:history="1">
        <w:r w:rsidRPr="003C49DC">
          <w:rPr>
            <w:rStyle w:val="Hipervnculo"/>
            <w:lang w:eastAsia="es-PE"/>
          </w:rPr>
          <w:t>https://mercociudades.org/este-8m-unidad-tematica-de-discapacidad-reflexiona-sobre-la-insercion-laboral-de-las-mujeres/</w:t>
        </w:r>
      </w:hyperlink>
    </w:p>
    <w:p w14:paraId="05890E5A" w14:textId="2C2D17CD" w:rsidR="00F321CC" w:rsidRPr="008664E9" w:rsidRDefault="00F321CC" w:rsidP="008664E9">
      <w:pPr>
        <w:spacing w:line="240" w:lineRule="auto"/>
        <w:ind w:left="567" w:hanging="567"/>
        <w:jc w:val="both"/>
        <w:rPr>
          <w:rFonts w:ascii="Arial" w:hAnsi="Arial" w:cs="Arial"/>
          <w:color w:val="000000" w:themeColor="text1"/>
        </w:rPr>
      </w:pPr>
      <w:r w:rsidRPr="008664E9">
        <w:rPr>
          <w:rFonts w:ascii="Arial" w:hAnsi="Arial" w:cs="Arial"/>
          <w:b/>
          <w:bCs/>
          <w:color w:val="000000" w:themeColor="text1"/>
        </w:rPr>
        <w:lastRenderedPageBreak/>
        <w:t xml:space="preserve">MUJERES FUNDACIÓN. </w:t>
      </w:r>
      <w:r w:rsidRPr="008664E9">
        <w:rPr>
          <w:rFonts w:ascii="Arial" w:hAnsi="Arial" w:cs="Arial"/>
          <w:color w:val="000000" w:themeColor="text1"/>
        </w:rPr>
        <w:t xml:space="preserve">(2017). </w:t>
      </w:r>
      <w:r w:rsidRPr="008664E9">
        <w:rPr>
          <w:rFonts w:ascii="Arial" w:hAnsi="Arial" w:cs="Arial"/>
        </w:rPr>
        <w:t>Campaña 25N «Mujeres ciegas: doble riesgo ante la violencia de género»</w:t>
      </w:r>
      <w:r w:rsidR="00DA03E8" w:rsidRPr="008664E9">
        <w:rPr>
          <w:rFonts w:ascii="Arial" w:hAnsi="Arial" w:cs="Arial"/>
        </w:rPr>
        <w:t xml:space="preserve">. </w:t>
      </w:r>
      <w:hyperlink r:id="rId34" w:history="1">
        <w:r w:rsidR="00FD7EA2" w:rsidRPr="003C49DC">
          <w:rPr>
            <w:rStyle w:val="Hipervnculo"/>
            <w:lang w:eastAsia="es-PE"/>
          </w:rPr>
          <w:t>https://observatorioviolencia.org/campana-25n/</w:t>
        </w:r>
      </w:hyperlink>
      <w:r w:rsidR="00FD7EA2" w:rsidRPr="008664E9">
        <w:rPr>
          <w:rFonts w:ascii="Arial" w:hAnsi="Arial" w:cs="Arial"/>
        </w:rPr>
        <w:t xml:space="preserve"> </w:t>
      </w:r>
    </w:p>
    <w:p w14:paraId="616E4752" w14:textId="278F327F" w:rsidR="002C1A33" w:rsidRPr="008664E9" w:rsidRDefault="002C1A33" w:rsidP="008664E9">
      <w:pPr>
        <w:spacing w:line="240" w:lineRule="auto"/>
        <w:ind w:left="567" w:hanging="567"/>
        <w:jc w:val="both"/>
        <w:rPr>
          <w:rFonts w:ascii="Arial" w:hAnsi="Arial" w:cs="Arial"/>
          <w:color w:val="000000" w:themeColor="text1"/>
        </w:rPr>
      </w:pPr>
      <w:r w:rsidRPr="008664E9">
        <w:rPr>
          <w:rFonts w:ascii="Arial" w:hAnsi="Arial" w:cs="Arial"/>
          <w:b/>
          <w:bCs/>
          <w:color w:val="000000" w:themeColor="text1"/>
        </w:rPr>
        <w:t>NACIONES UNIDAS</w:t>
      </w:r>
      <w:r w:rsidR="008E134E" w:rsidRPr="008664E9">
        <w:rPr>
          <w:rFonts w:ascii="Arial" w:hAnsi="Arial" w:cs="Arial"/>
          <w:b/>
          <w:bCs/>
          <w:color w:val="000000" w:themeColor="text1"/>
        </w:rPr>
        <w:t xml:space="preserve">. </w:t>
      </w:r>
      <w:r w:rsidR="008E134E" w:rsidRPr="008664E9">
        <w:rPr>
          <w:rFonts w:ascii="Arial" w:hAnsi="Arial" w:cs="Arial"/>
          <w:color w:val="000000" w:themeColor="text1"/>
        </w:rPr>
        <w:t xml:space="preserve">(2012). </w:t>
      </w:r>
      <w:r w:rsidR="008E134E" w:rsidRPr="008664E9">
        <w:rPr>
          <w:rFonts w:ascii="Arial" w:hAnsi="Arial" w:cs="Arial"/>
        </w:rPr>
        <w:t xml:space="preserve">Estudio temático sobre la cuestión de la violencia contra las mujeres y las niñas y la discapacidad. GE.12-12583 (S) 300412 020512. </w:t>
      </w:r>
      <w:hyperlink r:id="rId35" w:history="1">
        <w:r w:rsidR="008E134E" w:rsidRPr="003C49DC">
          <w:rPr>
            <w:rStyle w:val="Hipervnculo"/>
            <w:lang w:eastAsia="es-PE"/>
          </w:rPr>
          <w:t>https://www.acnur.org/fileadmin/Documentos/BDL/2014/9693.pdf</w:t>
        </w:r>
      </w:hyperlink>
      <w:r w:rsidR="008E134E" w:rsidRPr="008664E9">
        <w:rPr>
          <w:rFonts w:ascii="Arial" w:hAnsi="Arial" w:cs="Arial"/>
        </w:rPr>
        <w:t xml:space="preserve"> </w:t>
      </w:r>
    </w:p>
    <w:p w14:paraId="74C10040" w14:textId="463103DE" w:rsidR="00126674" w:rsidRPr="008664E9" w:rsidRDefault="00126674" w:rsidP="008664E9">
      <w:pPr>
        <w:spacing w:line="240" w:lineRule="auto"/>
        <w:ind w:left="567" w:hanging="567"/>
        <w:jc w:val="both"/>
        <w:rPr>
          <w:rFonts w:ascii="Arial" w:hAnsi="Arial" w:cs="Arial"/>
          <w:color w:val="000000" w:themeColor="text1"/>
        </w:rPr>
      </w:pPr>
      <w:r w:rsidRPr="008664E9">
        <w:rPr>
          <w:rFonts w:ascii="Arial" w:hAnsi="Arial" w:cs="Arial"/>
          <w:b/>
          <w:bCs/>
          <w:color w:val="000000" w:themeColor="text1"/>
        </w:rPr>
        <w:t>ONCE</w:t>
      </w:r>
      <w:r w:rsidRPr="008664E9">
        <w:rPr>
          <w:rFonts w:ascii="Arial" w:hAnsi="Arial" w:cs="Arial"/>
          <w:color w:val="000000" w:themeColor="text1"/>
        </w:rPr>
        <w:t xml:space="preserve">. </w:t>
      </w:r>
      <w:r w:rsidR="004C3202" w:rsidRPr="008664E9">
        <w:rPr>
          <w:rFonts w:ascii="Arial" w:hAnsi="Arial" w:cs="Arial"/>
          <w:color w:val="000000" w:themeColor="text1"/>
        </w:rPr>
        <w:t xml:space="preserve">(2019). </w:t>
      </w:r>
      <w:r w:rsidRPr="008664E9">
        <w:rPr>
          <w:rFonts w:ascii="Arial" w:hAnsi="Arial" w:cs="Arial"/>
          <w:color w:val="000000" w:themeColor="text1"/>
        </w:rPr>
        <w:t xml:space="preserve">La discapacidad visual. Obtenido de </w:t>
      </w:r>
      <w:hyperlink r:id="rId36" w:history="1">
        <w:r w:rsidR="004C3202" w:rsidRPr="008664E9">
          <w:rPr>
            <w:rFonts w:ascii="Arial" w:hAnsi="Arial" w:cs="Arial"/>
          </w:rPr>
          <w:t>https://www.once.es/dejanos-ayudarte/la-discapacidad-visual</w:t>
        </w:r>
      </w:hyperlink>
      <w:r w:rsidR="004C3202" w:rsidRPr="008664E9">
        <w:rPr>
          <w:rFonts w:ascii="Arial" w:hAnsi="Arial" w:cs="Arial"/>
          <w:color w:val="000000" w:themeColor="text1"/>
        </w:rPr>
        <w:t xml:space="preserve"> (9 de </w:t>
      </w:r>
      <w:proofErr w:type="gramStart"/>
      <w:r w:rsidR="004C3202" w:rsidRPr="008664E9">
        <w:rPr>
          <w:rFonts w:ascii="Arial" w:hAnsi="Arial" w:cs="Arial"/>
          <w:color w:val="000000" w:themeColor="text1"/>
        </w:rPr>
        <w:t>Diciembre</w:t>
      </w:r>
      <w:proofErr w:type="gramEnd"/>
      <w:r w:rsidR="004C3202" w:rsidRPr="008664E9">
        <w:rPr>
          <w:rFonts w:ascii="Arial" w:hAnsi="Arial" w:cs="Arial"/>
          <w:color w:val="000000" w:themeColor="text1"/>
        </w:rPr>
        <w:t xml:space="preserve"> de 2019).</w:t>
      </w:r>
    </w:p>
    <w:p w14:paraId="2B3386BF" w14:textId="5D90933A" w:rsidR="00126674" w:rsidRPr="008664E9" w:rsidRDefault="00126674" w:rsidP="00126674">
      <w:pPr>
        <w:spacing w:line="240" w:lineRule="auto"/>
        <w:ind w:left="1134" w:hanging="1134"/>
        <w:jc w:val="both"/>
        <w:rPr>
          <w:rFonts w:ascii="Arial" w:hAnsi="Arial" w:cs="Arial"/>
          <w:color w:val="000000" w:themeColor="text1"/>
          <w:lang w:val="es-PE"/>
        </w:rPr>
      </w:pPr>
      <w:r w:rsidRPr="008664E9">
        <w:rPr>
          <w:rFonts w:ascii="Arial" w:hAnsi="Arial" w:cs="Arial"/>
          <w:b/>
          <w:bCs/>
          <w:color w:val="000000" w:themeColor="text1"/>
        </w:rPr>
        <w:t>PORTILLO</w:t>
      </w:r>
      <w:r w:rsidRPr="008664E9">
        <w:rPr>
          <w:rFonts w:ascii="Arial" w:hAnsi="Arial" w:cs="Arial"/>
          <w:color w:val="000000" w:themeColor="text1"/>
        </w:rPr>
        <w:t xml:space="preserve">, </w:t>
      </w:r>
      <w:proofErr w:type="spellStart"/>
      <w:r w:rsidRPr="008664E9">
        <w:rPr>
          <w:rFonts w:ascii="Arial" w:hAnsi="Arial" w:cs="Arial"/>
          <w:color w:val="000000" w:themeColor="text1"/>
        </w:rPr>
        <w:t>Shum</w:t>
      </w:r>
      <w:proofErr w:type="spellEnd"/>
      <w:r w:rsidRPr="008664E9">
        <w:rPr>
          <w:rFonts w:ascii="Arial" w:hAnsi="Arial" w:cs="Arial"/>
          <w:color w:val="000000" w:themeColor="text1"/>
        </w:rPr>
        <w:t xml:space="preserve">, Conde, &amp; Lobato. (2015). Portillo, </w:t>
      </w:r>
      <w:proofErr w:type="spellStart"/>
      <w:r w:rsidRPr="008664E9">
        <w:rPr>
          <w:rFonts w:ascii="Arial" w:hAnsi="Arial" w:cs="Arial"/>
          <w:color w:val="000000" w:themeColor="text1"/>
        </w:rPr>
        <w:t>Shum</w:t>
      </w:r>
      <w:proofErr w:type="spellEnd"/>
      <w:r w:rsidRPr="008664E9">
        <w:rPr>
          <w:rFonts w:ascii="Arial" w:hAnsi="Arial" w:cs="Arial"/>
          <w:color w:val="000000" w:themeColor="text1"/>
        </w:rPr>
        <w:t xml:space="preserve">, Conde y </w:t>
      </w:r>
      <w:proofErr w:type="gramStart"/>
      <w:r w:rsidRPr="008664E9">
        <w:rPr>
          <w:rFonts w:ascii="Arial" w:hAnsi="Arial" w:cs="Arial"/>
          <w:color w:val="000000" w:themeColor="text1"/>
        </w:rPr>
        <w:t>Lobato .</w:t>
      </w:r>
      <w:proofErr w:type="gramEnd"/>
      <w:r w:rsidRPr="008664E9">
        <w:rPr>
          <w:rFonts w:ascii="Arial" w:hAnsi="Arial" w:cs="Arial"/>
          <w:color w:val="000000" w:themeColor="text1"/>
        </w:rPr>
        <w:t xml:space="preserve"> </w:t>
      </w:r>
      <w:r w:rsidRPr="008664E9">
        <w:rPr>
          <w:rFonts w:ascii="Arial" w:hAnsi="Arial" w:cs="Arial"/>
          <w:color w:val="000000" w:themeColor="text1"/>
          <w:lang w:val="es-PE"/>
        </w:rPr>
        <w:t>Galicia.</w:t>
      </w:r>
    </w:p>
    <w:p w14:paraId="79DDDCD6" w14:textId="77777777" w:rsidR="008664E9" w:rsidRDefault="001B4B6A" w:rsidP="00305BBA">
      <w:pPr>
        <w:ind w:left="567" w:hanging="567"/>
        <w:jc w:val="both"/>
        <w:rPr>
          <w:rFonts w:ascii="Arial" w:hAnsi="Arial" w:cs="Arial"/>
        </w:rPr>
      </w:pPr>
      <w:r w:rsidRPr="008664E9">
        <w:rPr>
          <w:rFonts w:ascii="Arial" w:hAnsi="Arial" w:cs="Arial"/>
          <w:b/>
        </w:rPr>
        <w:t>PROPOLI</w:t>
      </w:r>
      <w:r w:rsidRPr="008664E9">
        <w:rPr>
          <w:rFonts w:ascii="Arial" w:hAnsi="Arial" w:cs="Arial"/>
        </w:rPr>
        <w:t>. (2008).  La inclusión de las Personas con Discapacidad, sistematización de las lecciones aprendidas y recomendaciones para futuras intervenciones. Unión Europea – MINDES.</w:t>
      </w:r>
    </w:p>
    <w:p w14:paraId="43B75C08" w14:textId="52B13CF8" w:rsidR="00E5685F" w:rsidRPr="008664E9" w:rsidRDefault="008664E9" w:rsidP="008664E9">
      <w:pPr>
        <w:spacing w:after="0" w:line="240" w:lineRule="auto"/>
        <w:ind w:left="567" w:hanging="567"/>
        <w:rPr>
          <w:rFonts w:ascii="Arial" w:hAnsi="Arial" w:cs="Arial"/>
          <w:sz w:val="20"/>
          <w:szCs w:val="20"/>
          <w:lang w:eastAsia="es-PE"/>
        </w:rPr>
      </w:pPr>
      <w:r w:rsidRPr="008664E9">
        <w:rPr>
          <w:rFonts w:ascii="Arial" w:hAnsi="Arial" w:cs="Arial"/>
          <w:b/>
        </w:rPr>
        <w:t>VERNON,</w:t>
      </w:r>
      <w:r w:rsidRPr="008664E9">
        <w:rPr>
          <w:rFonts w:ascii="Arial" w:hAnsi="Arial" w:cs="Arial"/>
          <w:sz w:val="20"/>
          <w:szCs w:val="20"/>
          <w:lang w:val="en-US"/>
        </w:rPr>
        <w:t xml:space="preserve"> </w:t>
      </w:r>
      <w:r w:rsidRPr="008664E9">
        <w:rPr>
          <w:rFonts w:ascii="Arial" w:hAnsi="Arial" w:cs="Arial"/>
          <w:b/>
          <w:bCs/>
          <w:lang w:val="en-US"/>
        </w:rPr>
        <w:t>D.</w:t>
      </w:r>
      <w:r w:rsidRPr="008664E9">
        <w:rPr>
          <w:rFonts w:ascii="Arial" w:hAnsi="Arial" w:cs="Arial"/>
          <w:lang w:val="en-US"/>
        </w:rPr>
        <w:t xml:space="preserve"> (2014).</w:t>
      </w:r>
      <w:r w:rsidRPr="008664E9">
        <w:rPr>
          <w:rFonts w:ascii="Arial" w:hAnsi="Arial" w:cs="Arial"/>
          <w:b/>
          <w:lang w:val="en-US"/>
        </w:rPr>
        <w:t xml:space="preserve"> </w:t>
      </w:r>
      <w:r w:rsidRPr="008664E9">
        <w:rPr>
          <w:rFonts w:ascii="Arial" w:hAnsi="Arial" w:cs="Arial"/>
          <w:lang w:val="en-US"/>
        </w:rPr>
        <w:t xml:space="preserve">Artificial Cognitive Systems A Primer. The MIT Press Cambridge, Massachusetts London, England. </w:t>
      </w:r>
      <w:hyperlink r:id="rId37" w:history="1">
        <w:r w:rsidRPr="008664E9">
          <w:rPr>
            <w:rStyle w:val="Hipervnculo"/>
            <w:rFonts w:ascii="Arial" w:hAnsi="Arial" w:cs="Arial"/>
            <w:lang w:eastAsia="es-PE"/>
          </w:rPr>
          <w:t>http://www.vernon.eu/publications/14_Vernon_Artificial_Cognitive_Systems_Preamble.pdf</w:t>
        </w:r>
      </w:hyperlink>
      <w:r w:rsidR="00E5685F" w:rsidRPr="008664E9">
        <w:rPr>
          <w:rFonts w:ascii="Arial" w:hAnsi="Arial" w:cs="Arial"/>
          <w:color w:val="000000" w:themeColor="text1"/>
        </w:rPr>
        <w:fldChar w:fldCharType="begin"/>
      </w:r>
      <w:r w:rsidR="00E5685F" w:rsidRPr="008664E9">
        <w:rPr>
          <w:rFonts w:ascii="Arial" w:hAnsi="Arial" w:cs="Arial"/>
          <w:color w:val="000000" w:themeColor="text1"/>
        </w:rPr>
        <w:instrText xml:space="preserve"> BIBLIOGRAPHY  \l 10250 </w:instrText>
      </w:r>
      <w:r w:rsidR="00E5685F" w:rsidRPr="008664E9">
        <w:rPr>
          <w:rFonts w:ascii="Arial" w:hAnsi="Arial" w:cs="Arial"/>
          <w:color w:val="000000" w:themeColor="text1"/>
        </w:rPr>
        <w:fldChar w:fldCharType="separate"/>
      </w:r>
    </w:p>
    <w:p w14:paraId="322D0F56" w14:textId="10BD64E8" w:rsidR="00B07509" w:rsidRPr="008664E9" w:rsidRDefault="00B07509" w:rsidP="008664E9">
      <w:pPr>
        <w:pStyle w:val="Bibliografa"/>
        <w:spacing w:line="240" w:lineRule="auto"/>
        <w:ind w:left="720" w:hanging="720"/>
        <w:jc w:val="both"/>
        <w:rPr>
          <w:rFonts w:ascii="Arial" w:hAnsi="Arial" w:cs="Arial"/>
          <w:lang w:val="es-ES" w:eastAsia="es-ES"/>
        </w:rPr>
      </w:pPr>
      <w:r w:rsidRPr="008664E9">
        <w:rPr>
          <w:rFonts w:ascii="Arial" w:hAnsi="Arial" w:cs="Arial"/>
          <w:b/>
          <w:bCs/>
          <w:noProof/>
        </w:rPr>
        <w:t xml:space="preserve">VERNON, D. </w:t>
      </w:r>
      <w:r w:rsidRPr="008664E9">
        <w:rPr>
          <w:rFonts w:ascii="Arial" w:hAnsi="Arial" w:cs="Arial"/>
          <w:noProof/>
        </w:rPr>
        <w:t xml:space="preserve">(2016). </w:t>
      </w:r>
      <w:r w:rsidRPr="008664E9">
        <w:rPr>
          <w:rFonts w:ascii="Arial" w:hAnsi="Arial" w:cs="Arial"/>
          <w:lang w:val="es-ES"/>
        </w:rPr>
        <w:t xml:space="preserve">Two Ways (Not) To Design a Cognitive Architecture. </w:t>
      </w:r>
      <w:r w:rsidRPr="008664E9">
        <w:rPr>
          <w:rFonts w:ascii="Arial" w:hAnsi="Arial" w:cs="Arial"/>
        </w:rPr>
        <w:t xml:space="preserve">Proceedings of EUCognition 2016 - "Cognitive Robot Architectures" - CEUR-WS. </w:t>
      </w:r>
      <w:r w:rsidRPr="008664E9">
        <w:rPr>
          <w:rFonts w:ascii="Arial" w:hAnsi="Arial" w:cs="Arial"/>
          <w:lang w:val="es-ES"/>
        </w:rPr>
        <w:t>Carnegie Mellon University Africa</w:t>
      </w:r>
    </w:p>
    <w:p w14:paraId="6C527898" w14:textId="3805C298" w:rsidR="00E5685F" w:rsidRPr="008664E9" w:rsidRDefault="00126674" w:rsidP="00076251">
      <w:pPr>
        <w:pStyle w:val="Bibliografa"/>
        <w:spacing w:line="240" w:lineRule="auto"/>
        <w:ind w:left="720" w:hanging="720"/>
        <w:rPr>
          <w:rFonts w:ascii="Arial" w:hAnsi="Arial" w:cs="Arial"/>
          <w:noProof/>
        </w:rPr>
      </w:pPr>
      <w:r w:rsidRPr="008664E9">
        <w:rPr>
          <w:rFonts w:ascii="Arial" w:hAnsi="Arial" w:cs="Arial"/>
          <w:b/>
          <w:bCs/>
          <w:noProof/>
        </w:rPr>
        <w:t>SÁNCHEZ,</w:t>
      </w:r>
      <w:r w:rsidR="00E5685F" w:rsidRPr="008664E9">
        <w:rPr>
          <w:rFonts w:ascii="Arial" w:hAnsi="Arial" w:cs="Arial"/>
          <w:noProof/>
        </w:rPr>
        <w:t xml:space="preserve"> J. (2010). </w:t>
      </w:r>
      <w:r w:rsidRPr="008664E9">
        <w:rPr>
          <w:rFonts w:ascii="Arial" w:hAnsi="Arial" w:cs="Arial"/>
          <w:noProof/>
        </w:rPr>
        <w:t>U</w:t>
      </w:r>
      <w:r w:rsidRPr="008664E9">
        <w:rPr>
          <w:rFonts w:ascii="Arial" w:eastAsiaTheme="minorEastAsia" w:hAnsi="Arial" w:cs="Arial"/>
          <w:lang w:val="en-US" w:eastAsia="es-ES"/>
        </w:rPr>
        <w:t>na metodología para desarrollar y evaluar la usabilidad de entornos virtuales basados en audio para el aprendizaje y la cognición de usuarios ciegos (a methodology for developing and evaluating the usability of audio-based virtual environments</w:t>
      </w:r>
      <w:r w:rsidR="00E5685F" w:rsidRPr="008664E9">
        <w:rPr>
          <w:rFonts w:ascii="Arial" w:eastAsiaTheme="minorEastAsia" w:hAnsi="Arial" w:cs="Arial"/>
          <w:lang w:val="en-US" w:eastAsia="es-ES"/>
        </w:rPr>
        <w:t>). Revista Iberoamericana de Educación a Distancia, 265-293.</w:t>
      </w:r>
    </w:p>
    <w:p w14:paraId="1C711829" w14:textId="2D69F314" w:rsidR="00BC7E32" w:rsidRPr="008664E9" w:rsidRDefault="00126674" w:rsidP="00A84F15">
      <w:pPr>
        <w:pStyle w:val="Bibliografa"/>
        <w:spacing w:line="240" w:lineRule="auto"/>
        <w:ind w:left="720" w:hanging="720"/>
        <w:rPr>
          <w:rFonts w:ascii="Arial" w:hAnsi="Arial" w:cs="Arial"/>
          <w:noProof/>
        </w:rPr>
      </w:pPr>
      <w:r w:rsidRPr="008664E9">
        <w:rPr>
          <w:rFonts w:ascii="Arial" w:hAnsi="Arial" w:cs="Arial"/>
          <w:b/>
          <w:bCs/>
          <w:noProof/>
        </w:rPr>
        <w:t>ZIMBRÓN</w:t>
      </w:r>
      <w:r w:rsidR="00E5685F" w:rsidRPr="008664E9">
        <w:rPr>
          <w:rFonts w:ascii="Arial" w:hAnsi="Arial" w:cs="Arial"/>
          <w:noProof/>
        </w:rPr>
        <w:t xml:space="preserve">, A. (2020). Google Asisstant puede leer páginas completas en Internet con comando de voz. </w:t>
      </w:r>
      <w:r w:rsidR="00E5685F" w:rsidRPr="008664E9">
        <w:rPr>
          <w:rFonts w:ascii="Arial" w:hAnsi="Arial" w:cs="Arial"/>
          <w:i/>
          <w:iCs/>
          <w:noProof/>
        </w:rPr>
        <w:t>NotiPress</w:t>
      </w:r>
      <w:r w:rsidR="00E5685F" w:rsidRPr="008664E9">
        <w:rPr>
          <w:rFonts w:ascii="Arial" w:hAnsi="Arial" w:cs="Arial"/>
          <w:noProof/>
        </w:rPr>
        <w:t>, 65.</w:t>
      </w:r>
    </w:p>
    <w:p w14:paraId="45C0D720" w14:textId="00015D6C" w:rsidR="0060757F" w:rsidRDefault="0060757F">
      <w:pPr>
        <w:rPr>
          <w:rFonts w:ascii="Arial" w:eastAsiaTheme="minorHAnsi" w:hAnsi="Arial" w:cs="Arial"/>
          <w:noProof/>
          <w:lang w:val="es-PE" w:eastAsia="en-US"/>
        </w:rPr>
      </w:pPr>
      <w:r>
        <w:rPr>
          <w:rFonts w:ascii="Arial" w:hAnsi="Arial" w:cs="Arial"/>
          <w:noProof/>
        </w:rPr>
        <w:br w:type="page"/>
      </w:r>
    </w:p>
    <w:p w14:paraId="2C365336" w14:textId="77777777" w:rsidR="0060757F" w:rsidRPr="0060757F" w:rsidRDefault="0060757F" w:rsidP="0060757F">
      <w:pPr>
        <w:autoSpaceDE w:val="0"/>
        <w:autoSpaceDN w:val="0"/>
        <w:adjustRightInd w:val="0"/>
        <w:spacing w:after="0" w:line="240" w:lineRule="auto"/>
        <w:rPr>
          <w:rFonts w:ascii="Arial Unicode MS" w:hAnsi="Arial Unicode MS" w:cs="Arial Unicode MS"/>
          <w:color w:val="181818"/>
          <w:sz w:val="21"/>
          <w:szCs w:val="21"/>
          <w:lang w:val="es-PE"/>
        </w:rPr>
      </w:pPr>
    </w:p>
    <w:p w14:paraId="16A02F91" w14:textId="72DE94CC" w:rsidR="000118DE" w:rsidRDefault="000118DE" w:rsidP="0060757F">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ANEXO-1. ACUERDO DE COLABORACIÓN UNIVERSDIDAD DE MISSOURI-USMP PARA FINES DEL PROYECTO.</w:t>
      </w:r>
    </w:p>
    <w:p w14:paraId="173A041B" w14:textId="78A94856" w:rsidR="000118DE" w:rsidRDefault="000118DE" w:rsidP="0060757F">
      <w:pPr>
        <w:spacing w:line="240" w:lineRule="auto"/>
        <w:jc w:val="both"/>
        <w:rPr>
          <w:rFonts w:ascii="Times New Roman" w:hAnsi="Times New Roman" w:cs="Times New Roman"/>
          <w:noProof/>
          <w:color w:val="000000" w:themeColor="text1"/>
          <w:sz w:val="24"/>
          <w:szCs w:val="24"/>
        </w:rPr>
      </w:pPr>
      <w:r w:rsidRPr="000118DE">
        <w:rPr>
          <w:rFonts w:ascii="Times New Roman" w:hAnsi="Times New Roman" w:cs="Times New Roman"/>
          <w:noProof/>
          <w:color w:val="000000" w:themeColor="text1"/>
          <w:sz w:val="24"/>
          <w:szCs w:val="24"/>
        </w:rPr>
        <w:drawing>
          <wp:inline distT="0" distB="0" distL="0" distR="0" wp14:anchorId="11491184" wp14:editId="7F8AEC16">
            <wp:extent cx="5876925" cy="7099788"/>
            <wp:effectExtent l="0" t="0" r="0" b="6350"/>
            <wp:docPr id="3" name="Imagen 4">
              <a:extLst xmlns:a="http://schemas.openxmlformats.org/drawingml/2006/main">
                <a:ext uri="{FF2B5EF4-FFF2-40B4-BE49-F238E27FC236}">
                  <a16:creationId xmlns:a16="http://schemas.microsoft.com/office/drawing/2014/main" id="{0F8763EC-EC89-4BB1-9FE5-681F4A5ED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F8763EC-EC89-4BB1-9FE5-681F4A5ED991}"/>
                        </a:ext>
                      </a:extLst>
                    </pic:cNvPr>
                    <pic:cNvPicPr>
                      <a:picLocks noChangeAspect="1"/>
                    </pic:cNvPicPr>
                  </pic:nvPicPr>
                  <pic:blipFill>
                    <a:blip r:embed="rId38"/>
                    <a:stretch>
                      <a:fillRect/>
                    </a:stretch>
                  </pic:blipFill>
                  <pic:spPr>
                    <a:xfrm>
                      <a:off x="0" y="0"/>
                      <a:ext cx="5881640" cy="7105484"/>
                    </a:xfrm>
                    <a:prstGeom prst="rect">
                      <a:avLst/>
                    </a:prstGeom>
                  </pic:spPr>
                </pic:pic>
              </a:graphicData>
            </a:graphic>
          </wp:inline>
        </w:drawing>
      </w:r>
    </w:p>
    <w:p w14:paraId="74D43A12" w14:textId="77777777" w:rsidR="000118DE" w:rsidRDefault="000118DE">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14:paraId="43F7C380" w14:textId="78D7571F" w:rsidR="0060757F" w:rsidRPr="00E8188A" w:rsidRDefault="0060757F" w:rsidP="00E8188A">
      <w:pPr>
        <w:rPr>
          <w:rFonts w:cstheme="minorHAnsi"/>
          <w:noProof/>
          <w:color w:val="000000" w:themeColor="text1"/>
        </w:rPr>
      </w:pPr>
      <w:r w:rsidRPr="00E8188A">
        <w:rPr>
          <w:rFonts w:cstheme="minorHAnsi"/>
          <w:noProof/>
          <w:color w:val="000000" w:themeColor="text1"/>
        </w:rPr>
        <w:lastRenderedPageBreak/>
        <w:t>ANEXO</w:t>
      </w:r>
      <w:r w:rsidR="000118DE" w:rsidRPr="00E8188A">
        <w:rPr>
          <w:rFonts w:cstheme="minorHAnsi"/>
          <w:noProof/>
          <w:color w:val="000000" w:themeColor="text1"/>
        </w:rPr>
        <w:t>-2</w:t>
      </w:r>
      <w:r w:rsidRPr="00E8188A">
        <w:rPr>
          <w:rFonts w:cstheme="minorHAnsi"/>
          <w:noProof/>
          <w:color w:val="000000" w:themeColor="text1"/>
        </w:rPr>
        <w:t xml:space="preserve">. </w:t>
      </w:r>
      <w:r w:rsidR="00E8188A" w:rsidRPr="00E8188A">
        <w:rPr>
          <w:rFonts w:cstheme="minorHAnsi"/>
          <w:b/>
          <w:bCs/>
          <w:shd w:val="clear" w:color="auto" w:fill="FFFFFF"/>
        </w:rPr>
        <w:t xml:space="preserve">CV BEATRIZ MARTÍNEZ RÍOS </w:t>
      </w:r>
      <w:r w:rsidR="00E8188A">
        <w:rPr>
          <w:rFonts w:cstheme="minorHAnsi"/>
          <w:b/>
          <w:bCs/>
          <w:shd w:val="clear" w:color="auto" w:fill="FFFFFF"/>
        </w:rPr>
        <w:t xml:space="preserve"> </w:t>
      </w:r>
      <w:r w:rsidRPr="00E8188A">
        <w:rPr>
          <w:rFonts w:cstheme="minorHAnsi"/>
          <w:noProof/>
          <w:color w:val="000000" w:themeColor="text1"/>
        </w:rPr>
        <w:t>– FUNDACIÓN ONCE PARA AL.</w:t>
      </w:r>
    </w:p>
    <w:p w14:paraId="0C9AFAD9" w14:textId="77777777" w:rsidR="00E8188A" w:rsidRPr="00E8188A" w:rsidRDefault="00E8188A" w:rsidP="00E8188A">
      <w:pPr>
        <w:rPr>
          <w:rFonts w:cstheme="minorHAnsi"/>
        </w:rPr>
      </w:pPr>
      <w:r w:rsidRPr="00E8188A">
        <w:rPr>
          <w:rFonts w:cstheme="minorHAnsi"/>
          <w:noProof/>
        </w:rPr>
        <w:drawing>
          <wp:inline distT="0" distB="0" distL="0" distR="0" wp14:anchorId="2ACD7755" wp14:editId="2767C296">
            <wp:extent cx="1152267" cy="1733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0285" cy="1745612"/>
                    </a:xfrm>
                    <a:prstGeom prst="rect">
                      <a:avLst/>
                    </a:prstGeom>
                    <a:noFill/>
                    <a:ln>
                      <a:noFill/>
                    </a:ln>
                  </pic:spPr>
                </pic:pic>
              </a:graphicData>
            </a:graphic>
          </wp:inline>
        </w:drawing>
      </w:r>
    </w:p>
    <w:p w14:paraId="30961E04" w14:textId="77777777" w:rsidR="00E8188A" w:rsidRPr="00E8188A" w:rsidRDefault="00E8188A" w:rsidP="00E8188A">
      <w:pPr>
        <w:rPr>
          <w:rFonts w:cstheme="minorHAnsi"/>
          <w:shd w:val="clear" w:color="auto" w:fill="FFFFFF"/>
        </w:rPr>
      </w:pPr>
      <w:r w:rsidRPr="00E8188A">
        <w:rPr>
          <w:rFonts w:cstheme="minorHAnsi"/>
          <w:shd w:val="clear" w:color="auto" w:fill="FFFFFF"/>
        </w:rPr>
        <w:t>Experta en Discapacidad Y Cooperación para el desarrollo.</w:t>
      </w:r>
    </w:p>
    <w:p w14:paraId="0A0A485D" w14:textId="77777777" w:rsidR="00E8188A" w:rsidRPr="00E8188A" w:rsidRDefault="00E8188A" w:rsidP="00E8188A">
      <w:pPr>
        <w:pStyle w:val="Sinespaciado"/>
        <w:rPr>
          <w:rFonts w:cstheme="minorHAnsi"/>
          <w:b/>
          <w:bCs/>
          <w:shd w:val="clear" w:color="auto" w:fill="FFFFFF"/>
        </w:rPr>
      </w:pPr>
      <w:r w:rsidRPr="00E8188A">
        <w:rPr>
          <w:rFonts w:cstheme="minorHAnsi"/>
          <w:b/>
          <w:bCs/>
          <w:shd w:val="clear" w:color="auto" w:fill="FFFFFF"/>
        </w:rPr>
        <w:t>Experiencia</w:t>
      </w:r>
    </w:p>
    <w:p w14:paraId="4786C125" w14:textId="77777777" w:rsidR="00E8188A" w:rsidRPr="00E8188A" w:rsidRDefault="00E8188A" w:rsidP="00E8188A">
      <w:pPr>
        <w:pStyle w:val="Sinespaciado"/>
        <w:rPr>
          <w:rFonts w:cstheme="minorHAnsi"/>
          <w:lang w:eastAsia="es-PE"/>
        </w:rPr>
      </w:pPr>
      <w:r w:rsidRPr="00E8188A">
        <w:rPr>
          <w:rFonts w:cstheme="minorHAnsi"/>
          <w:lang w:eastAsia="es-PE"/>
        </w:rPr>
        <w:t>Cooperación Internacional</w:t>
      </w:r>
    </w:p>
    <w:p w14:paraId="17AC8C79" w14:textId="77777777" w:rsidR="00E8188A" w:rsidRPr="00E8188A" w:rsidRDefault="00E8188A" w:rsidP="00E8188A">
      <w:pPr>
        <w:pStyle w:val="Sinespaciado"/>
        <w:rPr>
          <w:rFonts w:cstheme="minorHAnsi"/>
          <w:lang w:eastAsia="es-PE"/>
        </w:rPr>
      </w:pPr>
      <w:r w:rsidRPr="00E8188A">
        <w:rPr>
          <w:rFonts w:cstheme="minorHAnsi"/>
          <w:lang w:eastAsia="es-PE"/>
        </w:rPr>
        <w:t xml:space="preserve">FOAL Fundación ONCE América Latina, </w:t>
      </w:r>
    </w:p>
    <w:p w14:paraId="5195C43D" w14:textId="77777777" w:rsidR="00E8188A" w:rsidRPr="00E8188A" w:rsidRDefault="00E8188A" w:rsidP="00E8188A">
      <w:pPr>
        <w:pStyle w:val="Sinespaciado"/>
        <w:rPr>
          <w:rFonts w:cstheme="minorHAnsi"/>
          <w:lang w:eastAsia="es-PE"/>
        </w:rPr>
      </w:pPr>
      <w:r w:rsidRPr="00E8188A">
        <w:rPr>
          <w:rFonts w:cstheme="minorHAnsi"/>
          <w:lang w:eastAsia="es-PE"/>
        </w:rPr>
        <w:t xml:space="preserve">2018 - actualidad, </w:t>
      </w:r>
    </w:p>
    <w:p w14:paraId="1436A296" w14:textId="77777777" w:rsidR="00E8188A" w:rsidRPr="00E8188A" w:rsidRDefault="00E8188A" w:rsidP="00E8188A">
      <w:pPr>
        <w:pStyle w:val="Sinespaciado"/>
        <w:rPr>
          <w:rFonts w:cstheme="minorHAnsi"/>
          <w:lang w:eastAsia="es-PE"/>
        </w:rPr>
      </w:pPr>
      <w:r w:rsidRPr="00E8188A">
        <w:rPr>
          <w:rFonts w:cstheme="minorHAnsi"/>
          <w:lang w:eastAsia="es-PE"/>
        </w:rPr>
        <w:t>Relaciones internacionales</w:t>
      </w:r>
    </w:p>
    <w:p w14:paraId="0F080DAA" w14:textId="77777777" w:rsidR="00E8188A" w:rsidRPr="00E8188A" w:rsidRDefault="00E8188A" w:rsidP="00E8188A">
      <w:pPr>
        <w:pStyle w:val="Sinespaciado"/>
        <w:rPr>
          <w:rFonts w:cstheme="minorHAnsi"/>
          <w:lang w:eastAsia="es-PE"/>
        </w:rPr>
      </w:pPr>
      <w:r w:rsidRPr="00E8188A">
        <w:rPr>
          <w:rFonts w:cstheme="minorHAnsi"/>
          <w:lang w:eastAsia="es-PE"/>
        </w:rPr>
        <w:t>ONCE, Madrid, Comunidad de Madrid, España</w:t>
      </w:r>
    </w:p>
    <w:p w14:paraId="4300FCF0" w14:textId="77777777" w:rsidR="00E8188A" w:rsidRPr="00E8188A" w:rsidRDefault="00E8188A" w:rsidP="00E8188A">
      <w:pPr>
        <w:pStyle w:val="Sinespaciado"/>
        <w:rPr>
          <w:rFonts w:cstheme="minorHAnsi"/>
          <w:lang w:eastAsia="es-PE"/>
        </w:rPr>
      </w:pPr>
      <w:r w:rsidRPr="00E8188A">
        <w:rPr>
          <w:rFonts w:cstheme="minorHAnsi"/>
          <w:lang w:eastAsia="es-PE"/>
        </w:rPr>
        <w:t>jul. 2004 - mar. 2018 · 13 años 9 meses</w:t>
      </w:r>
    </w:p>
    <w:p w14:paraId="17F45649" w14:textId="77777777" w:rsidR="00E8188A" w:rsidRPr="00E8188A" w:rsidRDefault="00E8188A" w:rsidP="00E8188A">
      <w:pPr>
        <w:pStyle w:val="Sinespaciado"/>
        <w:rPr>
          <w:rFonts w:cstheme="minorHAnsi"/>
          <w:shd w:val="clear" w:color="auto" w:fill="FFFFFF"/>
        </w:rPr>
      </w:pPr>
    </w:p>
    <w:p w14:paraId="139EF2DB" w14:textId="77777777" w:rsidR="00E8188A" w:rsidRPr="00E8188A" w:rsidRDefault="00E8188A" w:rsidP="00E8188A">
      <w:pPr>
        <w:pStyle w:val="Sinespaciado"/>
        <w:rPr>
          <w:rFonts w:cstheme="minorHAnsi"/>
          <w:lang w:eastAsia="es-PE"/>
        </w:rPr>
      </w:pPr>
      <w:r w:rsidRPr="00E8188A">
        <w:rPr>
          <w:rFonts w:cstheme="minorHAnsi"/>
          <w:b/>
          <w:bCs/>
          <w:shd w:val="clear" w:color="auto" w:fill="FFFFFF"/>
        </w:rPr>
        <w:t>Educación</w:t>
      </w:r>
      <w:r w:rsidRPr="00E8188A">
        <w:rPr>
          <w:rFonts w:cstheme="minorHAnsi"/>
          <w:lang w:eastAsia="es-PE"/>
        </w:rPr>
        <w:fldChar w:fldCharType="begin"/>
      </w:r>
      <w:r w:rsidRPr="00E8188A">
        <w:rPr>
          <w:rFonts w:cstheme="minorHAnsi"/>
          <w:lang w:eastAsia="es-PE"/>
        </w:rPr>
        <w:instrText xml:space="preserve"> HYPERLINK "https://www.linkedin.com/company/11367/" \t "_self" </w:instrText>
      </w:r>
      <w:r w:rsidRPr="00E8188A">
        <w:rPr>
          <w:rFonts w:cstheme="minorHAnsi"/>
          <w:lang w:eastAsia="es-PE"/>
        </w:rPr>
        <w:fldChar w:fldCharType="separate"/>
      </w:r>
      <w:r w:rsidRPr="00E8188A">
        <w:rPr>
          <w:rFonts w:cstheme="minorHAnsi"/>
          <w:lang w:eastAsia="es-PE"/>
        </w:rPr>
        <w:fldChar w:fldCharType="begin"/>
      </w:r>
      <w:r w:rsidRPr="00E8188A">
        <w:rPr>
          <w:rFonts w:cstheme="minorHAnsi"/>
          <w:lang w:eastAsia="es-PE"/>
        </w:rPr>
        <w:instrText xml:space="preserve"> HYPERLINK "https://www.linkedin.com/company/11367/" \t "_self" </w:instrText>
      </w:r>
      <w:r w:rsidRPr="00E8188A">
        <w:rPr>
          <w:rFonts w:cstheme="minorHAnsi"/>
          <w:lang w:eastAsia="es-PE"/>
        </w:rPr>
        <w:fldChar w:fldCharType="separate"/>
      </w:r>
    </w:p>
    <w:p w14:paraId="53D78836" w14:textId="77777777" w:rsidR="00E8188A" w:rsidRPr="00E8188A" w:rsidRDefault="00E8188A" w:rsidP="00E8188A">
      <w:pPr>
        <w:pStyle w:val="Sinespaciado"/>
        <w:rPr>
          <w:rFonts w:cstheme="minorHAnsi"/>
          <w:lang w:eastAsia="es-PE"/>
        </w:rPr>
      </w:pPr>
      <w:r w:rsidRPr="00E8188A">
        <w:rPr>
          <w:rFonts w:cstheme="minorHAnsi"/>
          <w:lang w:eastAsia="es-PE"/>
        </w:rPr>
        <w:t>Doctorado, Economía Internacional y Desarrollos      sept. 2004 - jun. 2014</w:t>
      </w:r>
      <w:r w:rsidRPr="00E8188A">
        <w:rPr>
          <w:rFonts w:cstheme="minorHAnsi"/>
          <w:lang w:eastAsia="es-PE"/>
        </w:rPr>
        <w:fldChar w:fldCharType="end"/>
      </w:r>
    </w:p>
    <w:p w14:paraId="0E91527E" w14:textId="77777777" w:rsidR="00E8188A" w:rsidRPr="00E8188A" w:rsidRDefault="00E8188A" w:rsidP="00E8188A">
      <w:pPr>
        <w:pStyle w:val="Sinespaciado"/>
        <w:rPr>
          <w:rFonts w:cstheme="minorHAnsi"/>
          <w:lang w:eastAsia="es-PE"/>
        </w:rPr>
      </w:pPr>
      <w:r w:rsidRPr="00E8188A">
        <w:rPr>
          <w:rFonts w:cstheme="minorHAnsi"/>
          <w:lang w:eastAsia="es-PE"/>
        </w:rPr>
        <w:t>Universidad Complutense de Madrid</w:t>
      </w:r>
    </w:p>
    <w:p w14:paraId="78165B33" w14:textId="77777777" w:rsidR="00E8188A" w:rsidRPr="00E8188A" w:rsidRDefault="00E8188A" w:rsidP="00E8188A">
      <w:pPr>
        <w:pStyle w:val="Sinespaciado"/>
        <w:rPr>
          <w:rFonts w:cstheme="minorHAnsi"/>
          <w:lang w:eastAsia="es-PE"/>
        </w:rPr>
      </w:pPr>
      <w:r w:rsidRPr="00E8188A">
        <w:rPr>
          <w:rFonts w:cstheme="minorHAnsi"/>
          <w:lang w:eastAsia="es-PE"/>
        </w:rPr>
        <w:fldChar w:fldCharType="end"/>
      </w:r>
      <w:r w:rsidRPr="00E8188A">
        <w:rPr>
          <w:rFonts w:cstheme="minorHAnsi"/>
          <w:lang w:eastAsia="es-PE"/>
        </w:rPr>
        <w:fldChar w:fldCharType="begin"/>
      </w:r>
      <w:r w:rsidRPr="00E8188A">
        <w:rPr>
          <w:rFonts w:cstheme="minorHAnsi"/>
          <w:lang w:eastAsia="es-PE"/>
        </w:rPr>
        <w:instrText xml:space="preserve"> HYPERLINK "https://www.linkedin.com/company/11565/" \t "_self" </w:instrText>
      </w:r>
      <w:r w:rsidRPr="00E8188A">
        <w:rPr>
          <w:rFonts w:cstheme="minorHAnsi"/>
          <w:lang w:eastAsia="es-PE"/>
        </w:rPr>
        <w:fldChar w:fldCharType="separate"/>
      </w:r>
      <w:r w:rsidRPr="00E8188A">
        <w:rPr>
          <w:rFonts w:cstheme="minorHAnsi"/>
          <w:lang w:eastAsia="es-PE"/>
        </w:rPr>
        <w:fldChar w:fldCharType="begin"/>
      </w:r>
      <w:r w:rsidRPr="00E8188A">
        <w:rPr>
          <w:rFonts w:cstheme="minorHAnsi"/>
          <w:lang w:eastAsia="es-PE"/>
        </w:rPr>
        <w:instrText xml:space="preserve"> HYPERLINK "https://www.linkedin.com/company/11565/" \t "_self" </w:instrText>
      </w:r>
      <w:r w:rsidRPr="00E8188A">
        <w:rPr>
          <w:rFonts w:cstheme="minorHAnsi"/>
          <w:lang w:eastAsia="es-PE"/>
        </w:rPr>
        <w:fldChar w:fldCharType="separate"/>
      </w:r>
    </w:p>
    <w:p w14:paraId="0CB5B2E9" w14:textId="77777777" w:rsidR="00E8188A" w:rsidRPr="00E8188A" w:rsidRDefault="00E8188A" w:rsidP="00E8188A">
      <w:pPr>
        <w:pStyle w:val="Sinespaciado"/>
        <w:rPr>
          <w:rFonts w:cstheme="minorHAnsi"/>
          <w:lang w:eastAsia="es-PE"/>
        </w:rPr>
      </w:pPr>
      <w:r w:rsidRPr="00E8188A">
        <w:rPr>
          <w:rFonts w:cstheme="minorHAnsi"/>
          <w:lang w:eastAsia="es-PE"/>
        </w:rPr>
        <w:t>Bachelor of Arts - BA, Economía nov. 1990 - jun. 1993</w:t>
      </w:r>
      <w:r w:rsidRPr="00E8188A">
        <w:rPr>
          <w:rFonts w:cstheme="minorHAnsi"/>
          <w:lang w:eastAsia="es-PE"/>
        </w:rPr>
        <w:fldChar w:fldCharType="end"/>
      </w:r>
    </w:p>
    <w:p w14:paraId="319D4007" w14:textId="77777777" w:rsidR="00E8188A" w:rsidRPr="00E8188A" w:rsidRDefault="00E8188A" w:rsidP="00E8188A">
      <w:pPr>
        <w:pStyle w:val="Sinespaciado"/>
        <w:rPr>
          <w:rFonts w:cstheme="minorHAnsi"/>
          <w:lang w:eastAsia="es-PE"/>
        </w:rPr>
      </w:pPr>
      <w:r w:rsidRPr="00E8188A">
        <w:rPr>
          <w:rFonts w:cstheme="minorHAnsi"/>
          <w:lang w:eastAsia="es-PE"/>
        </w:rPr>
        <w:t>Kingston UniversityKingston University</w:t>
      </w:r>
    </w:p>
    <w:p w14:paraId="78AE2CE6" w14:textId="77777777" w:rsidR="00E8188A" w:rsidRPr="00E8188A" w:rsidRDefault="00E8188A" w:rsidP="00E8188A">
      <w:pPr>
        <w:pStyle w:val="Sinespaciado"/>
        <w:rPr>
          <w:rFonts w:cstheme="minorHAnsi"/>
        </w:rPr>
      </w:pPr>
      <w:r w:rsidRPr="00E8188A">
        <w:rPr>
          <w:rFonts w:cstheme="minorHAnsi"/>
          <w:lang w:eastAsia="es-PE"/>
        </w:rPr>
        <w:fldChar w:fldCharType="end"/>
      </w:r>
    </w:p>
    <w:p w14:paraId="4CFD6406" w14:textId="77777777" w:rsidR="00E8188A" w:rsidRPr="00E8188A" w:rsidRDefault="00E8188A" w:rsidP="00E8188A">
      <w:pPr>
        <w:rPr>
          <w:rFonts w:cstheme="minorHAnsi"/>
          <w:b/>
          <w:bCs/>
          <w:shd w:val="clear" w:color="auto" w:fill="FFFFFF"/>
        </w:rPr>
      </w:pPr>
      <w:r w:rsidRPr="00E8188A">
        <w:rPr>
          <w:rFonts w:cstheme="minorHAnsi"/>
          <w:b/>
          <w:bCs/>
          <w:shd w:val="clear" w:color="auto" w:fill="FFFFFF"/>
        </w:rPr>
        <w:t>PREMIOS</w:t>
      </w:r>
    </w:p>
    <w:p w14:paraId="2FF30662" w14:textId="77777777" w:rsidR="00E8188A" w:rsidRPr="00E8188A" w:rsidRDefault="00E8188A" w:rsidP="00E8188A">
      <w:pPr>
        <w:rPr>
          <w:rFonts w:cstheme="minorHAnsi"/>
          <w:b/>
          <w:bCs/>
          <w:shd w:val="clear" w:color="auto" w:fill="FFFFFF"/>
        </w:rPr>
      </w:pPr>
      <w:r w:rsidRPr="00E8188A">
        <w:rPr>
          <w:rFonts w:cstheme="minorHAnsi"/>
          <w:b/>
          <w:bCs/>
          <w:color w:val="000000"/>
        </w:rPr>
        <w:t>GALARDONADA CON EL III PREMIO CERMI DISCAPACIDAD Y DERECHOS HUMANOS</w:t>
      </w:r>
      <w:r w:rsidRPr="00E8188A">
        <w:rPr>
          <w:rFonts w:cstheme="minorHAnsi"/>
          <w:color w:val="000000"/>
        </w:rPr>
        <w:t xml:space="preserve"> por su trabajo "Pobreza, discapacidad y derechos humanos.</w:t>
      </w:r>
    </w:p>
    <w:p w14:paraId="1948AD07" w14:textId="77777777" w:rsidR="00E8188A" w:rsidRPr="00E8188A" w:rsidRDefault="00E8188A" w:rsidP="00E8188A">
      <w:pPr>
        <w:rPr>
          <w:rFonts w:cstheme="minorHAnsi"/>
          <w:b/>
          <w:bCs/>
          <w:shd w:val="clear" w:color="auto" w:fill="FFFFFF"/>
        </w:rPr>
      </w:pPr>
      <w:r w:rsidRPr="00E8188A">
        <w:rPr>
          <w:rFonts w:cstheme="minorHAnsi"/>
          <w:b/>
          <w:bCs/>
          <w:shd w:val="clear" w:color="auto" w:fill="FFFFFF"/>
        </w:rPr>
        <w:t>LIBROS</w:t>
      </w:r>
    </w:p>
    <w:p w14:paraId="1422ADB4" w14:textId="77777777" w:rsidR="00E8188A" w:rsidRPr="00E8188A" w:rsidRDefault="001903B9" w:rsidP="00E8188A">
      <w:pPr>
        <w:pStyle w:val="Sinespaciado"/>
        <w:rPr>
          <w:rFonts w:cstheme="minorHAnsi"/>
        </w:rPr>
      </w:pPr>
      <w:hyperlink r:id="rId40" w:history="1">
        <w:r w:rsidR="00E8188A" w:rsidRPr="00E8188A">
          <w:rPr>
            <w:rStyle w:val="Hipervnculo"/>
            <w:rFonts w:cstheme="minorHAnsi"/>
            <w:color w:val="EE6314"/>
          </w:rPr>
          <w:t>La situación de la discapacidad en la política española de cooperación para el desarrollo</w:t>
        </w:r>
      </w:hyperlink>
    </w:p>
    <w:p w14:paraId="579C8C9F" w14:textId="77777777" w:rsidR="00E8188A" w:rsidRPr="00E8188A" w:rsidRDefault="00E8188A" w:rsidP="00E8188A">
      <w:pPr>
        <w:pStyle w:val="Sinespaciado"/>
        <w:rPr>
          <w:rFonts w:cstheme="minorHAnsi"/>
        </w:rPr>
      </w:pPr>
      <w:r w:rsidRPr="00E8188A">
        <w:rPr>
          <w:rFonts w:cstheme="minorHAnsi"/>
        </w:rPr>
        <w:t>978-84-15305-28-6</w:t>
      </w:r>
    </w:p>
    <w:p w14:paraId="2BCB98AA" w14:textId="78364794" w:rsidR="00E8188A" w:rsidRPr="00E8188A" w:rsidRDefault="00E8188A" w:rsidP="00E8188A">
      <w:pPr>
        <w:pStyle w:val="Sinespaciado"/>
        <w:rPr>
          <w:rFonts w:cstheme="minorHAnsi"/>
        </w:rPr>
      </w:pPr>
      <w:r w:rsidRPr="00E8188A">
        <w:rPr>
          <w:rFonts w:cstheme="minorHAnsi"/>
        </w:rPr>
        <w:t xml:space="preserve">Más de mil millones de personas en el mundo (el 15 % de la población), viven con alguna forma de discapacidad, según las últimos datos de la Organización Mundial de la Salud (OMS, 2011). De esta cifra, un porcentaje desproporcionado, el 80%, vive en países pobres. </w:t>
      </w:r>
    </w:p>
    <w:p w14:paraId="3CAC70A0" w14:textId="77777777" w:rsidR="00E8188A" w:rsidRPr="00E8188A" w:rsidRDefault="001903B9" w:rsidP="00E8188A">
      <w:pPr>
        <w:pStyle w:val="Sinespaciado"/>
        <w:rPr>
          <w:rFonts w:cstheme="minorHAnsi"/>
        </w:rPr>
      </w:pPr>
      <w:hyperlink r:id="rId41" w:history="1">
        <w:r w:rsidR="00E8188A" w:rsidRPr="00E8188A">
          <w:rPr>
            <w:rStyle w:val="Hipervnculo"/>
            <w:rFonts w:cstheme="minorHAnsi"/>
            <w:color w:val="EE6314"/>
          </w:rPr>
          <w:t>Pobreza, discapacidad y derechos humanos</w:t>
        </w:r>
      </w:hyperlink>
    </w:p>
    <w:p w14:paraId="6D80345D" w14:textId="77777777" w:rsidR="00E8188A" w:rsidRPr="00E8188A" w:rsidRDefault="00E8188A" w:rsidP="00E8188A">
      <w:pPr>
        <w:pStyle w:val="Sinespaciado"/>
        <w:rPr>
          <w:rFonts w:cstheme="minorHAnsi"/>
        </w:rPr>
      </w:pPr>
      <w:r w:rsidRPr="00E8188A">
        <w:rPr>
          <w:rFonts w:cstheme="minorHAnsi"/>
        </w:rPr>
        <w:t>978-84-96889-90-3</w:t>
      </w:r>
    </w:p>
    <w:p w14:paraId="2106AA1B" w14:textId="1DF510BD" w:rsidR="0060757F" w:rsidRPr="0060757F" w:rsidRDefault="00E8188A" w:rsidP="00E8188A">
      <w:pPr>
        <w:pStyle w:val="Sinespaciado"/>
        <w:rPr>
          <w:lang w:val="es-PE" w:eastAsia="en-US"/>
        </w:rPr>
      </w:pPr>
      <w:r w:rsidRPr="00E8188A">
        <w:rPr>
          <w:rFonts w:cstheme="minorHAnsi"/>
        </w:rPr>
        <w:t>Las personas con discapacidad han permanecido invisibles en las teorías del desarrollo. La riqueza generada por el crecimiento económico, por sí sola, no “gotea” a las personas con discapacidad.</w:t>
      </w:r>
    </w:p>
    <w:p w14:paraId="3F26CAEF" w14:textId="6C86A71A" w:rsidR="00E5685F" w:rsidRPr="008052EA" w:rsidRDefault="00E5685F" w:rsidP="00E5685F">
      <w:pPr>
        <w:spacing w:line="240" w:lineRule="auto"/>
        <w:jc w:val="both"/>
        <w:rPr>
          <w:rFonts w:ascii="Arial" w:hAnsi="Arial" w:cs="Arial"/>
        </w:rPr>
      </w:pPr>
      <w:r w:rsidRPr="008664E9">
        <w:rPr>
          <w:rFonts w:ascii="Arial" w:hAnsi="Arial" w:cs="Arial"/>
          <w:color w:val="000000" w:themeColor="text1"/>
        </w:rPr>
        <w:fldChar w:fldCharType="end"/>
      </w:r>
      <w:r w:rsidR="00BC7E32" w:rsidRPr="00BC7E32">
        <w:rPr>
          <w:rFonts w:ascii="Times New Roman" w:hAnsi="Times New Roman" w:cs="Times New Roman"/>
          <w:color w:val="000000" w:themeColor="text1"/>
          <w:sz w:val="24"/>
          <w:szCs w:val="24"/>
        </w:rPr>
        <w:t xml:space="preserve"> </w:t>
      </w:r>
    </w:p>
    <w:sectPr w:rsidR="00E5685F" w:rsidRPr="008052EA" w:rsidSect="00080FE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20F7D" w14:textId="77777777" w:rsidR="001903B9" w:rsidRDefault="001903B9" w:rsidP="000F036D">
      <w:pPr>
        <w:spacing w:after="0" w:line="240" w:lineRule="auto"/>
      </w:pPr>
      <w:r>
        <w:separator/>
      </w:r>
    </w:p>
  </w:endnote>
  <w:endnote w:type="continuationSeparator" w:id="0">
    <w:p w14:paraId="749989EF" w14:textId="77777777" w:rsidR="001903B9" w:rsidRDefault="001903B9" w:rsidP="000F0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XHSMCU+ArialNarrow">
    <w:altName w:val="Calibri"/>
    <w:panose1 w:val="00000000000000000000"/>
    <w:charset w:val="00"/>
    <w:family w:val="swiss"/>
    <w:notTrueType/>
    <w:pitch w:val="default"/>
    <w:sig w:usb0="00000003" w:usb1="00000000" w:usb2="00000000" w:usb3="00000000" w:csb0="00000001" w:csb1="00000000"/>
  </w:font>
  <w:font w:name="Myriad Pro Cond">
    <w:altName w:val="Segoe U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NewRoman">
    <w:panose1 w:val="00000000000000000000"/>
    <w:charset w:val="00"/>
    <w:family w:val="roman"/>
    <w:notTrueType/>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679255"/>
      <w:docPartObj>
        <w:docPartGallery w:val="Page Numbers (Bottom of Page)"/>
        <w:docPartUnique/>
      </w:docPartObj>
    </w:sdtPr>
    <w:sdtEndPr/>
    <w:sdtContent>
      <w:p w14:paraId="343B3034" w14:textId="77777777" w:rsidR="00316D12" w:rsidRDefault="00316D12">
        <w:pPr>
          <w:jc w:val="center"/>
        </w:pPr>
        <w:r>
          <w:fldChar w:fldCharType="begin"/>
        </w:r>
        <w:r>
          <w:instrText>PAGE   \* MERGEFORMAT</w:instrText>
        </w:r>
        <w:r>
          <w:fldChar w:fldCharType="separate"/>
        </w:r>
        <w:r>
          <w:rPr>
            <w:noProof/>
          </w:rPr>
          <w:t>8</w:t>
        </w:r>
        <w:r>
          <w:fldChar w:fldCharType="end"/>
        </w:r>
      </w:p>
    </w:sdtContent>
  </w:sdt>
  <w:p w14:paraId="5DB51554" w14:textId="77777777" w:rsidR="00316D12" w:rsidRDefault="00316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94232"/>
      <w:docPartObj>
        <w:docPartGallery w:val="Page Numbers (Bottom of Page)"/>
        <w:docPartUnique/>
      </w:docPartObj>
    </w:sdtPr>
    <w:sdtEndPr/>
    <w:sdtContent>
      <w:p w14:paraId="764327B7" w14:textId="77777777" w:rsidR="00B37A5D" w:rsidRDefault="00B37A5D">
        <w:pPr>
          <w:jc w:val="right"/>
        </w:pPr>
        <w:r>
          <w:fldChar w:fldCharType="begin"/>
        </w:r>
        <w:r>
          <w:instrText>PAGE   \* MERGEFORMAT</w:instrText>
        </w:r>
        <w:r>
          <w:fldChar w:fldCharType="separate"/>
        </w:r>
        <w:r>
          <w:rPr>
            <w:noProof/>
          </w:rPr>
          <w:t>24</w:t>
        </w:r>
        <w:r>
          <w:fldChar w:fldCharType="end"/>
        </w:r>
      </w:p>
    </w:sdtContent>
  </w:sdt>
  <w:p w14:paraId="09579D02" w14:textId="77777777" w:rsidR="00B37A5D" w:rsidRDefault="00B37A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63847" w14:textId="77777777" w:rsidR="001903B9" w:rsidRDefault="001903B9" w:rsidP="000F036D">
      <w:pPr>
        <w:spacing w:after="0" w:line="240" w:lineRule="auto"/>
      </w:pPr>
      <w:r>
        <w:separator/>
      </w:r>
    </w:p>
  </w:footnote>
  <w:footnote w:type="continuationSeparator" w:id="0">
    <w:p w14:paraId="10C3F5BD" w14:textId="77777777" w:rsidR="001903B9" w:rsidRDefault="001903B9" w:rsidP="000F036D">
      <w:pPr>
        <w:spacing w:after="0" w:line="240" w:lineRule="auto"/>
      </w:pPr>
      <w:r>
        <w:continuationSeparator/>
      </w:r>
    </w:p>
  </w:footnote>
  <w:footnote w:id="1">
    <w:p w14:paraId="7454BF09" w14:textId="24840BF3" w:rsidR="00B30BB5" w:rsidRPr="00A61FE5" w:rsidRDefault="00B30BB5" w:rsidP="00A61FE5">
      <w:pPr>
        <w:pStyle w:val="Default"/>
        <w:rPr>
          <w:sz w:val="20"/>
          <w:szCs w:val="20"/>
        </w:rPr>
      </w:pPr>
      <w:r w:rsidRPr="00A61FE5">
        <w:rPr>
          <w:rStyle w:val="TextonotapieCar"/>
        </w:rPr>
        <w:footnoteRef/>
      </w:r>
      <w:r w:rsidRPr="00A61FE5">
        <w:rPr>
          <w:sz w:val="20"/>
          <w:szCs w:val="20"/>
        </w:rPr>
        <w:t xml:space="preserve"> Nota: en la evaluación anterior un revisor observó que no tenía pregunta de investigación, siendo que, si la tenía, por ello se ha puesto el titulo lo más visible posible, a la espera de no ser perjudicado injustamente.</w:t>
      </w:r>
    </w:p>
  </w:footnote>
  <w:footnote w:id="2">
    <w:p w14:paraId="40377A51" w14:textId="06BCD96A" w:rsidR="006B0DC4" w:rsidRPr="00A66C95" w:rsidRDefault="006B0DC4" w:rsidP="00A66C95">
      <w:pPr>
        <w:pStyle w:val="Default"/>
        <w:rPr>
          <w:sz w:val="20"/>
          <w:szCs w:val="20"/>
          <w:lang w:val="es-ES_tradnl"/>
        </w:rPr>
      </w:pPr>
      <w:r>
        <w:rPr>
          <w:rStyle w:val="TextonotapieCar"/>
        </w:rPr>
        <w:footnoteRef/>
      </w:r>
      <w:r>
        <w:t xml:space="preserve"> </w:t>
      </w:r>
      <w:hyperlink r:id="rId1" w:history="1">
        <w:r w:rsidRPr="00A66C95">
          <w:rPr>
            <w:sz w:val="20"/>
            <w:szCs w:val="20"/>
          </w:rPr>
          <w:t>https://www.euroblind.org/newsletter/2022/february/en/vip-tech-job-project-socio-professional-integration-visually-impaired</w:t>
        </w:r>
      </w:hyperlink>
      <w:r w:rsidRPr="00A66C95">
        <w:rPr>
          <w:sz w:val="20"/>
          <w:szCs w:val="20"/>
        </w:rPr>
        <w:t xml:space="preserve"> </w:t>
      </w:r>
    </w:p>
  </w:footnote>
  <w:footnote w:id="3">
    <w:p w14:paraId="22C9E88A" w14:textId="63325B80" w:rsidR="00F4203A" w:rsidRPr="00F4203A" w:rsidRDefault="00F4203A" w:rsidP="00A66C95">
      <w:pPr>
        <w:pStyle w:val="Default"/>
        <w:rPr>
          <w:lang w:val="es-ES_tradnl"/>
        </w:rPr>
      </w:pPr>
      <w:r w:rsidRPr="00A66C95">
        <w:rPr>
          <w:rStyle w:val="TextonotapieCar"/>
        </w:rPr>
        <w:footnoteRef/>
      </w:r>
      <w:r w:rsidRPr="00A66C95">
        <w:rPr>
          <w:sz w:val="20"/>
          <w:szCs w:val="20"/>
        </w:rPr>
        <w:t xml:space="preserve"> https://www.incluyeme.com/guias-2/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F4EC" w14:textId="77777777" w:rsidR="00316D12" w:rsidRPr="00A8630C" w:rsidRDefault="00316D12" w:rsidP="00A8630C"/>
  <w:tbl>
    <w:tblPr>
      <w:tblStyle w:val="Tablaconcuadrcula21"/>
      <w:tblW w:w="9319"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4380"/>
      <w:gridCol w:w="2171"/>
    </w:tblGrid>
    <w:tr w:rsidR="00316D12" w:rsidRPr="00A8630C" w14:paraId="5DDDF4A8" w14:textId="77777777" w:rsidTr="00A8630C">
      <w:tc>
        <w:tcPr>
          <w:tcW w:w="2768" w:type="dxa"/>
          <w:vAlign w:val="center"/>
        </w:tcPr>
        <w:p w14:paraId="69ADC4CB" w14:textId="77777777" w:rsidR="00316D12" w:rsidRPr="00A8630C" w:rsidRDefault="00316D12" w:rsidP="00A8630C">
          <w:pPr>
            <w:widowControl w:val="0"/>
            <w:tabs>
              <w:tab w:val="center" w:pos="4419"/>
              <w:tab w:val="right" w:pos="8838"/>
            </w:tabs>
            <w:jc w:val="center"/>
            <w:rPr>
              <w:rFonts w:ascii="Arial" w:hAnsi="Arial" w:cs="Arial"/>
              <w:sz w:val="18"/>
              <w:szCs w:val="18"/>
              <w:lang w:val="en-US"/>
            </w:rPr>
          </w:pPr>
          <w:r>
            <w:rPr>
              <w:rFonts w:ascii="Arial" w:hAnsi="Arial" w:cs="Arial"/>
              <w:noProof/>
            </w:rPr>
            <w:drawing>
              <wp:inline distT="0" distB="0" distL="0" distR="0" wp14:anchorId="3CD27B6F" wp14:editId="71D629F6">
                <wp:extent cx="1450975" cy="5549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554990"/>
                        </a:xfrm>
                        <a:prstGeom prst="rect">
                          <a:avLst/>
                        </a:prstGeom>
                        <a:noFill/>
                      </pic:spPr>
                    </pic:pic>
                  </a:graphicData>
                </a:graphic>
              </wp:inline>
            </w:drawing>
          </w:r>
        </w:p>
      </w:tc>
      <w:tc>
        <w:tcPr>
          <w:tcW w:w="0" w:type="auto"/>
          <w:vAlign w:val="center"/>
        </w:tcPr>
        <w:p w14:paraId="4A638F64" w14:textId="77777777" w:rsidR="00316D12" w:rsidRPr="00495582" w:rsidRDefault="00316D12" w:rsidP="00495582">
          <w:pPr>
            <w:widowControl w:val="0"/>
            <w:tabs>
              <w:tab w:val="center" w:pos="4419"/>
              <w:tab w:val="right" w:pos="8838"/>
            </w:tabs>
            <w:jc w:val="center"/>
            <w:rPr>
              <w:rFonts w:ascii="Cambria" w:hAnsi="Cambria" w:cs="Arial"/>
              <w:b/>
              <w:color w:val="4D4D4D"/>
            </w:rPr>
          </w:pPr>
          <w:r w:rsidRPr="00495582">
            <w:rPr>
              <w:rFonts w:ascii="Cambria" w:hAnsi="Cambria" w:cs="Arial"/>
              <w:b/>
              <w:color w:val="4D4D4D"/>
            </w:rPr>
            <w:t>MANUAL DE PROCEDIMIENTOS</w:t>
          </w:r>
        </w:p>
        <w:p w14:paraId="6880BB87" w14:textId="77777777" w:rsidR="00316D12" w:rsidRPr="00495582" w:rsidRDefault="00316D12" w:rsidP="00495582">
          <w:pPr>
            <w:widowControl w:val="0"/>
            <w:tabs>
              <w:tab w:val="center" w:pos="4419"/>
              <w:tab w:val="right" w:pos="8838"/>
            </w:tabs>
            <w:jc w:val="center"/>
            <w:rPr>
              <w:rFonts w:ascii="Cambria" w:hAnsi="Cambria" w:cs="Arial"/>
              <w:b/>
              <w:color w:val="4D4D4D"/>
            </w:rPr>
          </w:pPr>
        </w:p>
        <w:p w14:paraId="2DA71FD5" w14:textId="77777777" w:rsidR="00316D12" w:rsidRPr="00A8630C" w:rsidRDefault="00316D12" w:rsidP="00495582">
          <w:pPr>
            <w:widowControl w:val="0"/>
            <w:tabs>
              <w:tab w:val="center" w:pos="4419"/>
              <w:tab w:val="right" w:pos="8838"/>
            </w:tabs>
            <w:jc w:val="center"/>
            <w:rPr>
              <w:rFonts w:ascii="Cambria" w:hAnsi="Cambria" w:cs="Arial"/>
              <w:b/>
              <w:color w:val="4D4D4D"/>
            </w:rPr>
          </w:pPr>
          <w:r w:rsidRPr="00495582">
            <w:rPr>
              <w:rFonts w:ascii="Cambria" w:hAnsi="Cambria" w:cs="Arial"/>
              <w:b/>
              <w:color w:val="4D4D4D"/>
            </w:rPr>
            <w:t>Encuesta a participantes de la USMP en programas de movilidad académica.</w:t>
          </w:r>
        </w:p>
      </w:tc>
      <w:tc>
        <w:tcPr>
          <w:tcW w:w="2171" w:type="dxa"/>
          <w:vAlign w:val="center"/>
        </w:tcPr>
        <w:p w14:paraId="7F7CF688" w14:textId="77777777" w:rsidR="00316D12" w:rsidRPr="00A8280F" w:rsidRDefault="00316D12" w:rsidP="00495582">
          <w:pPr>
            <w:rPr>
              <w:rFonts w:ascii="Arial" w:hAnsi="Arial" w:cs="Arial"/>
              <w:bCs/>
              <w:color w:val="000000"/>
              <w:sz w:val="18"/>
              <w:szCs w:val="18"/>
            </w:rPr>
          </w:pPr>
          <w:proofErr w:type="gramStart"/>
          <w:r w:rsidRPr="00A8280F">
            <w:rPr>
              <w:rFonts w:ascii="Arial" w:hAnsi="Arial" w:cs="Arial"/>
              <w:bCs/>
              <w:color w:val="000000"/>
              <w:sz w:val="18"/>
              <w:szCs w:val="18"/>
            </w:rPr>
            <w:t>CÓDIGO</w:t>
          </w:r>
          <w:r>
            <w:rPr>
              <w:rFonts w:ascii="Arial" w:hAnsi="Arial" w:cs="Arial"/>
              <w:bCs/>
              <w:color w:val="000000"/>
              <w:sz w:val="18"/>
              <w:szCs w:val="18"/>
            </w:rPr>
            <w:t xml:space="preserve"> </w:t>
          </w:r>
          <w:r w:rsidRPr="00A8280F">
            <w:rPr>
              <w:rFonts w:ascii="Arial" w:hAnsi="Arial" w:cs="Arial"/>
              <w:bCs/>
              <w:color w:val="000000"/>
              <w:sz w:val="18"/>
              <w:szCs w:val="18"/>
            </w:rPr>
            <w:t>:</w:t>
          </w:r>
          <w:proofErr w:type="gramEnd"/>
          <w:r w:rsidRPr="00A8280F">
            <w:rPr>
              <w:rFonts w:ascii="Arial" w:hAnsi="Arial" w:cs="Arial"/>
              <w:bCs/>
              <w:color w:val="000000"/>
              <w:sz w:val="18"/>
              <w:szCs w:val="18"/>
            </w:rPr>
            <w:t xml:space="preserve">  </w:t>
          </w:r>
          <w:r w:rsidRPr="00CD7A95">
            <w:rPr>
              <w:rFonts w:ascii="Arial" w:hAnsi="Arial" w:cs="Arial"/>
              <w:bCs/>
              <w:color w:val="000000"/>
              <w:sz w:val="18"/>
              <w:szCs w:val="18"/>
            </w:rPr>
            <w:t>F02 – PA08</w:t>
          </w:r>
        </w:p>
        <w:p w14:paraId="780ABC89" w14:textId="77777777" w:rsidR="00316D12" w:rsidRPr="00A8280F" w:rsidRDefault="00316D12" w:rsidP="00495582">
          <w:pPr>
            <w:rPr>
              <w:rFonts w:ascii="Arial" w:hAnsi="Arial" w:cs="Arial"/>
              <w:bCs/>
              <w:color w:val="000000"/>
              <w:sz w:val="18"/>
              <w:szCs w:val="18"/>
            </w:rPr>
          </w:pPr>
          <w:proofErr w:type="gramStart"/>
          <w:r w:rsidRPr="00A8280F">
            <w:rPr>
              <w:rFonts w:ascii="Arial" w:hAnsi="Arial" w:cs="Arial"/>
              <w:bCs/>
              <w:color w:val="000000"/>
              <w:sz w:val="18"/>
              <w:szCs w:val="18"/>
            </w:rPr>
            <w:t>EDICIÓN</w:t>
          </w:r>
          <w:r>
            <w:rPr>
              <w:rFonts w:ascii="Arial" w:hAnsi="Arial" w:cs="Arial"/>
              <w:bCs/>
              <w:color w:val="000000"/>
              <w:sz w:val="18"/>
              <w:szCs w:val="18"/>
            </w:rPr>
            <w:t xml:space="preserve"> </w:t>
          </w:r>
          <w:r w:rsidRPr="00A8280F">
            <w:rPr>
              <w:rFonts w:ascii="Arial" w:hAnsi="Arial" w:cs="Arial"/>
              <w:bCs/>
              <w:color w:val="000000"/>
              <w:sz w:val="18"/>
              <w:szCs w:val="18"/>
            </w:rPr>
            <w:t>:</w:t>
          </w:r>
          <w:proofErr w:type="gramEnd"/>
          <w:r w:rsidRPr="00A8280F">
            <w:rPr>
              <w:rFonts w:ascii="Arial" w:hAnsi="Arial" w:cs="Arial"/>
              <w:bCs/>
              <w:color w:val="000000"/>
              <w:sz w:val="18"/>
              <w:szCs w:val="18"/>
            </w:rPr>
            <w:t xml:space="preserve"> 01</w:t>
          </w:r>
        </w:p>
        <w:p w14:paraId="4EEFBACC" w14:textId="77777777" w:rsidR="00316D12" w:rsidRPr="00A8630C" w:rsidRDefault="00316D12" w:rsidP="00495582">
          <w:pPr>
            <w:widowControl w:val="0"/>
            <w:rPr>
              <w:rFonts w:ascii="Cambria" w:hAnsi="Cambria" w:cs="Arial"/>
              <w:bCs/>
              <w:color w:val="000000"/>
            </w:rPr>
          </w:pPr>
          <w:r w:rsidRPr="00A8280F">
            <w:rPr>
              <w:rFonts w:ascii="Arial" w:hAnsi="Arial" w:cs="Arial"/>
              <w:sz w:val="18"/>
              <w:szCs w:val="18"/>
            </w:rPr>
            <w:t>FECHA</w:t>
          </w:r>
          <w:r>
            <w:rPr>
              <w:rFonts w:ascii="Arial" w:hAnsi="Arial" w:cs="Arial"/>
              <w:sz w:val="18"/>
              <w:szCs w:val="18"/>
            </w:rPr>
            <w:t xml:space="preserve"> </w:t>
          </w:r>
          <w:proofErr w:type="gramStart"/>
          <w:r>
            <w:rPr>
              <w:rFonts w:ascii="Arial" w:hAnsi="Arial" w:cs="Arial"/>
              <w:sz w:val="18"/>
              <w:szCs w:val="18"/>
            </w:rPr>
            <w:t xml:space="preserve">  </w:t>
          </w:r>
          <w:r w:rsidRPr="00A8280F">
            <w:rPr>
              <w:rFonts w:ascii="Arial" w:hAnsi="Arial" w:cs="Arial"/>
              <w:sz w:val="18"/>
              <w:szCs w:val="18"/>
            </w:rPr>
            <w:t>:</w:t>
          </w:r>
          <w:proofErr w:type="gramEnd"/>
          <w:r w:rsidRPr="00A8280F">
            <w:rPr>
              <w:rFonts w:ascii="Arial" w:hAnsi="Arial" w:cs="Arial"/>
              <w:sz w:val="18"/>
              <w:szCs w:val="18"/>
            </w:rPr>
            <w:t xml:space="preserve"> </w:t>
          </w:r>
          <w:r>
            <w:rPr>
              <w:rFonts w:ascii="Arial" w:hAnsi="Arial" w:cs="Arial"/>
              <w:sz w:val="18"/>
              <w:szCs w:val="18"/>
            </w:rPr>
            <w:t xml:space="preserve"> 26-abril-17</w:t>
          </w:r>
        </w:p>
      </w:tc>
    </w:tr>
  </w:tbl>
  <w:p w14:paraId="26FFB4FD" w14:textId="77777777" w:rsidR="00316D12" w:rsidRDefault="00316D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21"/>
      <w:tblW w:w="9319"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4380"/>
      <w:gridCol w:w="2171"/>
    </w:tblGrid>
    <w:tr w:rsidR="00316D12" w:rsidRPr="00A8630C" w14:paraId="144649AE" w14:textId="77777777" w:rsidTr="007478A1">
      <w:trPr>
        <w:trHeight w:val="426"/>
      </w:trPr>
      <w:tc>
        <w:tcPr>
          <w:tcW w:w="2768" w:type="dxa"/>
          <w:vAlign w:val="center"/>
        </w:tcPr>
        <w:p w14:paraId="2A0831D3" w14:textId="77777777" w:rsidR="00316D12" w:rsidRPr="00A8630C" w:rsidRDefault="00316D12" w:rsidP="00A8630C">
          <w:pPr>
            <w:widowControl w:val="0"/>
            <w:tabs>
              <w:tab w:val="center" w:pos="4419"/>
              <w:tab w:val="right" w:pos="8838"/>
            </w:tabs>
            <w:jc w:val="center"/>
            <w:rPr>
              <w:rFonts w:ascii="Arial" w:hAnsi="Arial" w:cs="Arial"/>
              <w:sz w:val="18"/>
              <w:szCs w:val="18"/>
              <w:lang w:val="en-US"/>
            </w:rPr>
          </w:pPr>
          <w:r>
            <w:rPr>
              <w:rFonts w:ascii="Arial" w:hAnsi="Arial" w:cs="Arial"/>
              <w:noProof/>
            </w:rPr>
            <w:drawing>
              <wp:inline distT="0" distB="0" distL="0" distR="0" wp14:anchorId="4014BE00" wp14:editId="76C9D4BF">
                <wp:extent cx="1450975" cy="554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554990"/>
                        </a:xfrm>
                        <a:prstGeom prst="rect">
                          <a:avLst/>
                        </a:prstGeom>
                        <a:noFill/>
                      </pic:spPr>
                    </pic:pic>
                  </a:graphicData>
                </a:graphic>
              </wp:inline>
            </w:drawing>
          </w:r>
        </w:p>
      </w:tc>
      <w:tc>
        <w:tcPr>
          <w:tcW w:w="0" w:type="auto"/>
          <w:vAlign w:val="center"/>
        </w:tcPr>
        <w:p w14:paraId="176C3CE1" w14:textId="77777777" w:rsidR="00316D12" w:rsidRPr="007478A1" w:rsidRDefault="00316D12" w:rsidP="00495582">
          <w:pPr>
            <w:widowControl w:val="0"/>
            <w:tabs>
              <w:tab w:val="center" w:pos="4419"/>
              <w:tab w:val="right" w:pos="8838"/>
            </w:tabs>
            <w:jc w:val="center"/>
            <w:rPr>
              <w:rFonts w:ascii="Arial" w:hAnsi="Arial" w:cs="Arial"/>
              <w:b/>
              <w:color w:val="4D4D4D"/>
              <w:sz w:val="18"/>
              <w:szCs w:val="18"/>
            </w:rPr>
          </w:pPr>
          <w:r w:rsidRPr="007478A1">
            <w:rPr>
              <w:rFonts w:ascii="Arial" w:hAnsi="Arial" w:cs="Arial"/>
              <w:b/>
              <w:color w:val="4D4D4D"/>
              <w:sz w:val="18"/>
              <w:szCs w:val="18"/>
            </w:rPr>
            <w:t>MANUAL DE PROCEDIMIENTOS</w:t>
          </w:r>
        </w:p>
        <w:p w14:paraId="2E683352" w14:textId="77777777" w:rsidR="00316D12" w:rsidRPr="007478A1" w:rsidRDefault="00316D12" w:rsidP="00495582">
          <w:pPr>
            <w:widowControl w:val="0"/>
            <w:tabs>
              <w:tab w:val="center" w:pos="4419"/>
              <w:tab w:val="right" w:pos="8838"/>
            </w:tabs>
            <w:jc w:val="center"/>
            <w:rPr>
              <w:rFonts w:ascii="Arial" w:hAnsi="Arial" w:cs="Arial"/>
              <w:b/>
              <w:color w:val="4D4D4D"/>
              <w:sz w:val="18"/>
              <w:szCs w:val="18"/>
            </w:rPr>
          </w:pPr>
        </w:p>
        <w:p w14:paraId="6E859160" w14:textId="2C2275A6" w:rsidR="00316D12" w:rsidRPr="007478A1" w:rsidRDefault="00316D12" w:rsidP="00821B6A">
          <w:pPr>
            <w:widowControl w:val="0"/>
            <w:tabs>
              <w:tab w:val="center" w:pos="4419"/>
              <w:tab w:val="right" w:pos="8838"/>
            </w:tabs>
            <w:jc w:val="center"/>
            <w:rPr>
              <w:rFonts w:ascii="Arial" w:hAnsi="Arial" w:cs="Arial"/>
              <w:b/>
              <w:color w:val="4D4D4D"/>
            </w:rPr>
          </w:pPr>
          <w:r w:rsidRPr="007478A1">
            <w:rPr>
              <w:rFonts w:ascii="Arial" w:hAnsi="Arial" w:cs="Arial"/>
              <w:b/>
              <w:color w:val="4D4D4D"/>
              <w:sz w:val="18"/>
              <w:szCs w:val="18"/>
            </w:rPr>
            <w:t xml:space="preserve">FORMATO PROYECTO DE INVESTIGACIÓN </w:t>
          </w:r>
        </w:p>
      </w:tc>
      <w:tc>
        <w:tcPr>
          <w:tcW w:w="2171" w:type="dxa"/>
          <w:vAlign w:val="center"/>
        </w:tcPr>
        <w:p w14:paraId="1526FFBF" w14:textId="77777777" w:rsidR="00316D12" w:rsidRPr="00821B6A" w:rsidRDefault="00316D12" w:rsidP="00495582">
          <w:pPr>
            <w:rPr>
              <w:rFonts w:ascii="Arial" w:hAnsi="Arial" w:cs="Arial"/>
              <w:bCs/>
              <w:color w:val="000000"/>
              <w:sz w:val="18"/>
              <w:szCs w:val="18"/>
            </w:rPr>
          </w:pPr>
          <w:proofErr w:type="gramStart"/>
          <w:r>
            <w:rPr>
              <w:rFonts w:ascii="Arial" w:hAnsi="Arial" w:cs="Arial"/>
              <w:bCs/>
              <w:color w:val="000000"/>
              <w:sz w:val="18"/>
              <w:szCs w:val="18"/>
            </w:rPr>
            <w:t>CÓDIGO :</w:t>
          </w:r>
          <w:proofErr w:type="gramEnd"/>
          <w:r>
            <w:rPr>
              <w:rFonts w:ascii="Arial" w:hAnsi="Arial" w:cs="Arial"/>
              <w:bCs/>
              <w:color w:val="000000"/>
              <w:sz w:val="18"/>
              <w:szCs w:val="18"/>
            </w:rPr>
            <w:t xml:space="preserve">  F01 - PC06</w:t>
          </w:r>
        </w:p>
        <w:p w14:paraId="142DFD35" w14:textId="77777777" w:rsidR="00316D12" w:rsidRPr="00821B6A" w:rsidRDefault="00316D12" w:rsidP="00495582">
          <w:pPr>
            <w:rPr>
              <w:rFonts w:ascii="Arial" w:hAnsi="Arial" w:cs="Arial"/>
              <w:bCs/>
              <w:color w:val="000000"/>
              <w:sz w:val="18"/>
              <w:szCs w:val="18"/>
            </w:rPr>
          </w:pPr>
          <w:proofErr w:type="gramStart"/>
          <w:r w:rsidRPr="00821B6A">
            <w:rPr>
              <w:rFonts w:ascii="Arial" w:hAnsi="Arial" w:cs="Arial"/>
              <w:bCs/>
              <w:color w:val="000000"/>
              <w:sz w:val="18"/>
              <w:szCs w:val="18"/>
            </w:rPr>
            <w:t>EDICIÓN :</w:t>
          </w:r>
          <w:proofErr w:type="gramEnd"/>
          <w:r w:rsidRPr="00821B6A">
            <w:rPr>
              <w:rFonts w:ascii="Arial" w:hAnsi="Arial" w:cs="Arial"/>
              <w:bCs/>
              <w:color w:val="000000"/>
              <w:sz w:val="18"/>
              <w:szCs w:val="18"/>
            </w:rPr>
            <w:t xml:space="preserve"> 01</w:t>
          </w:r>
        </w:p>
        <w:p w14:paraId="4357A448" w14:textId="77777777" w:rsidR="00316D12" w:rsidRPr="00821B6A" w:rsidRDefault="00316D12" w:rsidP="003E496D">
          <w:pPr>
            <w:widowControl w:val="0"/>
            <w:rPr>
              <w:rFonts w:ascii="Arial" w:hAnsi="Arial" w:cs="Arial"/>
              <w:bCs/>
              <w:color w:val="000000"/>
            </w:rPr>
          </w:pPr>
          <w:r w:rsidRPr="00821B6A">
            <w:rPr>
              <w:rFonts w:ascii="Arial" w:hAnsi="Arial" w:cs="Arial"/>
              <w:sz w:val="18"/>
              <w:szCs w:val="18"/>
            </w:rPr>
            <w:t xml:space="preserve">FECHA </w:t>
          </w:r>
          <w:proofErr w:type="gramStart"/>
          <w:r w:rsidRPr="00821B6A">
            <w:rPr>
              <w:rFonts w:ascii="Arial" w:hAnsi="Arial" w:cs="Arial"/>
              <w:sz w:val="18"/>
              <w:szCs w:val="18"/>
            </w:rPr>
            <w:t xml:space="preserve">  :</w:t>
          </w:r>
          <w:proofErr w:type="gramEnd"/>
          <w:r w:rsidRPr="00821B6A">
            <w:rPr>
              <w:rFonts w:ascii="Arial" w:hAnsi="Arial" w:cs="Arial"/>
              <w:sz w:val="18"/>
              <w:szCs w:val="18"/>
            </w:rPr>
            <w:t xml:space="preserve">  26-</w:t>
          </w:r>
          <w:r>
            <w:rPr>
              <w:rFonts w:ascii="Arial" w:hAnsi="Arial" w:cs="Arial"/>
              <w:sz w:val="18"/>
              <w:szCs w:val="18"/>
            </w:rPr>
            <w:t>ABRIL</w:t>
          </w:r>
          <w:r w:rsidRPr="00821B6A">
            <w:rPr>
              <w:rFonts w:ascii="Arial" w:hAnsi="Arial" w:cs="Arial"/>
              <w:sz w:val="18"/>
              <w:szCs w:val="18"/>
            </w:rPr>
            <w:t>-17</w:t>
          </w:r>
        </w:p>
      </w:tc>
    </w:tr>
  </w:tbl>
  <w:p w14:paraId="678564C9" w14:textId="77777777" w:rsidR="00316D12" w:rsidRDefault="00316D1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3278" w14:textId="77777777" w:rsidR="00B37A5D" w:rsidRPr="000F036D" w:rsidRDefault="00B37A5D" w:rsidP="000F036D">
    <w:pPr>
      <w:jc w:val="right"/>
      <w:rPr>
        <w:i/>
      </w:rPr>
    </w:pPr>
    <w:r w:rsidRPr="000F036D">
      <w:rPr>
        <w:i/>
      </w:rPr>
      <w:t>Dr. Augusto Bernuy Alva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4C84"/>
    <w:multiLevelType w:val="hybridMultilevel"/>
    <w:tmpl w:val="3362B7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426BB8"/>
    <w:multiLevelType w:val="hybridMultilevel"/>
    <w:tmpl w:val="BC54605A"/>
    <w:lvl w:ilvl="0" w:tplc="E7F8BE0E">
      <w:start w:val="1"/>
      <w:numFmt w:val="decimal"/>
      <w:pStyle w:val="Figuras"/>
      <w:lvlText w:val="Figura %1."/>
      <w:lvlJc w:val="left"/>
      <w:pPr>
        <w:tabs>
          <w:tab w:val="num" w:pos="0"/>
        </w:tabs>
        <w:ind w:left="0" w:firstLine="0"/>
      </w:pPr>
      <w:rPr>
        <w:rFonts w:ascii="Arial" w:hAnsi="Arial" w:hint="default"/>
        <w:b/>
        <w:i w:val="0"/>
        <w:sz w:val="20"/>
        <w:szCs w:val="20"/>
      </w:rPr>
    </w:lvl>
    <w:lvl w:ilvl="1" w:tplc="7F88FABE">
      <w:numFmt w:val="bullet"/>
      <w:lvlText w:val="-"/>
      <w:lvlJc w:val="left"/>
      <w:pPr>
        <w:tabs>
          <w:tab w:val="num" w:pos="1440"/>
        </w:tabs>
        <w:ind w:left="1440" w:hanging="360"/>
      </w:pPr>
      <w:rPr>
        <w:rFonts w:ascii="Times New Roman" w:eastAsia="Times New Roman" w:hAnsi="Times New Roman" w:cs="Times New Roman" w:hint="default"/>
        <w:b/>
        <w:i w:val="0"/>
        <w:sz w:val="20"/>
        <w:szCs w:val="20"/>
      </w:rPr>
    </w:lvl>
    <w:lvl w:ilvl="2" w:tplc="C9EC1122">
      <w:start w:val="1"/>
      <w:numFmt w:val="lowerLetter"/>
      <w:lvlText w:val="%3."/>
      <w:lvlJc w:val="left"/>
      <w:pPr>
        <w:tabs>
          <w:tab w:val="num" w:pos="2685"/>
        </w:tabs>
        <w:ind w:left="2685" w:hanging="705"/>
      </w:pPr>
      <w:rPr>
        <w:rFonts w:hint="default"/>
      </w:rPr>
    </w:lvl>
    <w:lvl w:ilvl="3" w:tplc="D292B86E">
      <w:start w:val="1"/>
      <w:numFmt w:val="decimal"/>
      <w:lvlText w:val="%4."/>
      <w:lvlJc w:val="left"/>
      <w:pPr>
        <w:tabs>
          <w:tab w:val="num" w:pos="2880"/>
        </w:tabs>
        <w:ind w:left="2880" w:hanging="360"/>
      </w:pPr>
      <w:rPr>
        <w:rFonts w:hint="default"/>
      </w:rPr>
    </w:lvl>
    <w:lvl w:ilvl="4" w:tplc="2744DB86">
      <w:start w:val="1"/>
      <w:numFmt w:val="upperRoman"/>
      <w:lvlText w:val="%5."/>
      <w:lvlJc w:val="left"/>
      <w:pPr>
        <w:tabs>
          <w:tab w:val="num" w:pos="3960"/>
        </w:tabs>
        <w:ind w:left="3960" w:hanging="720"/>
      </w:pPr>
      <w:rPr>
        <w:rFonts w:hint="default"/>
      </w:rPr>
    </w:lvl>
    <w:lvl w:ilvl="5" w:tplc="0C0A0005">
      <w:start w:val="1"/>
      <w:numFmt w:val="bullet"/>
      <w:lvlText w:val=""/>
      <w:lvlJc w:val="left"/>
      <w:pPr>
        <w:tabs>
          <w:tab w:val="num" w:pos="4500"/>
        </w:tabs>
        <w:ind w:left="4500" w:hanging="360"/>
      </w:pPr>
      <w:rPr>
        <w:rFonts w:ascii="Wingdings" w:hAnsi="Wingdings" w:hint="default"/>
      </w:rPr>
    </w:lvl>
    <w:lvl w:ilvl="6" w:tplc="F25EB2D2">
      <w:start w:val="1"/>
      <w:numFmt w:val="lowerLetter"/>
      <w:lvlText w:val="%7)"/>
      <w:lvlJc w:val="left"/>
      <w:pPr>
        <w:ind w:left="5040" w:hanging="360"/>
      </w:pPr>
      <w:rPr>
        <w:rFonts w:hint="default"/>
        <w:i/>
      </w:r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777099D"/>
    <w:multiLevelType w:val="multilevel"/>
    <w:tmpl w:val="D3A280AA"/>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792"/>
        </w:tabs>
        <w:ind w:left="792" w:hanging="432"/>
      </w:pPr>
      <w:rPr>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7C17A60"/>
    <w:multiLevelType w:val="hybridMultilevel"/>
    <w:tmpl w:val="CB6800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F72F92"/>
    <w:multiLevelType w:val="multilevel"/>
    <w:tmpl w:val="E3584FE6"/>
    <w:lvl w:ilvl="0">
      <w:start w:val="1"/>
      <w:numFmt w:val="decimal"/>
      <w:lvlText w:val="[%1]"/>
      <w:lvlJc w:val="left"/>
      <w:pPr>
        <w:ind w:left="934" w:hanging="480"/>
      </w:pPr>
      <w:rPr>
        <w:rFonts w:hint="default"/>
        <w:b w:val="0"/>
        <w:bCs w:val="0"/>
        <w:color w:val="auto"/>
      </w:rPr>
    </w:lvl>
    <w:lvl w:ilvl="1">
      <w:start w:val="2"/>
      <w:numFmt w:val="decimal"/>
      <w:lvlText w:val="%1.%2"/>
      <w:lvlJc w:val="left"/>
      <w:pPr>
        <w:ind w:left="1321" w:hanging="480"/>
      </w:pPr>
      <w:rPr>
        <w:rFonts w:hint="default"/>
      </w:rPr>
    </w:lvl>
    <w:lvl w:ilvl="2">
      <w:start w:val="2"/>
      <w:numFmt w:val="decimal"/>
      <w:lvlText w:val="%1.%2.%3"/>
      <w:lvlJc w:val="left"/>
      <w:pPr>
        <w:ind w:left="1948" w:hanging="720"/>
      </w:pPr>
      <w:rPr>
        <w:rFonts w:hint="default"/>
      </w:rPr>
    </w:lvl>
    <w:lvl w:ilvl="3">
      <w:start w:val="1"/>
      <w:numFmt w:val="decimal"/>
      <w:lvlText w:val="%1.%2.%3.%4"/>
      <w:lvlJc w:val="left"/>
      <w:pPr>
        <w:ind w:left="2335" w:hanging="720"/>
      </w:pPr>
      <w:rPr>
        <w:rFonts w:hint="default"/>
      </w:rPr>
    </w:lvl>
    <w:lvl w:ilvl="4">
      <w:start w:val="1"/>
      <w:numFmt w:val="decimal"/>
      <w:lvlText w:val="%1.%2.%3.%4.%5"/>
      <w:lvlJc w:val="left"/>
      <w:pPr>
        <w:ind w:left="3082" w:hanging="1080"/>
      </w:pPr>
      <w:rPr>
        <w:rFonts w:hint="default"/>
      </w:rPr>
    </w:lvl>
    <w:lvl w:ilvl="5">
      <w:start w:val="1"/>
      <w:numFmt w:val="decimal"/>
      <w:lvlText w:val="%1.%2.%3.%4.%5.%6"/>
      <w:lvlJc w:val="left"/>
      <w:pPr>
        <w:ind w:left="3469" w:hanging="1080"/>
      </w:pPr>
      <w:rPr>
        <w:rFonts w:hint="default"/>
      </w:rPr>
    </w:lvl>
    <w:lvl w:ilvl="6">
      <w:start w:val="1"/>
      <w:numFmt w:val="decimal"/>
      <w:lvlText w:val="%1.%2.%3.%4.%5.%6.%7"/>
      <w:lvlJc w:val="left"/>
      <w:pPr>
        <w:ind w:left="4216" w:hanging="1440"/>
      </w:pPr>
      <w:rPr>
        <w:rFonts w:hint="default"/>
      </w:rPr>
    </w:lvl>
    <w:lvl w:ilvl="7">
      <w:start w:val="1"/>
      <w:numFmt w:val="decimal"/>
      <w:lvlText w:val="%1.%2.%3.%4.%5.%6.%7.%8"/>
      <w:lvlJc w:val="left"/>
      <w:pPr>
        <w:ind w:left="4603" w:hanging="1440"/>
      </w:pPr>
      <w:rPr>
        <w:rFonts w:hint="default"/>
      </w:rPr>
    </w:lvl>
    <w:lvl w:ilvl="8">
      <w:start w:val="1"/>
      <w:numFmt w:val="decimal"/>
      <w:lvlText w:val="%1.%2.%3.%4.%5.%6.%7.%8.%9"/>
      <w:lvlJc w:val="left"/>
      <w:pPr>
        <w:ind w:left="5350" w:hanging="1800"/>
      </w:pPr>
      <w:rPr>
        <w:rFonts w:hint="default"/>
      </w:rPr>
    </w:lvl>
  </w:abstractNum>
  <w:abstractNum w:abstractNumId="5" w15:restartNumberingAfterBreak="0">
    <w:nsid w:val="1BE609B4"/>
    <w:multiLevelType w:val="hybridMultilevel"/>
    <w:tmpl w:val="E8708EFC"/>
    <w:lvl w:ilvl="0" w:tplc="280A0017">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6" w15:restartNumberingAfterBreak="0">
    <w:nsid w:val="1D353D0C"/>
    <w:multiLevelType w:val="hybridMultilevel"/>
    <w:tmpl w:val="49A82E8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3C317FD"/>
    <w:multiLevelType w:val="hybridMultilevel"/>
    <w:tmpl w:val="7BCA70B4"/>
    <w:lvl w:ilvl="0" w:tplc="192AE37A">
      <w:start w:val="1"/>
      <w:numFmt w:val="lowerLetter"/>
      <w:lvlText w:val="%1)"/>
      <w:lvlJc w:val="left"/>
      <w:pPr>
        <w:ind w:left="715" w:hanging="360"/>
      </w:pPr>
      <w:rPr>
        <w:rFonts w:hint="default"/>
      </w:rPr>
    </w:lvl>
    <w:lvl w:ilvl="1" w:tplc="0C0A0019" w:tentative="1">
      <w:start w:val="1"/>
      <w:numFmt w:val="lowerLetter"/>
      <w:lvlText w:val="%2."/>
      <w:lvlJc w:val="left"/>
      <w:pPr>
        <w:ind w:left="1435" w:hanging="360"/>
      </w:pPr>
    </w:lvl>
    <w:lvl w:ilvl="2" w:tplc="0C0A001B" w:tentative="1">
      <w:start w:val="1"/>
      <w:numFmt w:val="lowerRoman"/>
      <w:lvlText w:val="%3."/>
      <w:lvlJc w:val="right"/>
      <w:pPr>
        <w:ind w:left="2155" w:hanging="180"/>
      </w:pPr>
    </w:lvl>
    <w:lvl w:ilvl="3" w:tplc="0C0A000F" w:tentative="1">
      <w:start w:val="1"/>
      <w:numFmt w:val="decimal"/>
      <w:lvlText w:val="%4."/>
      <w:lvlJc w:val="left"/>
      <w:pPr>
        <w:ind w:left="2875" w:hanging="360"/>
      </w:pPr>
    </w:lvl>
    <w:lvl w:ilvl="4" w:tplc="0C0A0019" w:tentative="1">
      <w:start w:val="1"/>
      <w:numFmt w:val="lowerLetter"/>
      <w:lvlText w:val="%5."/>
      <w:lvlJc w:val="left"/>
      <w:pPr>
        <w:ind w:left="3595" w:hanging="360"/>
      </w:pPr>
    </w:lvl>
    <w:lvl w:ilvl="5" w:tplc="0C0A001B" w:tentative="1">
      <w:start w:val="1"/>
      <w:numFmt w:val="lowerRoman"/>
      <w:lvlText w:val="%6."/>
      <w:lvlJc w:val="right"/>
      <w:pPr>
        <w:ind w:left="4315" w:hanging="180"/>
      </w:pPr>
    </w:lvl>
    <w:lvl w:ilvl="6" w:tplc="0C0A000F" w:tentative="1">
      <w:start w:val="1"/>
      <w:numFmt w:val="decimal"/>
      <w:lvlText w:val="%7."/>
      <w:lvlJc w:val="left"/>
      <w:pPr>
        <w:ind w:left="5035" w:hanging="360"/>
      </w:pPr>
    </w:lvl>
    <w:lvl w:ilvl="7" w:tplc="0C0A0019" w:tentative="1">
      <w:start w:val="1"/>
      <w:numFmt w:val="lowerLetter"/>
      <w:lvlText w:val="%8."/>
      <w:lvlJc w:val="left"/>
      <w:pPr>
        <w:ind w:left="5755" w:hanging="360"/>
      </w:pPr>
    </w:lvl>
    <w:lvl w:ilvl="8" w:tplc="0C0A001B" w:tentative="1">
      <w:start w:val="1"/>
      <w:numFmt w:val="lowerRoman"/>
      <w:lvlText w:val="%9."/>
      <w:lvlJc w:val="right"/>
      <w:pPr>
        <w:ind w:left="6475" w:hanging="180"/>
      </w:pPr>
    </w:lvl>
  </w:abstractNum>
  <w:abstractNum w:abstractNumId="8" w15:restartNumberingAfterBreak="0">
    <w:nsid w:val="24993323"/>
    <w:multiLevelType w:val="hybridMultilevel"/>
    <w:tmpl w:val="FA900594"/>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9" w15:restartNumberingAfterBreak="0">
    <w:nsid w:val="24CF5DC4"/>
    <w:multiLevelType w:val="hybridMultilevel"/>
    <w:tmpl w:val="CB68009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D4E4773"/>
    <w:multiLevelType w:val="hybridMultilevel"/>
    <w:tmpl w:val="1772D1F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EA95054"/>
    <w:multiLevelType w:val="hybridMultilevel"/>
    <w:tmpl w:val="1772D1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1B67E8"/>
    <w:multiLevelType w:val="hybridMultilevel"/>
    <w:tmpl w:val="C7CEDB2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33C4DDD"/>
    <w:multiLevelType w:val="hybridMultilevel"/>
    <w:tmpl w:val="E8708EFC"/>
    <w:lvl w:ilvl="0" w:tplc="FFFFFFFF">
      <w:start w:val="1"/>
      <w:numFmt w:val="lowerLetter"/>
      <w:lvlText w:val="%1)"/>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3B2B3269"/>
    <w:multiLevelType w:val="hybridMultilevel"/>
    <w:tmpl w:val="265C14F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CD87183"/>
    <w:multiLevelType w:val="hybridMultilevel"/>
    <w:tmpl w:val="D5E08F70"/>
    <w:lvl w:ilvl="0" w:tplc="FBBC0CF8">
      <w:start w:val="1"/>
      <w:numFmt w:val="lowerLetter"/>
      <w:lvlText w:val="%1)"/>
      <w:lvlJc w:val="left"/>
      <w:pPr>
        <w:ind w:left="400" w:hanging="360"/>
      </w:pPr>
      <w:rPr>
        <w:rFonts w:hint="default"/>
      </w:rPr>
    </w:lvl>
    <w:lvl w:ilvl="1" w:tplc="0C0A0019" w:tentative="1">
      <w:start w:val="1"/>
      <w:numFmt w:val="lowerLetter"/>
      <w:lvlText w:val="%2."/>
      <w:lvlJc w:val="left"/>
      <w:pPr>
        <w:ind w:left="1120" w:hanging="360"/>
      </w:pPr>
    </w:lvl>
    <w:lvl w:ilvl="2" w:tplc="0C0A001B" w:tentative="1">
      <w:start w:val="1"/>
      <w:numFmt w:val="lowerRoman"/>
      <w:lvlText w:val="%3."/>
      <w:lvlJc w:val="right"/>
      <w:pPr>
        <w:ind w:left="1840" w:hanging="180"/>
      </w:pPr>
    </w:lvl>
    <w:lvl w:ilvl="3" w:tplc="0C0A000F" w:tentative="1">
      <w:start w:val="1"/>
      <w:numFmt w:val="decimal"/>
      <w:lvlText w:val="%4."/>
      <w:lvlJc w:val="left"/>
      <w:pPr>
        <w:ind w:left="2560" w:hanging="360"/>
      </w:pPr>
    </w:lvl>
    <w:lvl w:ilvl="4" w:tplc="0C0A0019" w:tentative="1">
      <w:start w:val="1"/>
      <w:numFmt w:val="lowerLetter"/>
      <w:lvlText w:val="%5."/>
      <w:lvlJc w:val="left"/>
      <w:pPr>
        <w:ind w:left="3280" w:hanging="360"/>
      </w:pPr>
    </w:lvl>
    <w:lvl w:ilvl="5" w:tplc="0C0A001B" w:tentative="1">
      <w:start w:val="1"/>
      <w:numFmt w:val="lowerRoman"/>
      <w:lvlText w:val="%6."/>
      <w:lvlJc w:val="right"/>
      <w:pPr>
        <w:ind w:left="4000" w:hanging="180"/>
      </w:pPr>
    </w:lvl>
    <w:lvl w:ilvl="6" w:tplc="0C0A000F" w:tentative="1">
      <w:start w:val="1"/>
      <w:numFmt w:val="decimal"/>
      <w:lvlText w:val="%7."/>
      <w:lvlJc w:val="left"/>
      <w:pPr>
        <w:ind w:left="4720" w:hanging="360"/>
      </w:pPr>
    </w:lvl>
    <w:lvl w:ilvl="7" w:tplc="0C0A0019" w:tentative="1">
      <w:start w:val="1"/>
      <w:numFmt w:val="lowerLetter"/>
      <w:lvlText w:val="%8."/>
      <w:lvlJc w:val="left"/>
      <w:pPr>
        <w:ind w:left="5440" w:hanging="360"/>
      </w:pPr>
    </w:lvl>
    <w:lvl w:ilvl="8" w:tplc="0C0A001B" w:tentative="1">
      <w:start w:val="1"/>
      <w:numFmt w:val="lowerRoman"/>
      <w:lvlText w:val="%9."/>
      <w:lvlJc w:val="right"/>
      <w:pPr>
        <w:ind w:left="6160" w:hanging="180"/>
      </w:pPr>
    </w:lvl>
  </w:abstractNum>
  <w:abstractNum w:abstractNumId="16" w15:restartNumberingAfterBreak="0">
    <w:nsid w:val="415A4913"/>
    <w:multiLevelType w:val="hybridMultilevel"/>
    <w:tmpl w:val="5E16DFAE"/>
    <w:lvl w:ilvl="0" w:tplc="280A0011">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7" w15:restartNumberingAfterBreak="0">
    <w:nsid w:val="53FF3483"/>
    <w:multiLevelType w:val="hybridMultilevel"/>
    <w:tmpl w:val="8F5E6E4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5E505F3"/>
    <w:multiLevelType w:val="hybridMultilevel"/>
    <w:tmpl w:val="3362B7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6177074"/>
    <w:multiLevelType w:val="hybridMultilevel"/>
    <w:tmpl w:val="3362B79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57C446BF"/>
    <w:multiLevelType w:val="hybridMultilevel"/>
    <w:tmpl w:val="82489B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92F3A63"/>
    <w:multiLevelType w:val="hybridMultilevel"/>
    <w:tmpl w:val="5E16DFAE"/>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2" w15:restartNumberingAfterBreak="0">
    <w:nsid w:val="599C004A"/>
    <w:multiLevelType w:val="multilevel"/>
    <w:tmpl w:val="B060DB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2255DD"/>
    <w:multiLevelType w:val="hybridMultilevel"/>
    <w:tmpl w:val="6F86DAB0"/>
    <w:lvl w:ilvl="0" w:tplc="FBBC0CF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C7B14D2"/>
    <w:multiLevelType w:val="hybridMultilevel"/>
    <w:tmpl w:val="3362B7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D1D5B16"/>
    <w:multiLevelType w:val="hybridMultilevel"/>
    <w:tmpl w:val="64D6C7F4"/>
    <w:lvl w:ilvl="0" w:tplc="FBBC0CF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256458C"/>
    <w:multiLevelType w:val="hybridMultilevel"/>
    <w:tmpl w:val="188ABA0C"/>
    <w:lvl w:ilvl="0" w:tplc="280A0017">
      <w:start w:val="1"/>
      <w:numFmt w:val="lowerLetter"/>
      <w:lvlText w:val="%1)"/>
      <w:lvlJc w:val="left"/>
      <w:pPr>
        <w:ind w:left="720" w:hanging="360"/>
      </w:pPr>
    </w:lvl>
    <w:lvl w:ilvl="1" w:tplc="E624ACE6">
      <w:start w:val="1"/>
      <w:numFmt w:val="lowerRoman"/>
      <w:lvlText w:val="%2."/>
      <w:lvlJc w:val="left"/>
      <w:pPr>
        <w:ind w:left="1440" w:hanging="360"/>
      </w:pPr>
      <w:rPr>
        <w:rFonts w:ascii="Arial" w:eastAsiaTheme="minorEastAsia" w:hAnsi="Arial" w:cs="Arial"/>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661201F1"/>
    <w:multiLevelType w:val="hybridMultilevel"/>
    <w:tmpl w:val="388CC1C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685D780E"/>
    <w:multiLevelType w:val="hybridMultilevel"/>
    <w:tmpl w:val="3CF2996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69E83ABE"/>
    <w:multiLevelType w:val="hybridMultilevel"/>
    <w:tmpl w:val="B0BCA5B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6C042ECC"/>
    <w:multiLevelType w:val="hybridMultilevel"/>
    <w:tmpl w:val="05DE7A9E"/>
    <w:lvl w:ilvl="0" w:tplc="280A0017">
      <w:start w:val="1"/>
      <w:numFmt w:val="lowerLetter"/>
      <w:pStyle w:val="tablas"/>
      <w:lvlText w:val="%1)"/>
      <w:lvlJc w:val="left"/>
      <w:pPr>
        <w:tabs>
          <w:tab w:val="num" w:pos="360"/>
        </w:tabs>
        <w:ind w:left="360" w:hanging="360"/>
      </w:pPr>
    </w:lvl>
    <w:lvl w:ilvl="1" w:tplc="280A0019" w:tentative="1">
      <w:start w:val="1"/>
      <w:numFmt w:val="lowerLetter"/>
      <w:lvlText w:val="%2."/>
      <w:lvlJc w:val="left"/>
      <w:pPr>
        <w:tabs>
          <w:tab w:val="num" w:pos="1080"/>
        </w:tabs>
        <w:ind w:left="1080" w:hanging="360"/>
      </w:pPr>
    </w:lvl>
    <w:lvl w:ilvl="2" w:tplc="280A001B" w:tentative="1">
      <w:start w:val="1"/>
      <w:numFmt w:val="lowerRoman"/>
      <w:lvlText w:val="%3."/>
      <w:lvlJc w:val="right"/>
      <w:pPr>
        <w:tabs>
          <w:tab w:val="num" w:pos="1800"/>
        </w:tabs>
        <w:ind w:left="1800" w:hanging="180"/>
      </w:pPr>
    </w:lvl>
    <w:lvl w:ilvl="3" w:tplc="280A000F" w:tentative="1">
      <w:start w:val="1"/>
      <w:numFmt w:val="decimal"/>
      <w:lvlText w:val="%4."/>
      <w:lvlJc w:val="left"/>
      <w:pPr>
        <w:tabs>
          <w:tab w:val="num" w:pos="2520"/>
        </w:tabs>
        <w:ind w:left="2520" w:hanging="360"/>
      </w:pPr>
    </w:lvl>
    <w:lvl w:ilvl="4" w:tplc="280A0019" w:tentative="1">
      <w:start w:val="1"/>
      <w:numFmt w:val="lowerLetter"/>
      <w:lvlText w:val="%5."/>
      <w:lvlJc w:val="left"/>
      <w:pPr>
        <w:tabs>
          <w:tab w:val="num" w:pos="3240"/>
        </w:tabs>
        <w:ind w:left="3240" w:hanging="360"/>
      </w:pPr>
    </w:lvl>
    <w:lvl w:ilvl="5" w:tplc="280A001B" w:tentative="1">
      <w:start w:val="1"/>
      <w:numFmt w:val="lowerRoman"/>
      <w:lvlText w:val="%6."/>
      <w:lvlJc w:val="right"/>
      <w:pPr>
        <w:tabs>
          <w:tab w:val="num" w:pos="3960"/>
        </w:tabs>
        <w:ind w:left="3960" w:hanging="180"/>
      </w:pPr>
    </w:lvl>
    <w:lvl w:ilvl="6" w:tplc="280A000F" w:tentative="1">
      <w:start w:val="1"/>
      <w:numFmt w:val="decimal"/>
      <w:lvlText w:val="%7."/>
      <w:lvlJc w:val="left"/>
      <w:pPr>
        <w:tabs>
          <w:tab w:val="num" w:pos="4680"/>
        </w:tabs>
        <w:ind w:left="4680" w:hanging="360"/>
      </w:pPr>
    </w:lvl>
    <w:lvl w:ilvl="7" w:tplc="280A0019" w:tentative="1">
      <w:start w:val="1"/>
      <w:numFmt w:val="lowerLetter"/>
      <w:lvlText w:val="%8."/>
      <w:lvlJc w:val="left"/>
      <w:pPr>
        <w:tabs>
          <w:tab w:val="num" w:pos="5400"/>
        </w:tabs>
        <w:ind w:left="5400" w:hanging="360"/>
      </w:pPr>
    </w:lvl>
    <w:lvl w:ilvl="8" w:tplc="280A001B" w:tentative="1">
      <w:start w:val="1"/>
      <w:numFmt w:val="lowerRoman"/>
      <w:lvlText w:val="%9."/>
      <w:lvlJc w:val="right"/>
      <w:pPr>
        <w:tabs>
          <w:tab w:val="num" w:pos="6120"/>
        </w:tabs>
        <w:ind w:left="6120" w:hanging="180"/>
      </w:pPr>
    </w:lvl>
  </w:abstractNum>
  <w:abstractNum w:abstractNumId="31" w15:restartNumberingAfterBreak="0">
    <w:nsid w:val="7461784F"/>
    <w:multiLevelType w:val="hybridMultilevel"/>
    <w:tmpl w:val="7CB80B7E"/>
    <w:lvl w:ilvl="0" w:tplc="0C0A0017">
      <w:start w:val="1"/>
      <w:numFmt w:val="lowerLetter"/>
      <w:lvlText w:val="%1)"/>
      <w:lvlJc w:val="left"/>
      <w:pPr>
        <w:ind w:left="1512" w:hanging="360"/>
      </w:pPr>
    </w:lvl>
    <w:lvl w:ilvl="1" w:tplc="0C0A0019">
      <w:start w:val="1"/>
      <w:numFmt w:val="lowerLetter"/>
      <w:lvlText w:val="%2."/>
      <w:lvlJc w:val="lef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32" w15:restartNumberingAfterBreak="0">
    <w:nsid w:val="776A6D69"/>
    <w:multiLevelType w:val="hybridMultilevel"/>
    <w:tmpl w:val="68A64488"/>
    <w:lvl w:ilvl="0" w:tplc="FBBC0CF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7816D5C"/>
    <w:multiLevelType w:val="hybridMultilevel"/>
    <w:tmpl w:val="6E1814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7D27180F"/>
    <w:multiLevelType w:val="hybridMultilevel"/>
    <w:tmpl w:val="3362B7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767DD6"/>
    <w:multiLevelType w:val="multilevel"/>
    <w:tmpl w:val="94F0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9"/>
  </w:num>
  <w:num w:numId="3">
    <w:abstractNumId w:val="5"/>
  </w:num>
  <w:num w:numId="4">
    <w:abstractNumId w:val="20"/>
  </w:num>
  <w:num w:numId="5">
    <w:abstractNumId w:val="25"/>
  </w:num>
  <w:num w:numId="6">
    <w:abstractNumId w:val="32"/>
  </w:num>
  <w:num w:numId="7">
    <w:abstractNumId w:val="23"/>
  </w:num>
  <w:num w:numId="8">
    <w:abstractNumId w:val="7"/>
  </w:num>
  <w:num w:numId="9">
    <w:abstractNumId w:val="30"/>
  </w:num>
  <w:num w:numId="10">
    <w:abstractNumId w:val="1"/>
  </w:num>
  <w:num w:numId="11">
    <w:abstractNumId w:val="15"/>
  </w:num>
  <w:num w:numId="12">
    <w:abstractNumId w:val="26"/>
  </w:num>
  <w:num w:numId="13">
    <w:abstractNumId w:val="31"/>
  </w:num>
  <w:num w:numId="14">
    <w:abstractNumId w:val="16"/>
  </w:num>
  <w:num w:numId="15">
    <w:abstractNumId w:val="2"/>
  </w:num>
  <w:num w:numId="16">
    <w:abstractNumId w:val="22"/>
  </w:num>
  <w:num w:numId="17">
    <w:abstractNumId w:val="9"/>
  </w:num>
  <w:num w:numId="18">
    <w:abstractNumId w:val="3"/>
  </w:num>
  <w:num w:numId="19">
    <w:abstractNumId w:val="10"/>
  </w:num>
  <w:num w:numId="20">
    <w:abstractNumId w:val="11"/>
  </w:num>
  <w:num w:numId="21">
    <w:abstractNumId w:val="8"/>
  </w:num>
  <w:num w:numId="22">
    <w:abstractNumId w:val="13"/>
  </w:num>
  <w:num w:numId="23">
    <w:abstractNumId w:val="35"/>
  </w:num>
  <w:num w:numId="24">
    <w:abstractNumId w:val="0"/>
  </w:num>
  <w:num w:numId="25">
    <w:abstractNumId w:val="24"/>
  </w:num>
  <w:num w:numId="26">
    <w:abstractNumId w:val="34"/>
  </w:num>
  <w:num w:numId="27">
    <w:abstractNumId w:val="18"/>
  </w:num>
  <w:num w:numId="28">
    <w:abstractNumId w:val="12"/>
  </w:num>
  <w:num w:numId="29">
    <w:abstractNumId w:val="6"/>
  </w:num>
  <w:num w:numId="30">
    <w:abstractNumId w:val="21"/>
  </w:num>
  <w:num w:numId="31">
    <w:abstractNumId w:val="28"/>
  </w:num>
  <w:num w:numId="32">
    <w:abstractNumId w:val="27"/>
  </w:num>
  <w:num w:numId="33">
    <w:abstractNumId w:val="14"/>
  </w:num>
  <w:num w:numId="34">
    <w:abstractNumId w:val="17"/>
  </w:num>
  <w:num w:numId="35">
    <w:abstractNumId w:val="29"/>
  </w:num>
  <w:num w:numId="36">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275"/>
    <w:rsid w:val="000038E1"/>
    <w:rsid w:val="00004E5E"/>
    <w:rsid w:val="00010A22"/>
    <w:rsid w:val="000118DE"/>
    <w:rsid w:val="000145F1"/>
    <w:rsid w:val="00014BFD"/>
    <w:rsid w:val="000159D2"/>
    <w:rsid w:val="000201D2"/>
    <w:rsid w:val="00021EC8"/>
    <w:rsid w:val="0002423F"/>
    <w:rsid w:val="0002454F"/>
    <w:rsid w:val="000245A9"/>
    <w:rsid w:val="0002493F"/>
    <w:rsid w:val="00030F0C"/>
    <w:rsid w:val="000311C8"/>
    <w:rsid w:val="00037707"/>
    <w:rsid w:val="000407D9"/>
    <w:rsid w:val="000436B8"/>
    <w:rsid w:val="00043DFC"/>
    <w:rsid w:val="00044503"/>
    <w:rsid w:val="00044AB8"/>
    <w:rsid w:val="00044E6B"/>
    <w:rsid w:val="000456FB"/>
    <w:rsid w:val="000464FB"/>
    <w:rsid w:val="00047303"/>
    <w:rsid w:val="00057405"/>
    <w:rsid w:val="000604D2"/>
    <w:rsid w:val="00061AFB"/>
    <w:rsid w:val="00061DE9"/>
    <w:rsid w:val="0006753B"/>
    <w:rsid w:val="00067A6C"/>
    <w:rsid w:val="0007303C"/>
    <w:rsid w:val="00073CDD"/>
    <w:rsid w:val="00074B1F"/>
    <w:rsid w:val="00076251"/>
    <w:rsid w:val="0007653F"/>
    <w:rsid w:val="00080FE8"/>
    <w:rsid w:val="00082566"/>
    <w:rsid w:val="00084583"/>
    <w:rsid w:val="000938FC"/>
    <w:rsid w:val="000951DA"/>
    <w:rsid w:val="000A0784"/>
    <w:rsid w:val="000A15DA"/>
    <w:rsid w:val="000A417D"/>
    <w:rsid w:val="000A4FF4"/>
    <w:rsid w:val="000B263C"/>
    <w:rsid w:val="000B2BDC"/>
    <w:rsid w:val="000B33EF"/>
    <w:rsid w:val="000B7A30"/>
    <w:rsid w:val="000C44A4"/>
    <w:rsid w:val="000C4C00"/>
    <w:rsid w:val="000D00EA"/>
    <w:rsid w:val="000D1EAD"/>
    <w:rsid w:val="000D42AA"/>
    <w:rsid w:val="000D682F"/>
    <w:rsid w:val="000E1442"/>
    <w:rsid w:val="000E4319"/>
    <w:rsid w:val="000E787A"/>
    <w:rsid w:val="000F036D"/>
    <w:rsid w:val="000F091D"/>
    <w:rsid w:val="000F5B5A"/>
    <w:rsid w:val="000F684E"/>
    <w:rsid w:val="00100306"/>
    <w:rsid w:val="00100AF4"/>
    <w:rsid w:val="00101AA7"/>
    <w:rsid w:val="00102F9D"/>
    <w:rsid w:val="00105B81"/>
    <w:rsid w:val="00106565"/>
    <w:rsid w:val="00112A5F"/>
    <w:rsid w:val="00114A7A"/>
    <w:rsid w:val="0011674E"/>
    <w:rsid w:val="00117A0B"/>
    <w:rsid w:val="0012087B"/>
    <w:rsid w:val="00120C7E"/>
    <w:rsid w:val="0012609C"/>
    <w:rsid w:val="00126674"/>
    <w:rsid w:val="00131AEF"/>
    <w:rsid w:val="00131EB1"/>
    <w:rsid w:val="0013470A"/>
    <w:rsid w:val="00134DA9"/>
    <w:rsid w:val="00135720"/>
    <w:rsid w:val="0013635C"/>
    <w:rsid w:val="00136E54"/>
    <w:rsid w:val="00140721"/>
    <w:rsid w:val="00141093"/>
    <w:rsid w:val="001439AC"/>
    <w:rsid w:val="00144104"/>
    <w:rsid w:val="00145A10"/>
    <w:rsid w:val="00146A0C"/>
    <w:rsid w:val="001502A3"/>
    <w:rsid w:val="00150866"/>
    <w:rsid w:val="00150C5D"/>
    <w:rsid w:val="0015186C"/>
    <w:rsid w:val="001538A2"/>
    <w:rsid w:val="00155191"/>
    <w:rsid w:val="00161D30"/>
    <w:rsid w:val="00162C3A"/>
    <w:rsid w:val="00163986"/>
    <w:rsid w:val="00164B8E"/>
    <w:rsid w:val="00167065"/>
    <w:rsid w:val="00167082"/>
    <w:rsid w:val="00167FA1"/>
    <w:rsid w:val="0017113E"/>
    <w:rsid w:val="00173FD6"/>
    <w:rsid w:val="00175A40"/>
    <w:rsid w:val="00182209"/>
    <w:rsid w:val="0018224B"/>
    <w:rsid w:val="001855EB"/>
    <w:rsid w:val="00185C07"/>
    <w:rsid w:val="001903B9"/>
    <w:rsid w:val="00192E90"/>
    <w:rsid w:val="00194240"/>
    <w:rsid w:val="001944C5"/>
    <w:rsid w:val="001956C3"/>
    <w:rsid w:val="00197CEC"/>
    <w:rsid w:val="001A33E4"/>
    <w:rsid w:val="001A4204"/>
    <w:rsid w:val="001A6D83"/>
    <w:rsid w:val="001A784A"/>
    <w:rsid w:val="001B10F9"/>
    <w:rsid w:val="001B1BEE"/>
    <w:rsid w:val="001B2F98"/>
    <w:rsid w:val="001B4B6A"/>
    <w:rsid w:val="001B5B30"/>
    <w:rsid w:val="001B74AE"/>
    <w:rsid w:val="001C1870"/>
    <w:rsid w:val="001C3895"/>
    <w:rsid w:val="001C4BD9"/>
    <w:rsid w:val="001C4F29"/>
    <w:rsid w:val="001C778A"/>
    <w:rsid w:val="001D0138"/>
    <w:rsid w:val="001D24E6"/>
    <w:rsid w:val="001D2C71"/>
    <w:rsid w:val="001D4962"/>
    <w:rsid w:val="001D5C4C"/>
    <w:rsid w:val="001D65D1"/>
    <w:rsid w:val="001D7CB4"/>
    <w:rsid w:val="001E2F15"/>
    <w:rsid w:val="001E31E0"/>
    <w:rsid w:val="001E3615"/>
    <w:rsid w:val="001E59EC"/>
    <w:rsid w:val="001F2C77"/>
    <w:rsid w:val="001F2FD1"/>
    <w:rsid w:val="001F422C"/>
    <w:rsid w:val="001F560E"/>
    <w:rsid w:val="001F6169"/>
    <w:rsid w:val="001F765B"/>
    <w:rsid w:val="001F7898"/>
    <w:rsid w:val="00200750"/>
    <w:rsid w:val="00201D34"/>
    <w:rsid w:val="002036D6"/>
    <w:rsid w:val="002063F5"/>
    <w:rsid w:val="00206F9F"/>
    <w:rsid w:val="0021090A"/>
    <w:rsid w:val="00210A70"/>
    <w:rsid w:val="00211ABC"/>
    <w:rsid w:val="00212B3B"/>
    <w:rsid w:val="00212C92"/>
    <w:rsid w:val="00213370"/>
    <w:rsid w:val="00215721"/>
    <w:rsid w:val="002162B2"/>
    <w:rsid w:val="0021709D"/>
    <w:rsid w:val="002173DA"/>
    <w:rsid w:val="00220E7D"/>
    <w:rsid w:val="0022226B"/>
    <w:rsid w:val="00227BE1"/>
    <w:rsid w:val="00230293"/>
    <w:rsid w:val="00231BBB"/>
    <w:rsid w:val="00232CE2"/>
    <w:rsid w:val="00235EF2"/>
    <w:rsid w:val="00240723"/>
    <w:rsid w:val="0024194A"/>
    <w:rsid w:val="002427F5"/>
    <w:rsid w:val="0024539E"/>
    <w:rsid w:val="00245833"/>
    <w:rsid w:val="00256011"/>
    <w:rsid w:val="0025607B"/>
    <w:rsid w:val="002563B9"/>
    <w:rsid w:val="002645F3"/>
    <w:rsid w:val="002648F1"/>
    <w:rsid w:val="002714A9"/>
    <w:rsid w:val="0027256A"/>
    <w:rsid w:val="00274371"/>
    <w:rsid w:val="00281891"/>
    <w:rsid w:val="00282F3D"/>
    <w:rsid w:val="00283693"/>
    <w:rsid w:val="00285265"/>
    <w:rsid w:val="00286885"/>
    <w:rsid w:val="00286A12"/>
    <w:rsid w:val="00294497"/>
    <w:rsid w:val="00295B20"/>
    <w:rsid w:val="002A04CD"/>
    <w:rsid w:val="002A1AC8"/>
    <w:rsid w:val="002A5138"/>
    <w:rsid w:val="002A5397"/>
    <w:rsid w:val="002A5AD9"/>
    <w:rsid w:val="002A7B35"/>
    <w:rsid w:val="002A7F1D"/>
    <w:rsid w:val="002B03C7"/>
    <w:rsid w:val="002B07A8"/>
    <w:rsid w:val="002B1CB3"/>
    <w:rsid w:val="002B34CD"/>
    <w:rsid w:val="002B3C4D"/>
    <w:rsid w:val="002B585C"/>
    <w:rsid w:val="002B5B20"/>
    <w:rsid w:val="002B7E37"/>
    <w:rsid w:val="002C0289"/>
    <w:rsid w:val="002C04AC"/>
    <w:rsid w:val="002C1A33"/>
    <w:rsid w:val="002C6532"/>
    <w:rsid w:val="002C7ABC"/>
    <w:rsid w:val="002D13C3"/>
    <w:rsid w:val="002D54F0"/>
    <w:rsid w:val="002D6422"/>
    <w:rsid w:val="002E1DA4"/>
    <w:rsid w:val="002E2AB6"/>
    <w:rsid w:val="002F0291"/>
    <w:rsid w:val="002F199C"/>
    <w:rsid w:val="002F22F6"/>
    <w:rsid w:val="002F7252"/>
    <w:rsid w:val="00300832"/>
    <w:rsid w:val="003024D3"/>
    <w:rsid w:val="00304F7A"/>
    <w:rsid w:val="00305BBA"/>
    <w:rsid w:val="00312EBE"/>
    <w:rsid w:val="00316D12"/>
    <w:rsid w:val="00317C58"/>
    <w:rsid w:val="0032143D"/>
    <w:rsid w:val="003220C1"/>
    <w:rsid w:val="003223BA"/>
    <w:rsid w:val="00323A53"/>
    <w:rsid w:val="00323EE2"/>
    <w:rsid w:val="00326A53"/>
    <w:rsid w:val="0033132B"/>
    <w:rsid w:val="0033699A"/>
    <w:rsid w:val="00336D6C"/>
    <w:rsid w:val="0034219F"/>
    <w:rsid w:val="00342493"/>
    <w:rsid w:val="003430EC"/>
    <w:rsid w:val="00344ABC"/>
    <w:rsid w:val="00345AEE"/>
    <w:rsid w:val="00351F9C"/>
    <w:rsid w:val="00352450"/>
    <w:rsid w:val="00352E0F"/>
    <w:rsid w:val="0035423E"/>
    <w:rsid w:val="00354DF1"/>
    <w:rsid w:val="0035671F"/>
    <w:rsid w:val="00356B38"/>
    <w:rsid w:val="00357971"/>
    <w:rsid w:val="00357EF6"/>
    <w:rsid w:val="00357F13"/>
    <w:rsid w:val="003617D9"/>
    <w:rsid w:val="00362119"/>
    <w:rsid w:val="0036256C"/>
    <w:rsid w:val="003631BF"/>
    <w:rsid w:val="003644E9"/>
    <w:rsid w:val="0036537E"/>
    <w:rsid w:val="00366CC4"/>
    <w:rsid w:val="00367287"/>
    <w:rsid w:val="00370472"/>
    <w:rsid w:val="00371DD7"/>
    <w:rsid w:val="00373A03"/>
    <w:rsid w:val="00374399"/>
    <w:rsid w:val="00376597"/>
    <w:rsid w:val="00380FB7"/>
    <w:rsid w:val="003827E5"/>
    <w:rsid w:val="00382AC8"/>
    <w:rsid w:val="00382CA6"/>
    <w:rsid w:val="00384527"/>
    <w:rsid w:val="00385FB3"/>
    <w:rsid w:val="003867CC"/>
    <w:rsid w:val="00391E6E"/>
    <w:rsid w:val="0039317F"/>
    <w:rsid w:val="00393988"/>
    <w:rsid w:val="00395AF5"/>
    <w:rsid w:val="003A14AF"/>
    <w:rsid w:val="003A1C08"/>
    <w:rsid w:val="003A2615"/>
    <w:rsid w:val="003A270D"/>
    <w:rsid w:val="003A32B7"/>
    <w:rsid w:val="003A336F"/>
    <w:rsid w:val="003A677E"/>
    <w:rsid w:val="003A6F4F"/>
    <w:rsid w:val="003B0A27"/>
    <w:rsid w:val="003B58F1"/>
    <w:rsid w:val="003B7ADE"/>
    <w:rsid w:val="003C0DDC"/>
    <w:rsid w:val="003C49DC"/>
    <w:rsid w:val="003C5119"/>
    <w:rsid w:val="003C62A2"/>
    <w:rsid w:val="003D124E"/>
    <w:rsid w:val="003D3509"/>
    <w:rsid w:val="003D4095"/>
    <w:rsid w:val="003D4E5E"/>
    <w:rsid w:val="003D6A96"/>
    <w:rsid w:val="003D77CD"/>
    <w:rsid w:val="003E15EA"/>
    <w:rsid w:val="003E1606"/>
    <w:rsid w:val="003E2162"/>
    <w:rsid w:val="003E3FF4"/>
    <w:rsid w:val="003F2E7E"/>
    <w:rsid w:val="003F501A"/>
    <w:rsid w:val="003F54C3"/>
    <w:rsid w:val="003F570B"/>
    <w:rsid w:val="003F6F9A"/>
    <w:rsid w:val="003F7649"/>
    <w:rsid w:val="003F7E7B"/>
    <w:rsid w:val="004072DB"/>
    <w:rsid w:val="00411DF5"/>
    <w:rsid w:val="004134AE"/>
    <w:rsid w:val="0041364A"/>
    <w:rsid w:val="004162B3"/>
    <w:rsid w:val="00417977"/>
    <w:rsid w:val="00417A77"/>
    <w:rsid w:val="00420CD3"/>
    <w:rsid w:val="004216D1"/>
    <w:rsid w:val="004232FE"/>
    <w:rsid w:val="0042357F"/>
    <w:rsid w:val="0042372F"/>
    <w:rsid w:val="00424512"/>
    <w:rsid w:val="004247B5"/>
    <w:rsid w:val="004271E2"/>
    <w:rsid w:val="00431522"/>
    <w:rsid w:val="00431CE6"/>
    <w:rsid w:val="00433DE0"/>
    <w:rsid w:val="00435F78"/>
    <w:rsid w:val="00445EF5"/>
    <w:rsid w:val="004467BF"/>
    <w:rsid w:val="004502F1"/>
    <w:rsid w:val="00453066"/>
    <w:rsid w:val="00454F22"/>
    <w:rsid w:val="004556C7"/>
    <w:rsid w:val="00457EE7"/>
    <w:rsid w:val="00462563"/>
    <w:rsid w:val="0046703B"/>
    <w:rsid w:val="00467583"/>
    <w:rsid w:val="004803E8"/>
    <w:rsid w:val="00483E37"/>
    <w:rsid w:val="004845A7"/>
    <w:rsid w:val="004846E1"/>
    <w:rsid w:val="0048572B"/>
    <w:rsid w:val="00485CE5"/>
    <w:rsid w:val="00487E6B"/>
    <w:rsid w:val="004900ED"/>
    <w:rsid w:val="004902DD"/>
    <w:rsid w:val="00491AE2"/>
    <w:rsid w:val="00494665"/>
    <w:rsid w:val="004A1350"/>
    <w:rsid w:val="004A14F9"/>
    <w:rsid w:val="004A52AC"/>
    <w:rsid w:val="004A6BE3"/>
    <w:rsid w:val="004B5E19"/>
    <w:rsid w:val="004B62E5"/>
    <w:rsid w:val="004C07AF"/>
    <w:rsid w:val="004C27A1"/>
    <w:rsid w:val="004C2C70"/>
    <w:rsid w:val="004C2F21"/>
    <w:rsid w:val="004C3202"/>
    <w:rsid w:val="004C43F6"/>
    <w:rsid w:val="004C5E0F"/>
    <w:rsid w:val="004C6D74"/>
    <w:rsid w:val="004D0576"/>
    <w:rsid w:val="004D1016"/>
    <w:rsid w:val="004D1562"/>
    <w:rsid w:val="004D1762"/>
    <w:rsid w:val="004D1E59"/>
    <w:rsid w:val="004D438F"/>
    <w:rsid w:val="004D74E3"/>
    <w:rsid w:val="004D7D05"/>
    <w:rsid w:val="004E258D"/>
    <w:rsid w:val="004E3547"/>
    <w:rsid w:val="004E4F96"/>
    <w:rsid w:val="004E5CB2"/>
    <w:rsid w:val="004E722C"/>
    <w:rsid w:val="004E7D65"/>
    <w:rsid w:val="004F1212"/>
    <w:rsid w:val="004F23BE"/>
    <w:rsid w:val="004F3DE3"/>
    <w:rsid w:val="004F59E2"/>
    <w:rsid w:val="004F6455"/>
    <w:rsid w:val="004F73F4"/>
    <w:rsid w:val="00503D7E"/>
    <w:rsid w:val="00504489"/>
    <w:rsid w:val="0050685D"/>
    <w:rsid w:val="00507845"/>
    <w:rsid w:val="0051069B"/>
    <w:rsid w:val="00512205"/>
    <w:rsid w:val="00513CC2"/>
    <w:rsid w:val="00514678"/>
    <w:rsid w:val="00517474"/>
    <w:rsid w:val="005205DB"/>
    <w:rsid w:val="00521E2B"/>
    <w:rsid w:val="00524C7A"/>
    <w:rsid w:val="0052657E"/>
    <w:rsid w:val="00526B36"/>
    <w:rsid w:val="00535988"/>
    <w:rsid w:val="00536707"/>
    <w:rsid w:val="00536D4A"/>
    <w:rsid w:val="00540C61"/>
    <w:rsid w:val="00544342"/>
    <w:rsid w:val="00545300"/>
    <w:rsid w:val="00545EE3"/>
    <w:rsid w:val="00553860"/>
    <w:rsid w:val="0055400D"/>
    <w:rsid w:val="00554474"/>
    <w:rsid w:val="00554A91"/>
    <w:rsid w:val="005560D2"/>
    <w:rsid w:val="005610FE"/>
    <w:rsid w:val="00562F72"/>
    <w:rsid w:val="00565DDC"/>
    <w:rsid w:val="00570A3C"/>
    <w:rsid w:val="005742D6"/>
    <w:rsid w:val="005751C9"/>
    <w:rsid w:val="00575797"/>
    <w:rsid w:val="00576F48"/>
    <w:rsid w:val="00577E58"/>
    <w:rsid w:val="005810C3"/>
    <w:rsid w:val="005846A7"/>
    <w:rsid w:val="00585421"/>
    <w:rsid w:val="005A48AF"/>
    <w:rsid w:val="005A4DB0"/>
    <w:rsid w:val="005B114F"/>
    <w:rsid w:val="005B2E43"/>
    <w:rsid w:val="005B38F5"/>
    <w:rsid w:val="005B4869"/>
    <w:rsid w:val="005B4D09"/>
    <w:rsid w:val="005B5E2B"/>
    <w:rsid w:val="005B767A"/>
    <w:rsid w:val="005B7BD0"/>
    <w:rsid w:val="005C0485"/>
    <w:rsid w:val="005C1122"/>
    <w:rsid w:val="005C29CD"/>
    <w:rsid w:val="005C32C9"/>
    <w:rsid w:val="005C3775"/>
    <w:rsid w:val="005C51B0"/>
    <w:rsid w:val="005D17CF"/>
    <w:rsid w:val="005D19D3"/>
    <w:rsid w:val="005D4D20"/>
    <w:rsid w:val="005D6F19"/>
    <w:rsid w:val="005E0984"/>
    <w:rsid w:val="005E0B72"/>
    <w:rsid w:val="005E18EC"/>
    <w:rsid w:val="005E25A7"/>
    <w:rsid w:val="005E39A6"/>
    <w:rsid w:val="005E43C9"/>
    <w:rsid w:val="005E6B1E"/>
    <w:rsid w:val="005E7507"/>
    <w:rsid w:val="005F2EFB"/>
    <w:rsid w:val="005F7639"/>
    <w:rsid w:val="005F7B88"/>
    <w:rsid w:val="00600A5F"/>
    <w:rsid w:val="0060199E"/>
    <w:rsid w:val="00604D7B"/>
    <w:rsid w:val="0060757F"/>
    <w:rsid w:val="00610612"/>
    <w:rsid w:val="006132B0"/>
    <w:rsid w:val="0061413D"/>
    <w:rsid w:val="00630C0D"/>
    <w:rsid w:val="00633AFF"/>
    <w:rsid w:val="00635102"/>
    <w:rsid w:val="00636FC1"/>
    <w:rsid w:val="006370E1"/>
    <w:rsid w:val="006373CE"/>
    <w:rsid w:val="00641C41"/>
    <w:rsid w:val="00651A7A"/>
    <w:rsid w:val="0065258E"/>
    <w:rsid w:val="00653275"/>
    <w:rsid w:val="006548B0"/>
    <w:rsid w:val="0065558E"/>
    <w:rsid w:val="006555F4"/>
    <w:rsid w:val="006607D3"/>
    <w:rsid w:val="00660B52"/>
    <w:rsid w:val="00662E0B"/>
    <w:rsid w:val="00663538"/>
    <w:rsid w:val="0066388C"/>
    <w:rsid w:val="00667845"/>
    <w:rsid w:val="00670F0B"/>
    <w:rsid w:val="00672236"/>
    <w:rsid w:val="00673614"/>
    <w:rsid w:val="00674CE7"/>
    <w:rsid w:val="006752DD"/>
    <w:rsid w:val="00677727"/>
    <w:rsid w:val="00677DF6"/>
    <w:rsid w:val="006800A8"/>
    <w:rsid w:val="00681D91"/>
    <w:rsid w:val="00683D23"/>
    <w:rsid w:val="00684AD3"/>
    <w:rsid w:val="00684F58"/>
    <w:rsid w:val="006851CB"/>
    <w:rsid w:val="00685CC6"/>
    <w:rsid w:val="00685D60"/>
    <w:rsid w:val="006863F9"/>
    <w:rsid w:val="00690886"/>
    <w:rsid w:val="00690981"/>
    <w:rsid w:val="0069541F"/>
    <w:rsid w:val="0069651C"/>
    <w:rsid w:val="00696A6E"/>
    <w:rsid w:val="00697D6B"/>
    <w:rsid w:val="006A0DB0"/>
    <w:rsid w:val="006A3C48"/>
    <w:rsid w:val="006A565B"/>
    <w:rsid w:val="006A7118"/>
    <w:rsid w:val="006B0DC4"/>
    <w:rsid w:val="006B3903"/>
    <w:rsid w:val="006B3B03"/>
    <w:rsid w:val="006B3B9A"/>
    <w:rsid w:val="006B3E07"/>
    <w:rsid w:val="006B3F5D"/>
    <w:rsid w:val="006C31D3"/>
    <w:rsid w:val="006D3F8C"/>
    <w:rsid w:val="006D5A5F"/>
    <w:rsid w:val="006D6FB6"/>
    <w:rsid w:val="006D7CCC"/>
    <w:rsid w:val="006E0507"/>
    <w:rsid w:val="006E231B"/>
    <w:rsid w:val="006E35D7"/>
    <w:rsid w:val="006E5FFC"/>
    <w:rsid w:val="006E67A3"/>
    <w:rsid w:val="006F059B"/>
    <w:rsid w:val="006F25AB"/>
    <w:rsid w:val="006F2F5A"/>
    <w:rsid w:val="007011FB"/>
    <w:rsid w:val="00701220"/>
    <w:rsid w:val="00705093"/>
    <w:rsid w:val="00705E92"/>
    <w:rsid w:val="00705F0C"/>
    <w:rsid w:val="00706E0A"/>
    <w:rsid w:val="007109CC"/>
    <w:rsid w:val="007135FD"/>
    <w:rsid w:val="00713A67"/>
    <w:rsid w:val="00713ABD"/>
    <w:rsid w:val="0071473E"/>
    <w:rsid w:val="00716F97"/>
    <w:rsid w:val="00721AE3"/>
    <w:rsid w:val="007235E5"/>
    <w:rsid w:val="007268A5"/>
    <w:rsid w:val="00726EE3"/>
    <w:rsid w:val="00732139"/>
    <w:rsid w:val="007360C2"/>
    <w:rsid w:val="00737E03"/>
    <w:rsid w:val="00737ECB"/>
    <w:rsid w:val="00740FF4"/>
    <w:rsid w:val="0074237A"/>
    <w:rsid w:val="00742EB5"/>
    <w:rsid w:val="00744A01"/>
    <w:rsid w:val="00745C86"/>
    <w:rsid w:val="00747C83"/>
    <w:rsid w:val="0075180D"/>
    <w:rsid w:val="00751938"/>
    <w:rsid w:val="0075227E"/>
    <w:rsid w:val="00753105"/>
    <w:rsid w:val="00754D71"/>
    <w:rsid w:val="00757BAD"/>
    <w:rsid w:val="007617B5"/>
    <w:rsid w:val="00761F11"/>
    <w:rsid w:val="007638E7"/>
    <w:rsid w:val="00766398"/>
    <w:rsid w:val="00766BB3"/>
    <w:rsid w:val="00767A1A"/>
    <w:rsid w:val="007700EE"/>
    <w:rsid w:val="00772FE1"/>
    <w:rsid w:val="00776733"/>
    <w:rsid w:val="0078050D"/>
    <w:rsid w:val="00780B54"/>
    <w:rsid w:val="00782E9A"/>
    <w:rsid w:val="0078361F"/>
    <w:rsid w:val="00784632"/>
    <w:rsid w:val="00784E6F"/>
    <w:rsid w:val="0078500E"/>
    <w:rsid w:val="007863BE"/>
    <w:rsid w:val="007868E5"/>
    <w:rsid w:val="00790A5F"/>
    <w:rsid w:val="007913BA"/>
    <w:rsid w:val="007913E0"/>
    <w:rsid w:val="00792A21"/>
    <w:rsid w:val="0079324A"/>
    <w:rsid w:val="0079709A"/>
    <w:rsid w:val="007A001E"/>
    <w:rsid w:val="007A513C"/>
    <w:rsid w:val="007A699B"/>
    <w:rsid w:val="007A6CFC"/>
    <w:rsid w:val="007B0755"/>
    <w:rsid w:val="007B3FDE"/>
    <w:rsid w:val="007B5947"/>
    <w:rsid w:val="007B60A0"/>
    <w:rsid w:val="007B778C"/>
    <w:rsid w:val="007C1AD4"/>
    <w:rsid w:val="007C3CCF"/>
    <w:rsid w:val="007C55A7"/>
    <w:rsid w:val="007C5627"/>
    <w:rsid w:val="007C5F4E"/>
    <w:rsid w:val="007C6914"/>
    <w:rsid w:val="007D3771"/>
    <w:rsid w:val="007D3F59"/>
    <w:rsid w:val="007E04E9"/>
    <w:rsid w:val="007E1FBB"/>
    <w:rsid w:val="007E2C3B"/>
    <w:rsid w:val="007E30CC"/>
    <w:rsid w:val="007E6ACA"/>
    <w:rsid w:val="007F205C"/>
    <w:rsid w:val="007F224D"/>
    <w:rsid w:val="007F3DEB"/>
    <w:rsid w:val="007F3E67"/>
    <w:rsid w:val="007F7B58"/>
    <w:rsid w:val="0080001D"/>
    <w:rsid w:val="0080046E"/>
    <w:rsid w:val="00802581"/>
    <w:rsid w:val="00802E60"/>
    <w:rsid w:val="008030B3"/>
    <w:rsid w:val="00803C60"/>
    <w:rsid w:val="008052EA"/>
    <w:rsid w:val="00814E15"/>
    <w:rsid w:val="00820F77"/>
    <w:rsid w:val="00822507"/>
    <w:rsid w:val="00822C76"/>
    <w:rsid w:val="0082544B"/>
    <w:rsid w:val="00827683"/>
    <w:rsid w:val="00830131"/>
    <w:rsid w:val="008316A7"/>
    <w:rsid w:val="008363CB"/>
    <w:rsid w:val="00840C71"/>
    <w:rsid w:val="00843C06"/>
    <w:rsid w:val="0084649F"/>
    <w:rsid w:val="00847D3C"/>
    <w:rsid w:val="008559A3"/>
    <w:rsid w:val="00855A98"/>
    <w:rsid w:val="0086123E"/>
    <w:rsid w:val="00861C06"/>
    <w:rsid w:val="008650F2"/>
    <w:rsid w:val="008664E9"/>
    <w:rsid w:val="00866A81"/>
    <w:rsid w:val="00870E78"/>
    <w:rsid w:val="0088521D"/>
    <w:rsid w:val="0088538D"/>
    <w:rsid w:val="008863FD"/>
    <w:rsid w:val="008866EA"/>
    <w:rsid w:val="0089097D"/>
    <w:rsid w:val="00890D0C"/>
    <w:rsid w:val="00891E56"/>
    <w:rsid w:val="00895FED"/>
    <w:rsid w:val="008961C3"/>
    <w:rsid w:val="008A01A3"/>
    <w:rsid w:val="008A1323"/>
    <w:rsid w:val="008A3D51"/>
    <w:rsid w:val="008A46FE"/>
    <w:rsid w:val="008A73AE"/>
    <w:rsid w:val="008A798E"/>
    <w:rsid w:val="008C0697"/>
    <w:rsid w:val="008C0919"/>
    <w:rsid w:val="008C0E08"/>
    <w:rsid w:val="008C4627"/>
    <w:rsid w:val="008C6238"/>
    <w:rsid w:val="008C6449"/>
    <w:rsid w:val="008C674A"/>
    <w:rsid w:val="008D3031"/>
    <w:rsid w:val="008D520A"/>
    <w:rsid w:val="008D65A9"/>
    <w:rsid w:val="008D7230"/>
    <w:rsid w:val="008E134E"/>
    <w:rsid w:val="008E3E87"/>
    <w:rsid w:val="008E415C"/>
    <w:rsid w:val="008E598B"/>
    <w:rsid w:val="008E73A1"/>
    <w:rsid w:val="008F29D6"/>
    <w:rsid w:val="008F7254"/>
    <w:rsid w:val="008F78EC"/>
    <w:rsid w:val="00901D0E"/>
    <w:rsid w:val="00903808"/>
    <w:rsid w:val="00903C1A"/>
    <w:rsid w:val="009047D7"/>
    <w:rsid w:val="0090552F"/>
    <w:rsid w:val="00906206"/>
    <w:rsid w:val="0090669D"/>
    <w:rsid w:val="009066F2"/>
    <w:rsid w:val="009103E6"/>
    <w:rsid w:val="00910500"/>
    <w:rsid w:val="00910F53"/>
    <w:rsid w:val="009131B4"/>
    <w:rsid w:val="00915C67"/>
    <w:rsid w:val="00915FCC"/>
    <w:rsid w:val="00920007"/>
    <w:rsid w:val="00921271"/>
    <w:rsid w:val="009214CB"/>
    <w:rsid w:val="0092170B"/>
    <w:rsid w:val="0092271A"/>
    <w:rsid w:val="00923554"/>
    <w:rsid w:val="009248CB"/>
    <w:rsid w:val="00926ADF"/>
    <w:rsid w:val="00930BAE"/>
    <w:rsid w:val="00931BC4"/>
    <w:rsid w:val="00931CBB"/>
    <w:rsid w:val="0093203C"/>
    <w:rsid w:val="00935CEB"/>
    <w:rsid w:val="00936A8C"/>
    <w:rsid w:val="00944CCD"/>
    <w:rsid w:val="009458A4"/>
    <w:rsid w:val="00945DC7"/>
    <w:rsid w:val="009460D0"/>
    <w:rsid w:val="0095156A"/>
    <w:rsid w:val="00951C0F"/>
    <w:rsid w:val="00952892"/>
    <w:rsid w:val="00954253"/>
    <w:rsid w:val="00954453"/>
    <w:rsid w:val="009546D8"/>
    <w:rsid w:val="00956ABA"/>
    <w:rsid w:val="00957F75"/>
    <w:rsid w:val="00962748"/>
    <w:rsid w:val="0096417E"/>
    <w:rsid w:val="009644DE"/>
    <w:rsid w:val="0097033F"/>
    <w:rsid w:val="00973A96"/>
    <w:rsid w:val="0098071A"/>
    <w:rsid w:val="00980C86"/>
    <w:rsid w:val="009853DC"/>
    <w:rsid w:val="0099010C"/>
    <w:rsid w:val="009934D0"/>
    <w:rsid w:val="0099403D"/>
    <w:rsid w:val="00994E1F"/>
    <w:rsid w:val="00995BC1"/>
    <w:rsid w:val="0099619E"/>
    <w:rsid w:val="0099747E"/>
    <w:rsid w:val="00997A28"/>
    <w:rsid w:val="009A59C0"/>
    <w:rsid w:val="009B0B2A"/>
    <w:rsid w:val="009B10A8"/>
    <w:rsid w:val="009B205B"/>
    <w:rsid w:val="009B60A6"/>
    <w:rsid w:val="009B6B22"/>
    <w:rsid w:val="009C03EA"/>
    <w:rsid w:val="009C08A9"/>
    <w:rsid w:val="009C5768"/>
    <w:rsid w:val="009C6A4D"/>
    <w:rsid w:val="009C6D07"/>
    <w:rsid w:val="009C7B5E"/>
    <w:rsid w:val="009C7BB7"/>
    <w:rsid w:val="009D01B9"/>
    <w:rsid w:val="009D0666"/>
    <w:rsid w:val="009D21AB"/>
    <w:rsid w:val="009D399D"/>
    <w:rsid w:val="009D4DF6"/>
    <w:rsid w:val="009E0952"/>
    <w:rsid w:val="009E0C50"/>
    <w:rsid w:val="009E0D32"/>
    <w:rsid w:val="009E0D64"/>
    <w:rsid w:val="009E2927"/>
    <w:rsid w:val="009E4E91"/>
    <w:rsid w:val="009E6E48"/>
    <w:rsid w:val="009F24A0"/>
    <w:rsid w:val="009F422A"/>
    <w:rsid w:val="009F5572"/>
    <w:rsid w:val="009F7802"/>
    <w:rsid w:val="00A059B6"/>
    <w:rsid w:val="00A1092D"/>
    <w:rsid w:val="00A10E43"/>
    <w:rsid w:val="00A13CD5"/>
    <w:rsid w:val="00A13E50"/>
    <w:rsid w:val="00A14E9E"/>
    <w:rsid w:val="00A23174"/>
    <w:rsid w:val="00A262E8"/>
    <w:rsid w:val="00A26E11"/>
    <w:rsid w:val="00A26F32"/>
    <w:rsid w:val="00A301B6"/>
    <w:rsid w:val="00A417D0"/>
    <w:rsid w:val="00A41DE4"/>
    <w:rsid w:val="00A43538"/>
    <w:rsid w:val="00A4426C"/>
    <w:rsid w:val="00A47870"/>
    <w:rsid w:val="00A51384"/>
    <w:rsid w:val="00A54932"/>
    <w:rsid w:val="00A552C1"/>
    <w:rsid w:val="00A57F4A"/>
    <w:rsid w:val="00A6089C"/>
    <w:rsid w:val="00A61FE5"/>
    <w:rsid w:val="00A64B5E"/>
    <w:rsid w:val="00A6511F"/>
    <w:rsid w:val="00A66288"/>
    <w:rsid w:val="00A66612"/>
    <w:rsid w:val="00A66C95"/>
    <w:rsid w:val="00A7107F"/>
    <w:rsid w:val="00A73229"/>
    <w:rsid w:val="00A773BD"/>
    <w:rsid w:val="00A77F76"/>
    <w:rsid w:val="00A81D5F"/>
    <w:rsid w:val="00A82096"/>
    <w:rsid w:val="00A82E5D"/>
    <w:rsid w:val="00A8458F"/>
    <w:rsid w:val="00A84F15"/>
    <w:rsid w:val="00A85C7B"/>
    <w:rsid w:val="00A8660F"/>
    <w:rsid w:val="00A86D18"/>
    <w:rsid w:val="00A8767C"/>
    <w:rsid w:val="00A910C3"/>
    <w:rsid w:val="00A93C2F"/>
    <w:rsid w:val="00A94D6D"/>
    <w:rsid w:val="00A96116"/>
    <w:rsid w:val="00AA02BC"/>
    <w:rsid w:val="00AA02E9"/>
    <w:rsid w:val="00AA2B41"/>
    <w:rsid w:val="00AA5AB8"/>
    <w:rsid w:val="00AA5DE1"/>
    <w:rsid w:val="00AA6765"/>
    <w:rsid w:val="00AA76B1"/>
    <w:rsid w:val="00AB020D"/>
    <w:rsid w:val="00AB09BB"/>
    <w:rsid w:val="00AB3951"/>
    <w:rsid w:val="00AB4609"/>
    <w:rsid w:val="00AB6216"/>
    <w:rsid w:val="00AB738B"/>
    <w:rsid w:val="00AC14C6"/>
    <w:rsid w:val="00AC1E9D"/>
    <w:rsid w:val="00AC2118"/>
    <w:rsid w:val="00AC3021"/>
    <w:rsid w:val="00AC47C2"/>
    <w:rsid w:val="00AC51AB"/>
    <w:rsid w:val="00AD40D6"/>
    <w:rsid w:val="00AD4283"/>
    <w:rsid w:val="00AD4A80"/>
    <w:rsid w:val="00AD5526"/>
    <w:rsid w:val="00AD72E9"/>
    <w:rsid w:val="00AD7A5A"/>
    <w:rsid w:val="00AE4248"/>
    <w:rsid w:val="00AE4ED3"/>
    <w:rsid w:val="00AE6288"/>
    <w:rsid w:val="00AF0A86"/>
    <w:rsid w:val="00AF217D"/>
    <w:rsid w:val="00AF3E0D"/>
    <w:rsid w:val="00AF7A4C"/>
    <w:rsid w:val="00B031E8"/>
    <w:rsid w:val="00B033DF"/>
    <w:rsid w:val="00B04B72"/>
    <w:rsid w:val="00B065ED"/>
    <w:rsid w:val="00B07509"/>
    <w:rsid w:val="00B10459"/>
    <w:rsid w:val="00B12AF0"/>
    <w:rsid w:val="00B138DD"/>
    <w:rsid w:val="00B13C8D"/>
    <w:rsid w:val="00B14909"/>
    <w:rsid w:val="00B14BA5"/>
    <w:rsid w:val="00B169C5"/>
    <w:rsid w:val="00B17AB3"/>
    <w:rsid w:val="00B20215"/>
    <w:rsid w:val="00B2080C"/>
    <w:rsid w:val="00B210AB"/>
    <w:rsid w:val="00B21CE4"/>
    <w:rsid w:val="00B21EAB"/>
    <w:rsid w:val="00B2355D"/>
    <w:rsid w:val="00B23D43"/>
    <w:rsid w:val="00B26538"/>
    <w:rsid w:val="00B26DAB"/>
    <w:rsid w:val="00B300CF"/>
    <w:rsid w:val="00B30BB5"/>
    <w:rsid w:val="00B319CC"/>
    <w:rsid w:val="00B31B17"/>
    <w:rsid w:val="00B32884"/>
    <w:rsid w:val="00B33ED0"/>
    <w:rsid w:val="00B3745E"/>
    <w:rsid w:val="00B37A5D"/>
    <w:rsid w:val="00B404B2"/>
    <w:rsid w:val="00B46481"/>
    <w:rsid w:val="00B46612"/>
    <w:rsid w:val="00B479F6"/>
    <w:rsid w:val="00B5348B"/>
    <w:rsid w:val="00B54B75"/>
    <w:rsid w:val="00B57B63"/>
    <w:rsid w:val="00B57FBD"/>
    <w:rsid w:val="00B62D74"/>
    <w:rsid w:val="00B62F13"/>
    <w:rsid w:val="00B64491"/>
    <w:rsid w:val="00B6798F"/>
    <w:rsid w:val="00B67E8E"/>
    <w:rsid w:val="00B70B32"/>
    <w:rsid w:val="00B7160A"/>
    <w:rsid w:val="00B72FAB"/>
    <w:rsid w:val="00B7304E"/>
    <w:rsid w:val="00B73156"/>
    <w:rsid w:val="00B73177"/>
    <w:rsid w:val="00B732EE"/>
    <w:rsid w:val="00B741D4"/>
    <w:rsid w:val="00B74AA6"/>
    <w:rsid w:val="00B75DA6"/>
    <w:rsid w:val="00B76B89"/>
    <w:rsid w:val="00B77593"/>
    <w:rsid w:val="00B77756"/>
    <w:rsid w:val="00B77C9F"/>
    <w:rsid w:val="00B818A4"/>
    <w:rsid w:val="00B90492"/>
    <w:rsid w:val="00B91080"/>
    <w:rsid w:val="00B91601"/>
    <w:rsid w:val="00B9194E"/>
    <w:rsid w:val="00B92449"/>
    <w:rsid w:val="00B924F3"/>
    <w:rsid w:val="00B92BCA"/>
    <w:rsid w:val="00B937AE"/>
    <w:rsid w:val="00B94FC4"/>
    <w:rsid w:val="00B950FD"/>
    <w:rsid w:val="00B95515"/>
    <w:rsid w:val="00B96203"/>
    <w:rsid w:val="00BA4FD1"/>
    <w:rsid w:val="00BA52CF"/>
    <w:rsid w:val="00BA7A55"/>
    <w:rsid w:val="00BA7ADD"/>
    <w:rsid w:val="00BA7F61"/>
    <w:rsid w:val="00BB0E4E"/>
    <w:rsid w:val="00BB1C93"/>
    <w:rsid w:val="00BB34AA"/>
    <w:rsid w:val="00BB3665"/>
    <w:rsid w:val="00BB5861"/>
    <w:rsid w:val="00BB5E86"/>
    <w:rsid w:val="00BB709C"/>
    <w:rsid w:val="00BC05E0"/>
    <w:rsid w:val="00BC12CB"/>
    <w:rsid w:val="00BC7E32"/>
    <w:rsid w:val="00BD10BB"/>
    <w:rsid w:val="00BD1FB1"/>
    <w:rsid w:val="00BD2951"/>
    <w:rsid w:val="00BD2B1C"/>
    <w:rsid w:val="00BD4423"/>
    <w:rsid w:val="00BD4505"/>
    <w:rsid w:val="00BD5012"/>
    <w:rsid w:val="00BD595A"/>
    <w:rsid w:val="00BD5A9C"/>
    <w:rsid w:val="00BD60C6"/>
    <w:rsid w:val="00BD69EE"/>
    <w:rsid w:val="00BD7242"/>
    <w:rsid w:val="00BE0012"/>
    <w:rsid w:val="00BE2609"/>
    <w:rsid w:val="00BE54DF"/>
    <w:rsid w:val="00BE6452"/>
    <w:rsid w:val="00BE74FB"/>
    <w:rsid w:val="00BF1617"/>
    <w:rsid w:val="00BF1B06"/>
    <w:rsid w:val="00BF4AB0"/>
    <w:rsid w:val="00BF4BB4"/>
    <w:rsid w:val="00BF4DA6"/>
    <w:rsid w:val="00BF5C70"/>
    <w:rsid w:val="00BF78EE"/>
    <w:rsid w:val="00C02622"/>
    <w:rsid w:val="00C035CB"/>
    <w:rsid w:val="00C04CF5"/>
    <w:rsid w:val="00C066FD"/>
    <w:rsid w:val="00C10CBB"/>
    <w:rsid w:val="00C11B26"/>
    <w:rsid w:val="00C13BF5"/>
    <w:rsid w:val="00C13DF3"/>
    <w:rsid w:val="00C14A23"/>
    <w:rsid w:val="00C1532B"/>
    <w:rsid w:val="00C15347"/>
    <w:rsid w:val="00C16C83"/>
    <w:rsid w:val="00C22531"/>
    <w:rsid w:val="00C23A5B"/>
    <w:rsid w:val="00C23FE9"/>
    <w:rsid w:val="00C24200"/>
    <w:rsid w:val="00C254AD"/>
    <w:rsid w:val="00C27265"/>
    <w:rsid w:val="00C30290"/>
    <w:rsid w:val="00C30CE2"/>
    <w:rsid w:val="00C313E2"/>
    <w:rsid w:val="00C32857"/>
    <w:rsid w:val="00C3631A"/>
    <w:rsid w:val="00C367B2"/>
    <w:rsid w:val="00C36924"/>
    <w:rsid w:val="00C36B96"/>
    <w:rsid w:val="00C45EB4"/>
    <w:rsid w:val="00C503A0"/>
    <w:rsid w:val="00C5352E"/>
    <w:rsid w:val="00C54BE2"/>
    <w:rsid w:val="00C554BB"/>
    <w:rsid w:val="00C55B8F"/>
    <w:rsid w:val="00C56DC5"/>
    <w:rsid w:val="00C5724F"/>
    <w:rsid w:val="00C5734E"/>
    <w:rsid w:val="00C64F2A"/>
    <w:rsid w:val="00C6565D"/>
    <w:rsid w:val="00C672A5"/>
    <w:rsid w:val="00C75130"/>
    <w:rsid w:val="00C77D4B"/>
    <w:rsid w:val="00C82A66"/>
    <w:rsid w:val="00C83033"/>
    <w:rsid w:val="00C853AE"/>
    <w:rsid w:val="00C90330"/>
    <w:rsid w:val="00C92BB2"/>
    <w:rsid w:val="00C96309"/>
    <w:rsid w:val="00C9745B"/>
    <w:rsid w:val="00CA1D8A"/>
    <w:rsid w:val="00CA43B0"/>
    <w:rsid w:val="00CA4F3B"/>
    <w:rsid w:val="00CA7360"/>
    <w:rsid w:val="00CB0DAB"/>
    <w:rsid w:val="00CB1026"/>
    <w:rsid w:val="00CB190B"/>
    <w:rsid w:val="00CB2725"/>
    <w:rsid w:val="00CB6F9E"/>
    <w:rsid w:val="00CB7448"/>
    <w:rsid w:val="00CB7689"/>
    <w:rsid w:val="00CB7BA9"/>
    <w:rsid w:val="00CC2DFF"/>
    <w:rsid w:val="00CC3F12"/>
    <w:rsid w:val="00CC6D32"/>
    <w:rsid w:val="00CC7466"/>
    <w:rsid w:val="00CD2CAD"/>
    <w:rsid w:val="00CD3293"/>
    <w:rsid w:val="00CD3773"/>
    <w:rsid w:val="00CD7FD6"/>
    <w:rsid w:val="00CE147F"/>
    <w:rsid w:val="00CE2599"/>
    <w:rsid w:val="00CE3EFD"/>
    <w:rsid w:val="00CE4E7E"/>
    <w:rsid w:val="00CF0470"/>
    <w:rsid w:val="00CF15FB"/>
    <w:rsid w:val="00CF271A"/>
    <w:rsid w:val="00D01DB0"/>
    <w:rsid w:val="00D02B50"/>
    <w:rsid w:val="00D032AA"/>
    <w:rsid w:val="00D05D8D"/>
    <w:rsid w:val="00D06A10"/>
    <w:rsid w:val="00D100B5"/>
    <w:rsid w:val="00D1215B"/>
    <w:rsid w:val="00D16005"/>
    <w:rsid w:val="00D161F2"/>
    <w:rsid w:val="00D1723F"/>
    <w:rsid w:val="00D227B1"/>
    <w:rsid w:val="00D238A0"/>
    <w:rsid w:val="00D26B5F"/>
    <w:rsid w:val="00D3152A"/>
    <w:rsid w:val="00D32780"/>
    <w:rsid w:val="00D32947"/>
    <w:rsid w:val="00D3436A"/>
    <w:rsid w:val="00D346BD"/>
    <w:rsid w:val="00D43091"/>
    <w:rsid w:val="00D44A50"/>
    <w:rsid w:val="00D53D5F"/>
    <w:rsid w:val="00D56B39"/>
    <w:rsid w:val="00D57E7C"/>
    <w:rsid w:val="00D6217C"/>
    <w:rsid w:val="00D62807"/>
    <w:rsid w:val="00D659DD"/>
    <w:rsid w:val="00D66DF2"/>
    <w:rsid w:val="00D72FFB"/>
    <w:rsid w:val="00D73A1C"/>
    <w:rsid w:val="00D757DB"/>
    <w:rsid w:val="00D80540"/>
    <w:rsid w:val="00D810C4"/>
    <w:rsid w:val="00D8153F"/>
    <w:rsid w:val="00D81680"/>
    <w:rsid w:val="00D8176C"/>
    <w:rsid w:val="00D83E97"/>
    <w:rsid w:val="00D85ACE"/>
    <w:rsid w:val="00D90457"/>
    <w:rsid w:val="00D95284"/>
    <w:rsid w:val="00D9753B"/>
    <w:rsid w:val="00DA03E8"/>
    <w:rsid w:val="00DA4439"/>
    <w:rsid w:val="00DA44E9"/>
    <w:rsid w:val="00DA5DBB"/>
    <w:rsid w:val="00DA60BB"/>
    <w:rsid w:val="00DA6735"/>
    <w:rsid w:val="00DB04B2"/>
    <w:rsid w:val="00DB21F7"/>
    <w:rsid w:val="00DB2DA9"/>
    <w:rsid w:val="00DB6ABE"/>
    <w:rsid w:val="00DB75E2"/>
    <w:rsid w:val="00DC37B2"/>
    <w:rsid w:val="00DC4E70"/>
    <w:rsid w:val="00DC6714"/>
    <w:rsid w:val="00DC77D5"/>
    <w:rsid w:val="00DD0A33"/>
    <w:rsid w:val="00DD0FFE"/>
    <w:rsid w:val="00DD182A"/>
    <w:rsid w:val="00DD1A9B"/>
    <w:rsid w:val="00DD1E5A"/>
    <w:rsid w:val="00DD25DF"/>
    <w:rsid w:val="00DD2EA3"/>
    <w:rsid w:val="00DD530F"/>
    <w:rsid w:val="00DD5833"/>
    <w:rsid w:val="00DD5AD7"/>
    <w:rsid w:val="00DE237A"/>
    <w:rsid w:val="00DE2FF0"/>
    <w:rsid w:val="00DE4649"/>
    <w:rsid w:val="00DE4885"/>
    <w:rsid w:val="00DE671D"/>
    <w:rsid w:val="00DE6FDE"/>
    <w:rsid w:val="00DF0154"/>
    <w:rsid w:val="00DF20D1"/>
    <w:rsid w:val="00DF3E05"/>
    <w:rsid w:val="00DF6B26"/>
    <w:rsid w:val="00DF7053"/>
    <w:rsid w:val="00E00984"/>
    <w:rsid w:val="00E038E1"/>
    <w:rsid w:val="00E04B5B"/>
    <w:rsid w:val="00E04D03"/>
    <w:rsid w:val="00E05D9B"/>
    <w:rsid w:val="00E105A7"/>
    <w:rsid w:val="00E11299"/>
    <w:rsid w:val="00E12919"/>
    <w:rsid w:val="00E148C0"/>
    <w:rsid w:val="00E1662F"/>
    <w:rsid w:val="00E2078C"/>
    <w:rsid w:val="00E22317"/>
    <w:rsid w:val="00E22F40"/>
    <w:rsid w:val="00E23616"/>
    <w:rsid w:val="00E2700E"/>
    <w:rsid w:val="00E2749E"/>
    <w:rsid w:val="00E346DC"/>
    <w:rsid w:val="00E35A2A"/>
    <w:rsid w:val="00E42A1A"/>
    <w:rsid w:val="00E43ED2"/>
    <w:rsid w:val="00E454E1"/>
    <w:rsid w:val="00E45F81"/>
    <w:rsid w:val="00E46CFF"/>
    <w:rsid w:val="00E46EAD"/>
    <w:rsid w:val="00E47BBF"/>
    <w:rsid w:val="00E50BC1"/>
    <w:rsid w:val="00E51272"/>
    <w:rsid w:val="00E51ADD"/>
    <w:rsid w:val="00E52295"/>
    <w:rsid w:val="00E533BA"/>
    <w:rsid w:val="00E5685F"/>
    <w:rsid w:val="00E57BCB"/>
    <w:rsid w:val="00E622A2"/>
    <w:rsid w:val="00E63CFE"/>
    <w:rsid w:val="00E6418B"/>
    <w:rsid w:val="00E643C6"/>
    <w:rsid w:val="00E64B6B"/>
    <w:rsid w:val="00E64BB0"/>
    <w:rsid w:val="00E64E73"/>
    <w:rsid w:val="00E65DEB"/>
    <w:rsid w:val="00E673F5"/>
    <w:rsid w:val="00E707F9"/>
    <w:rsid w:val="00E72357"/>
    <w:rsid w:val="00E72742"/>
    <w:rsid w:val="00E75C16"/>
    <w:rsid w:val="00E76C95"/>
    <w:rsid w:val="00E773D9"/>
    <w:rsid w:val="00E8188A"/>
    <w:rsid w:val="00E819BB"/>
    <w:rsid w:val="00E823BF"/>
    <w:rsid w:val="00E82FA9"/>
    <w:rsid w:val="00E935AF"/>
    <w:rsid w:val="00E96D25"/>
    <w:rsid w:val="00EA00E8"/>
    <w:rsid w:val="00EA07BC"/>
    <w:rsid w:val="00EA1DEB"/>
    <w:rsid w:val="00EA441F"/>
    <w:rsid w:val="00EA5E2C"/>
    <w:rsid w:val="00EA6157"/>
    <w:rsid w:val="00EA61A8"/>
    <w:rsid w:val="00EB292C"/>
    <w:rsid w:val="00EB2B93"/>
    <w:rsid w:val="00EB7DFA"/>
    <w:rsid w:val="00EC1300"/>
    <w:rsid w:val="00EC1B45"/>
    <w:rsid w:val="00EC2CC5"/>
    <w:rsid w:val="00EC2D83"/>
    <w:rsid w:val="00EC3C29"/>
    <w:rsid w:val="00EC514F"/>
    <w:rsid w:val="00EC78CB"/>
    <w:rsid w:val="00EC7A6A"/>
    <w:rsid w:val="00ED23B9"/>
    <w:rsid w:val="00EE2096"/>
    <w:rsid w:val="00EE49AB"/>
    <w:rsid w:val="00EF0374"/>
    <w:rsid w:val="00EF05BC"/>
    <w:rsid w:val="00EF2C3C"/>
    <w:rsid w:val="00EF4F7A"/>
    <w:rsid w:val="00F00A02"/>
    <w:rsid w:val="00F0297F"/>
    <w:rsid w:val="00F03771"/>
    <w:rsid w:val="00F03EC5"/>
    <w:rsid w:val="00F043A4"/>
    <w:rsid w:val="00F04EBC"/>
    <w:rsid w:val="00F0603E"/>
    <w:rsid w:val="00F07E97"/>
    <w:rsid w:val="00F10735"/>
    <w:rsid w:val="00F119A3"/>
    <w:rsid w:val="00F12432"/>
    <w:rsid w:val="00F12E29"/>
    <w:rsid w:val="00F142D5"/>
    <w:rsid w:val="00F15B9C"/>
    <w:rsid w:val="00F25D02"/>
    <w:rsid w:val="00F27EA7"/>
    <w:rsid w:val="00F318E0"/>
    <w:rsid w:val="00F321CC"/>
    <w:rsid w:val="00F34FE2"/>
    <w:rsid w:val="00F357A9"/>
    <w:rsid w:val="00F36FDB"/>
    <w:rsid w:val="00F376B3"/>
    <w:rsid w:val="00F4203A"/>
    <w:rsid w:val="00F430AF"/>
    <w:rsid w:val="00F442D5"/>
    <w:rsid w:val="00F45205"/>
    <w:rsid w:val="00F45EFC"/>
    <w:rsid w:val="00F45FC4"/>
    <w:rsid w:val="00F470FB"/>
    <w:rsid w:val="00F5015E"/>
    <w:rsid w:val="00F5086B"/>
    <w:rsid w:val="00F5119F"/>
    <w:rsid w:val="00F517CE"/>
    <w:rsid w:val="00F572D5"/>
    <w:rsid w:val="00F6332E"/>
    <w:rsid w:val="00F63434"/>
    <w:rsid w:val="00F65207"/>
    <w:rsid w:val="00F65570"/>
    <w:rsid w:val="00F66B15"/>
    <w:rsid w:val="00F67A2B"/>
    <w:rsid w:val="00F67D20"/>
    <w:rsid w:val="00F67DF9"/>
    <w:rsid w:val="00F71BEE"/>
    <w:rsid w:val="00F74B06"/>
    <w:rsid w:val="00F810F0"/>
    <w:rsid w:val="00F82F01"/>
    <w:rsid w:val="00F8594D"/>
    <w:rsid w:val="00F85F59"/>
    <w:rsid w:val="00F8789E"/>
    <w:rsid w:val="00F87E7F"/>
    <w:rsid w:val="00F902D4"/>
    <w:rsid w:val="00F90CA2"/>
    <w:rsid w:val="00F923A6"/>
    <w:rsid w:val="00F951A1"/>
    <w:rsid w:val="00F9587A"/>
    <w:rsid w:val="00F95F9F"/>
    <w:rsid w:val="00FA008B"/>
    <w:rsid w:val="00FA0BC7"/>
    <w:rsid w:val="00FA2D96"/>
    <w:rsid w:val="00FA4A6B"/>
    <w:rsid w:val="00FA7FBD"/>
    <w:rsid w:val="00FB140F"/>
    <w:rsid w:val="00FC02BF"/>
    <w:rsid w:val="00FC043D"/>
    <w:rsid w:val="00FC1FA8"/>
    <w:rsid w:val="00FC31DA"/>
    <w:rsid w:val="00FC5AA0"/>
    <w:rsid w:val="00FC64D5"/>
    <w:rsid w:val="00FC71AA"/>
    <w:rsid w:val="00FC76C0"/>
    <w:rsid w:val="00FD23F5"/>
    <w:rsid w:val="00FD3732"/>
    <w:rsid w:val="00FD5D7E"/>
    <w:rsid w:val="00FD7EA2"/>
    <w:rsid w:val="00FE45C3"/>
    <w:rsid w:val="00FE4C50"/>
    <w:rsid w:val="00FE6175"/>
    <w:rsid w:val="00FE651E"/>
    <w:rsid w:val="00FE72BF"/>
    <w:rsid w:val="00FF31D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2F4AD"/>
  <w15:docId w15:val="{86E63987-A697-4296-AD77-68347181F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E67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C02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F5015E"/>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tulo4">
    <w:name w:val="heading 4"/>
    <w:basedOn w:val="Normal"/>
    <w:next w:val="Normal"/>
    <w:link w:val="Ttulo4Car"/>
    <w:uiPriority w:val="9"/>
    <w:semiHidden/>
    <w:unhideWhenUsed/>
    <w:qFormat/>
    <w:rsid w:val="00B14B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67A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02BF"/>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F5015E"/>
    <w:rPr>
      <w:rFonts w:asciiTheme="majorHAnsi" w:eastAsiaTheme="majorEastAsia" w:hAnsiTheme="majorHAnsi" w:cstheme="majorBidi"/>
      <w:b/>
      <w:bCs/>
      <w:color w:val="4F81BD" w:themeColor="accent1"/>
      <w:lang w:eastAsia="en-US"/>
    </w:rPr>
  </w:style>
  <w:style w:type="character" w:customStyle="1" w:styleId="Ttulo4Car">
    <w:name w:val="Título 4 Car"/>
    <w:basedOn w:val="Fuentedeprrafopredeter"/>
    <w:link w:val="Ttulo4"/>
    <w:uiPriority w:val="9"/>
    <w:semiHidden/>
    <w:rsid w:val="00B14BA5"/>
    <w:rPr>
      <w:rFonts w:asciiTheme="majorHAnsi" w:eastAsiaTheme="majorEastAsia" w:hAnsiTheme="majorHAnsi" w:cstheme="majorBidi"/>
      <w:b/>
      <w:bCs/>
      <w:i/>
      <w:iCs/>
      <w:color w:val="4F81BD" w:themeColor="accent1"/>
    </w:rPr>
  </w:style>
  <w:style w:type="paragraph" w:styleId="Prrafodelista">
    <w:name w:val="List Paragraph"/>
    <w:basedOn w:val="Normal"/>
    <w:link w:val="PrrafodelistaCar"/>
    <w:uiPriority w:val="34"/>
    <w:qFormat/>
    <w:rsid w:val="00DA6735"/>
    <w:pPr>
      <w:ind w:left="720"/>
      <w:contextualSpacing/>
    </w:pPr>
  </w:style>
  <w:style w:type="character" w:customStyle="1" w:styleId="PrrafodelistaCar">
    <w:name w:val="Párrafo de lista Car"/>
    <w:link w:val="Prrafodelista"/>
    <w:uiPriority w:val="34"/>
    <w:locked/>
    <w:rsid w:val="000A0784"/>
  </w:style>
  <w:style w:type="paragraph" w:styleId="Sinespaciado">
    <w:name w:val="No Spacing"/>
    <w:aliases w:val="Corpo do Texto"/>
    <w:link w:val="SinespaciadoCar"/>
    <w:uiPriority w:val="1"/>
    <w:qFormat/>
    <w:rsid w:val="00DE6FDE"/>
    <w:pPr>
      <w:spacing w:after="0" w:line="240" w:lineRule="auto"/>
    </w:pPr>
  </w:style>
  <w:style w:type="character" w:customStyle="1" w:styleId="SinespaciadoCar">
    <w:name w:val="Sin espaciado Car"/>
    <w:aliases w:val="Corpo do Texto Car"/>
    <w:basedOn w:val="Fuentedeprrafopredeter"/>
    <w:link w:val="Sinespaciado"/>
    <w:uiPriority w:val="1"/>
    <w:rsid w:val="00D26B5F"/>
  </w:style>
  <w:style w:type="paragraph" w:customStyle="1" w:styleId="Style1">
    <w:name w:val="Style 1"/>
    <w:uiPriority w:val="99"/>
    <w:rsid w:val="0079709A"/>
    <w:pPr>
      <w:widowControl w:val="0"/>
      <w:autoSpaceDE w:val="0"/>
      <w:autoSpaceDN w:val="0"/>
      <w:adjustRightInd w:val="0"/>
      <w:spacing w:after="0" w:line="240" w:lineRule="auto"/>
    </w:pPr>
    <w:rPr>
      <w:rFonts w:ascii="Times New Roman" w:hAnsi="Times New Roman" w:cs="Times New Roman"/>
      <w:sz w:val="20"/>
      <w:szCs w:val="20"/>
      <w:lang w:val="en-US" w:eastAsia="es-PE"/>
    </w:rPr>
  </w:style>
  <w:style w:type="character" w:customStyle="1" w:styleId="CharacterStyle1">
    <w:name w:val="Character Style 1"/>
    <w:uiPriority w:val="99"/>
    <w:rsid w:val="0079709A"/>
    <w:rPr>
      <w:sz w:val="20"/>
    </w:rPr>
  </w:style>
  <w:style w:type="character" w:customStyle="1" w:styleId="apple-converted-space">
    <w:name w:val="apple-converted-space"/>
    <w:basedOn w:val="Fuentedeprrafopredeter"/>
    <w:rsid w:val="00F5015E"/>
  </w:style>
  <w:style w:type="paragraph" w:styleId="NormalWeb">
    <w:name w:val="Normal (Web)"/>
    <w:basedOn w:val="Normal"/>
    <w:uiPriority w:val="99"/>
    <w:unhideWhenUsed/>
    <w:rsid w:val="00954253"/>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styleId="Hipervnculo">
    <w:name w:val="Hyperlink"/>
    <w:basedOn w:val="Fuentedeprrafopredeter"/>
    <w:uiPriority w:val="99"/>
    <w:unhideWhenUsed/>
    <w:rsid w:val="00923554"/>
    <w:rPr>
      <w:color w:val="0000FF"/>
      <w:u w:val="single"/>
    </w:rPr>
  </w:style>
  <w:style w:type="paragraph" w:styleId="Encabezado">
    <w:name w:val="header"/>
    <w:basedOn w:val="Normal"/>
    <w:link w:val="EncabezadoCar"/>
    <w:uiPriority w:val="99"/>
    <w:unhideWhenUsed/>
    <w:rsid w:val="000F03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036D"/>
  </w:style>
  <w:style w:type="paragraph" w:styleId="Piedepgina">
    <w:name w:val="footer"/>
    <w:basedOn w:val="Normal"/>
    <w:link w:val="PiedepginaCar"/>
    <w:uiPriority w:val="99"/>
    <w:unhideWhenUsed/>
    <w:rsid w:val="000F03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036D"/>
  </w:style>
  <w:style w:type="paragraph" w:styleId="Textodeglobo">
    <w:name w:val="Balloon Text"/>
    <w:basedOn w:val="Normal"/>
    <w:link w:val="TextodegloboCar"/>
    <w:uiPriority w:val="99"/>
    <w:semiHidden/>
    <w:unhideWhenUsed/>
    <w:rsid w:val="00117A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A0B"/>
    <w:rPr>
      <w:rFonts w:ascii="Tahoma" w:hAnsi="Tahoma" w:cs="Tahoma"/>
      <w:sz w:val="16"/>
      <w:szCs w:val="16"/>
    </w:rPr>
  </w:style>
  <w:style w:type="paragraph" w:customStyle="1" w:styleId="Default">
    <w:name w:val="Default"/>
    <w:rsid w:val="004E722C"/>
    <w:pPr>
      <w:autoSpaceDE w:val="0"/>
      <w:autoSpaceDN w:val="0"/>
      <w:adjustRightInd w:val="0"/>
      <w:spacing w:after="0" w:line="240" w:lineRule="auto"/>
    </w:pPr>
    <w:rPr>
      <w:rFonts w:ascii="Calibri" w:hAnsi="Calibri" w:cs="Calibri"/>
      <w:color w:val="000000"/>
      <w:sz w:val="24"/>
      <w:szCs w:val="24"/>
    </w:rPr>
  </w:style>
  <w:style w:type="paragraph" w:styleId="Textonotapie">
    <w:name w:val="footnote text"/>
    <w:basedOn w:val="Normal"/>
    <w:link w:val="TextonotapieCar"/>
    <w:uiPriority w:val="99"/>
    <w:unhideWhenUsed/>
    <w:rsid w:val="00A51384"/>
    <w:pPr>
      <w:spacing w:after="0" w:line="240" w:lineRule="auto"/>
    </w:pPr>
    <w:rPr>
      <w:sz w:val="20"/>
      <w:szCs w:val="20"/>
    </w:rPr>
  </w:style>
  <w:style w:type="character" w:customStyle="1" w:styleId="TextonotapieCar">
    <w:name w:val="Texto nota pie Car"/>
    <w:basedOn w:val="Fuentedeprrafopredeter"/>
    <w:link w:val="Textonotapie"/>
    <w:uiPriority w:val="99"/>
    <w:rsid w:val="00A51384"/>
    <w:rPr>
      <w:sz w:val="20"/>
      <w:szCs w:val="20"/>
    </w:rPr>
  </w:style>
  <w:style w:type="character" w:styleId="Refdenotaalpie">
    <w:name w:val="footnote reference"/>
    <w:basedOn w:val="Fuentedeprrafopredeter"/>
    <w:uiPriority w:val="99"/>
    <w:unhideWhenUsed/>
    <w:rsid w:val="00A51384"/>
    <w:rPr>
      <w:vertAlign w:val="superscript"/>
    </w:rPr>
  </w:style>
  <w:style w:type="paragraph" w:customStyle="1" w:styleId="tablas">
    <w:name w:val="tablas"/>
    <w:basedOn w:val="Normal"/>
    <w:next w:val="Normal"/>
    <w:uiPriority w:val="99"/>
    <w:rsid w:val="00751938"/>
    <w:pPr>
      <w:numPr>
        <w:numId w:val="9"/>
      </w:numPr>
      <w:spacing w:after="120" w:line="360" w:lineRule="auto"/>
      <w:jc w:val="center"/>
    </w:pPr>
    <w:rPr>
      <w:rFonts w:ascii="Arial" w:eastAsia="Times New Roman" w:hAnsi="Arial" w:cs="Times New Roman"/>
      <w:sz w:val="20"/>
      <w:szCs w:val="24"/>
      <w:lang w:val="es-PE"/>
    </w:rPr>
  </w:style>
  <w:style w:type="paragraph" w:customStyle="1" w:styleId="Figuras">
    <w:name w:val="Figuras"/>
    <w:basedOn w:val="Normal"/>
    <w:rsid w:val="00751938"/>
    <w:pPr>
      <w:numPr>
        <w:numId w:val="10"/>
      </w:numPr>
      <w:spacing w:after="120" w:line="360" w:lineRule="auto"/>
      <w:jc w:val="both"/>
    </w:pPr>
    <w:rPr>
      <w:rFonts w:ascii="Arial" w:eastAsia="Times New Roman" w:hAnsi="Arial" w:cs="Times New Roman"/>
      <w:sz w:val="20"/>
      <w:szCs w:val="24"/>
      <w:lang w:val="es-PE"/>
    </w:rPr>
  </w:style>
  <w:style w:type="character" w:customStyle="1" w:styleId="watch-title">
    <w:name w:val="watch-title"/>
    <w:basedOn w:val="Fuentedeprrafopredeter"/>
    <w:rsid w:val="00751938"/>
  </w:style>
  <w:style w:type="character" w:styleId="Textoennegrita">
    <w:name w:val="Strong"/>
    <w:uiPriority w:val="22"/>
    <w:qFormat/>
    <w:rsid w:val="00751938"/>
    <w:rPr>
      <w:b/>
      <w:color w:val="C0504D" w:themeColor="accent2"/>
    </w:rPr>
  </w:style>
  <w:style w:type="paragraph" w:customStyle="1" w:styleId="Pa2">
    <w:name w:val="Pa2"/>
    <w:basedOn w:val="Default"/>
    <w:next w:val="Default"/>
    <w:uiPriority w:val="99"/>
    <w:rsid w:val="00751938"/>
    <w:pPr>
      <w:spacing w:line="241" w:lineRule="atLeast"/>
    </w:pPr>
    <w:rPr>
      <w:rFonts w:ascii="Verdana" w:eastAsiaTheme="minorHAnsi" w:hAnsi="Verdana" w:cstheme="minorBidi"/>
      <w:color w:val="auto"/>
      <w:lang w:eastAsia="en-US"/>
    </w:rPr>
  </w:style>
  <w:style w:type="character" w:customStyle="1" w:styleId="A5">
    <w:name w:val="A5"/>
    <w:uiPriority w:val="99"/>
    <w:rsid w:val="00751938"/>
    <w:rPr>
      <w:rFonts w:cs="Verdana"/>
      <w:color w:val="221E1F"/>
      <w:sz w:val="18"/>
      <w:szCs w:val="18"/>
    </w:rPr>
  </w:style>
  <w:style w:type="character" w:customStyle="1" w:styleId="A0">
    <w:name w:val="A0"/>
    <w:uiPriority w:val="99"/>
    <w:rsid w:val="00751938"/>
    <w:rPr>
      <w:rFonts w:cs="Verdana"/>
      <w:b/>
      <w:bCs/>
      <w:color w:val="57585A"/>
      <w:sz w:val="18"/>
      <w:szCs w:val="18"/>
    </w:rPr>
  </w:style>
  <w:style w:type="character" w:customStyle="1" w:styleId="A4">
    <w:name w:val="A4"/>
    <w:uiPriority w:val="99"/>
    <w:rsid w:val="00751938"/>
    <w:rPr>
      <w:rFonts w:cs="Verdana"/>
      <w:color w:val="221E1F"/>
      <w:sz w:val="19"/>
      <w:szCs w:val="19"/>
    </w:rPr>
  </w:style>
  <w:style w:type="character" w:customStyle="1" w:styleId="book-header-2-subtitle-isbn">
    <w:name w:val="book-header-2-subtitle-isbn"/>
    <w:basedOn w:val="Fuentedeprrafopredeter"/>
    <w:rsid w:val="004D1016"/>
  </w:style>
  <w:style w:type="character" w:styleId="nfasis">
    <w:name w:val="Emphasis"/>
    <w:basedOn w:val="Fuentedeprrafopredeter"/>
    <w:uiPriority w:val="20"/>
    <w:qFormat/>
    <w:rsid w:val="002B7E37"/>
    <w:rPr>
      <w:i/>
      <w:iCs/>
    </w:rPr>
  </w:style>
  <w:style w:type="paragraph" w:styleId="Textoindependiente3">
    <w:name w:val="Body Text 3"/>
    <w:basedOn w:val="Normal"/>
    <w:link w:val="Textoindependiente3Car"/>
    <w:uiPriority w:val="99"/>
    <w:unhideWhenUsed/>
    <w:rsid w:val="00DD0FFE"/>
    <w:pPr>
      <w:spacing w:before="100" w:beforeAutospacing="1" w:after="100" w:afterAutospacing="1" w:line="240" w:lineRule="auto"/>
      <w:jc w:val="both"/>
    </w:pPr>
    <w:rPr>
      <w:rFonts w:ascii="Times New Roman" w:eastAsia="Times New Roman" w:hAnsi="Times New Roman" w:cs="Times New Roman"/>
      <w:sz w:val="24"/>
      <w:szCs w:val="24"/>
      <w:lang w:val="en-US" w:bidi="en-US"/>
    </w:rPr>
  </w:style>
  <w:style w:type="character" w:customStyle="1" w:styleId="Textoindependiente3Car">
    <w:name w:val="Texto independiente 3 Car"/>
    <w:basedOn w:val="Fuentedeprrafopredeter"/>
    <w:link w:val="Textoindependiente3"/>
    <w:uiPriority w:val="99"/>
    <w:rsid w:val="00DD0FFE"/>
    <w:rPr>
      <w:rFonts w:ascii="Times New Roman" w:eastAsia="Times New Roman" w:hAnsi="Times New Roman" w:cs="Times New Roman"/>
      <w:sz w:val="24"/>
      <w:szCs w:val="24"/>
      <w:lang w:val="en-US" w:bidi="en-US"/>
    </w:rPr>
  </w:style>
  <w:style w:type="character" w:customStyle="1" w:styleId="mwe-math-mathml-inline">
    <w:name w:val="mwe-math-mathml-inline"/>
    <w:basedOn w:val="Fuentedeprrafopredeter"/>
    <w:rsid w:val="00FA4A6B"/>
  </w:style>
  <w:style w:type="paragraph" w:customStyle="1" w:styleId="EMPTYCELLSTYLE">
    <w:name w:val="EMPTY_CELL_STYLE"/>
    <w:qFormat/>
    <w:rsid w:val="00803C60"/>
    <w:pPr>
      <w:spacing w:after="0" w:line="240" w:lineRule="auto"/>
    </w:pPr>
    <w:rPr>
      <w:rFonts w:ascii="Times New Roman" w:eastAsia="Times New Roman" w:hAnsi="Times New Roman" w:cs="Times New Roman"/>
      <w:sz w:val="1"/>
      <w:szCs w:val="20"/>
    </w:rPr>
  </w:style>
  <w:style w:type="paragraph" w:customStyle="1" w:styleId="font8">
    <w:name w:val="font_8"/>
    <w:basedOn w:val="Normal"/>
    <w:rsid w:val="00747C83"/>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Pa9">
    <w:name w:val="Pa9"/>
    <w:basedOn w:val="Default"/>
    <w:next w:val="Default"/>
    <w:uiPriority w:val="99"/>
    <w:rsid w:val="00057405"/>
    <w:pPr>
      <w:spacing w:line="221" w:lineRule="atLeast"/>
    </w:pPr>
    <w:rPr>
      <w:rFonts w:ascii="XHSMCU+ArialNarrow" w:hAnsi="XHSMCU+ArialNarrow" w:cstheme="minorBidi"/>
      <w:color w:val="auto"/>
      <w:lang w:val="es-PE"/>
    </w:rPr>
  </w:style>
  <w:style w:type="paragraph" w:customStyle="1" w:styleId="Pa17">
    <w:name w:val="Pa17"/>
    <w:basedOn w:val="Default"/>
    <w:next w:val="Default"/>
    <w:uiPriority w:val="99"/>
    <w:rsid w:val="00057405"/>
    <w:pPr>
      <w:spacing w:line="201" w:lineRule="atLeast"/>
    </w:pPr>
    <w:rPr>
      <w:rFonts w:ascii="Myriad Pro Cond" w:hAnsi="Myriad Pro Cond" w:cstheme="minorBidi"/>
      <w:color w:val="auto"/>
      <w:lang w:val="es-PE"/>
    </w:rPr>
  </w:style>
  <w:style w:type="paragraph" w:customStyle="1" w:styleId="Pa8">
    <w:name w:val="Pa8"/>
    <w:basedOn w:val="Default"/>
    <w:next w:val="Default"/>
    <w:uiPriority w:val="99"/>
    <w:rsid w:val="00057405"/>
    <w:pPr>
      <w:spacing w:line="221" w:lineRule="atLeast"/>
    </w:pPr>
    <w:rPr>
      <w:rFonts w:ascii="Myriad Pro Cond" w:hAnsi="Myriad Pro Cond" w:cstheme="minorBidi"/>
      <w:color w:val="auto"/>
      <w:lang w:val="es-PE"/>
    </w:rPr>
  </w:style>
  <w:style w:type="character" w:styleId="Mencinsinresolver">
    <w:name w:val="Unresolved Mention"/>
    <w:basedOn w:val="Fuentedeprrafopredeter"/>
    <w:uiPriority w:val="99"/>
    <w:semiHidden/>
    <w:unhideWhenUsed/>
    <w:rsid w:val="00057405"/>
    <w:rPr>
      <w:color w:val="605E5C"/>
      <w:shd w:val="clear" w:color="auto" w:fill="E1DFDD"/>
    </w:rPr>
  </w:style>
  <w:style w:type="table" w:styleId="Tablaconcuadrcula">
    <w:name w:val="Table Grid"/>
    <w:basedOn w:val="Tablanormal"/>
    <w:uiPriority w:val="59"/>
    <w:unhideWhenUsed/>
    <w:rsid w:val="00F51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316D12"/>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APA">
    <w:name w:val="Tablas_APA"/>
    <w:basedOn w:val="Normal"/>
    <w:next w:val="Normal"/>
    <w:link w:val="TablasAPACar"/>
    <w:qFormat/>
    <w:rsid w:val="000A4FF4"/>
    <w:pPr>
      <w:spacing w:after="0" w:line="480" w:lineRule="auto"/>
    </w:pPr>
    <w:rPr>
      <w:rFonts w:ascii="Times New Roman" w:eastAsiaTheme="minorHAnsi" w:hAnsi="Times New Roman"/>
      <w:sz w:val="24"/>
      <w:lang w:val="es-PE" w:eastAsia="en-US"/>
    </w:rPr>
  </w:style>
  <w:style w:type="character" w:customStyle="1" w:styleId="TablasAPACar">
    <w:name w:val="Tablas_APA Car"/>
    <w:basedOn w:val="Fuentedeprrafopredeter"/>
    <w:link w:val="TablasAPA"/>
    <w:rsid w:val="000A4FF4"/>
    <w:rPr>
      <w:rFonts w:ascii="Times New Roman" w:eastAsiaTheme="minorHAnsi" w:hAnsi="Times New Roman"/>
      <w:sz w:val="24"/>
      <w:lang w:val="es-PE" w:eastAsia="en-US"/>
    </w:rPr>
  </w:style>
  <w:style w:type="paragraph" w:styleId="Descripcin">
    <w:name w:val="caption"/>
    <w:basedOn w:val="Normal"/>
    <w:next w:val="Normal"/>
    <w:link w:val="DescripcinCar"/>
    <w:uiPriority w:val="35"/>
    <w:unhideWhenUsed/>
    <w:qFormat/>
    <w:rsid w:val="000A4FF4"/>
    <w:pPr>
      <w:spacing w:line="240" w:lineRule="auto"/>
    </w:pPr>
    <w:rPr>
      <w:rFonts w:ascii="Times New Roman" w:eastAsiaTheme="minorHAnsi" w:hAnsi="Times New Roman"/>
      <w:i/>
      <w:iCs/>
      <w:color w:val="000000" w:themeColor="text1"/>
      <w:sz w:val="20"/>
      <w:szCs w:val="18"/>
      <w:lang w:val="es-PE" w:eastAsia="en-US"/>
    </w:rPr>
  </w:style>
  <w:style w:type="character" w:customStyle="1" w:styleId="DescripcinCar">
    <w:name w:val="Descripción Car"/>
    <w:basedOn w:val="Fuentedeprrafopredeter"/>
    <w:link w:val="Descripcin"/>
    <w:uiPriority w:val="35"/>
    <w:rsid w:val="000A4FF4"/>
    <w:rPr>
      <w:rFonts w:ascii="Times New Roman" w:eastAsiaTheme="minorHAnsi" w:hAnsi="Times New Roman"/>
      <w:i/>
      <w:iCs/>
      <w:color w:val="000000" w:themeColor="text1"/>
      <w:sz w:val="20"/>
      <w:szCs w:val="18"/>
      <w:lang w:val="es-PE" w:eastAsia="en-US"/>
    </w:rPr>
  </w:style>
  <w:style w:type="paragraph" w:styleId="Bibliografa">
    <w:name w:val="Bibliography"/>
    <w:basedOn w:val="Normal"/>
    <w:next w:val="Normal"/>
    <w:uiPriority w:val="37"/>
    <w:unhideWhenUsed/>
    <w:rsid w:val="00E5685F"/>
    <w:pPr>
      <w:spacing w:after="160" w:line="259" w:lineRule="auto"/>
    </w:pPr>
    <w:rPr>
      <w:rFonts w:eastAsiaTheme="minorHAnsi"/>
      <w:lang w:val="es-PE" w:eastAsia="en-US"/>
    </w:rPr>
  </w:style>
  <w:style w:type="character" w:styleId="Refdecomentario">
    <w:name w:val="annotation reference"/>
    <w:basedOn w:val="Fuentedeprrafopredeter"/>
    <w:uiPriority w:val="99"/>
    <w:semiHidden/>
    <w:unhideWhenUsed/>
    <w:rsid w:val="000E4319"/>
    <w:rPr>
      <w:sz w:val="16"/>
      <w:szCs w:val="16"/>
    </w:rPr>
  </w:style>
  <w:style w:type="paragraph" w:styleId="Textocomentario">
    <w:name w:val="annotation text"/>
    <w:basedOn w:val="Normal"/>
    <w:link w:val="TextocomentarioCar"/>
    <w:uiPriority w:val="99"/>
    <w:semiHidden/>
    <w:unhideWhenUsed/>
    <w:rsid w:val="000E43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4319"/>
    <w:rPr>
      <w:sz w:val="20"/>
      <w:szCs w:val="20"/>
    </w:rPr>
  </w:style>
  <w:style w:type="paragraph" w:styleId="Asuntodelcomentario">
    <w:name w:val="annotation subject"/>
    <w:basedOn w:val="Textocomentario"/>
    <w:next w:val="Textocomentario"/>
    <w:link w:val="AsuntodelcomentarioCar"/>
    <w:uiPriority w:val="99"/>
    <w:semiHidden/>
    <w:unhideWhenUsed/>
    <w:rsid w:val="000E4319"/>
    <w:rPr>
      <w:b/>
      <w:bCs/>
    </w:rPr>
  </w:style>
  <w:style w:type="character" w:customStyle="1" w:styleId="AsuntodelcomentarioCar">
    <w:name w:val="Asunto del comentario Car"/>
    <w:basedOn w:val="TextocomentarioCar"/>
    <w:link w:val="Asuntodelcomentario"/>
    <w:uiPriority w:val="99"/>
    <w:semiHidden/>
    <w:rsid w:val="000E4319"/>
    <w:rPr>
      <w:b/>
      <w:bCs/>
      <w:sz w:val="20"/>
      <w:szCs w:val="20"/>
    </w:rPr>
  </w:style>
  <w:style w:type="character" w:customStyle="1" w:styleId="pull-right">
    <w:name w:val="pull-right"/>
    <w:basedOn w:val="Fuentedeprrafopredeter"/>
    <w:rsid w:val="00F85F59"/>
  </w:style>
  <w:style w:type="character" w:customStyle="1" w:styleId="icon">
    <w:name w:val="icon"/>
    <w:basedOn w:val="Fuentedeprrafopredeter"/>
    <w:rsid w:val="00F15B9C"/>
  </w:style>
  <w:style w:type="paragraph" w:styleId="Ttulo">
    <w:name w:val="Title"/>
    <w:basedOn w:val="Normal"/>
    <w:next w:val="Normal"/>
    <w:link w:val="TtuloCar"/>
    <w:uiPriority w:val="10"/>
    <w:qFormat/>
    <w:rsid w:val="00F376B3"/>
    <w:pPr>
      <w:keepNext/>
      <w:keepLines/>
      <w:widowControl w:val="0"/>
      <w:spacing w:before="480" w:after="0" w:line="240" w:lineRule="auto"/>
      <w:contextualSpacing/>
      <w:jc w:val="both"/>
    </w:pPr>
    <w:rPr>
      <w:rFonts w:ascii="Arial" w:eastAsia="Cambria" w:hAnsi="Arial" w:cs="Arial"/>
      <w:b/>
      <w:color w:val="222222"/>
      <w:sz w:val="72"/>
      <w:szCs w:val="72"/>
      <w:shd w:val="clear" w:color="auto" w:fill="FFFFFF"/>
      <w:lang w:val="es-PE" w:eastAsia="es-PE"/>
    </w:rPr>
  </w:style>
  <w:style w:type="character" w:customStyle="1" w:styleId="TtuloCar">
    <w:name w:val="Título Car"/>
    <w:basedOn w:val="Fuentedeprrafopredeter"/>
    <w:link w:val="Ttulo"/>
    <w:uiPriority w:val="10"/>
    <w:rsid w:val="00F376B3"/>
    <w:rPr>
      <w:rFonts w:ascii="Arial" w:eastAsia="Cambria" w:hAnsi="Arial" w:cs="Arial"/>
      <w:b/>
      <w:color w:val="222222"/>
      <w:sz w:val="72"/>
      <w:szCs w:val="72"/>
      <w:lang w:val="es-PE" w:eastAsia="es-PE"/>
    </w:rPr>
  </w:style>
  <w:style w:type="paragraph" w:styleId="TtuloTDC">
    <w:name w:val="TOC Heading"/>
    <w:basedOn w:val="Ttulo1"/>
    <w:next w:val="Normal"/>
    <w:uiPriority w:val="39"/>
    <w:unhideWhenUsed/>
    <w:qFormat/>
    <w:rsid w:val="00C853AE"/>
    <w:pPr>
      <w:outlineLvl w:val="9"/>
    </w:pPr>
  </w:style>
  <w:style w:type="paragraph" w:styleId="TDC2">
    <w:name w:val="toc 2"/>
    <w:basedOn w:val="Normal"/>
    <w:next w:val="Normal"/>
    <w:autoRedefine/>
    <w:uiPriority w:val="39"/>
    <w:unhideWhenUsed/>
    <w:rsid w:val="00C853AE"/>
    <w:pPr>
      <w:spacing w:after="100"/>
      <w:ind w:left="220"/>
    </w:pPr>
    <w:rPr>
      <w:rFonts w:ascii="Century Gothic" w:hAnsi="Century Gothic"/>
      <w:b/>
    </w:rPr>
  </w:style>
  <w:style w:type="paragraph" w:styleId="TDC1">
    <w:name w:val="toc 1"/>
    <w:basedOn w:val="Normal"/>
    <w:next w:val="Normal"/>
    <w:autoRedefine/>
    <w:uiPriority w:val="39"/>
    <w:unhideWhenUsed/>
    <w:rsid w:val="00C853AE"/>
    <w:pPr>
      <w:tabs>
        <w:tab w:val="left" w:pos="426"/>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285">
      <w:bodyDiv w:val="1"/>
      <w:marLeft w:val="0"/>
      <w:marRight w:val="0"/>
      <w:marTop w:val="0"/>
      <w:marBottom w:val="0"/>
      <w:divBdr>
        <w:top w:val="none" w:sz="0" w:space="0" w:color="auto"/>
        <w:left w:val="none" w:sz="0" w:space="0" w:color="auto"/>
        <w:bottom w:val="none" w:sz="0" w:space="0" w:color="auto"/>
        <w:right w:val="none" w:sz="0" w:space="0" w:color="auto"/>
      </w:divBdr>
    </w:div>
    <w:div w:id="78017325">
      <w:bodyDiv w:val="1"/>
      <w:marLeft w:val="0"/>
      <w:marRight w:val="0"/>
      <w:marTop w:val="0"/>
      <w:marBottom w:val="0"/>
      <w:divBdr>
        <w:top w:val="none" w:sz="0" w:space="0" w:color="auto"/>
        <w:left w:val="none" w:sz="0" w:space="0" w:color="auto"/>
        <w:bottom w:val="none" w:sz="0" w:space="0" w:color="auto"/>
        <w:right w:val="none" w:sz="0" w:space="0" w:color="auto"/>
      </w:divBdr>
    </w:div>
    <w:div w:id="101338155">
      <w:bodyDiv w:val="1"/>
      <w:marLeft w:val="0"/>
      <w:marRight w:val="0"/>
      <w:marTop w:val="0"/>
      <w:marBottom w:val="0"/>
      <w:divBdr>
        <w:top w:val="none" w:sz="0" w:space="0" w:color="auto"/>
        <w:left w:val="none" w:sz="0" w:space="0" w:color="auto"/>
        <w:bottom w:val="none" w:sz="0" w:space="0" w:color="auto"/>
        <w:right w:val="none" w:sz="0" w:space="0" w:color="auto"/>
      </w:divBdr>
    </w:div>
    <w:div w:id="115296508">
      <w:bodyDiv w:val="1"/>
      <w:marLeft w:val="0"/>
      <w:marRight w:val="0"/>
      <w:marTop w:val="0"/>
      <w:marBottom w:val="0"/>
      <w:divBdr>
        <w:top w:val="none" w:sz="0" w:space="0" w:color="auto"/>
        <w:left w:val="none" w:sz="0" w:space="0" w:color="auto"/>
        <w:bottom w:val="none" w:sz="0" w:space="0" w:color="auto"/>
        <w:right w:val="none" w:sz="0" w:space="0" w:color="auto"/>
      </w:divBdr>
    </w:div>
    <w:div w:id="178661979">
      <w:bodyDiv w:val="1"/>
      <w:marLeft w:val="0"/>
      <w:marRight w:val="0"/>
      <w:marTop w:val="0"/>
      <w:marBottom w:val="0"/>
      <w:divBdr>
        <w:top w:val="none" w:sz="0" w:space="0" w:color="auto"/>
        <w:left w:val="none" w:sz="0" w:space="0" w:color="auto"/>
        <w:bottom w:val="none" w:sz="0" w:space="0" w:color="auto"/>
        <w:right w:val="none" w:sz="0" w:space="0" w:color="auto"/>
      </w:divBdr>
    </w:div>
    <w:div w:id="284387452">
      <w:bodyDiv w:val="1"/>
      <w:marLeft w:val="0"/>
      <w:marRight w:val="0"/>
      <w:marTop w:val="0"/>
      <w:marBottom w:val="0"/>
      <w:divBdr>
        <w:top w:val="none" w:sz="0" w:space="0" w:color="auto"/>
        <w:left w:val="none" w:sz="0" w:space="0" w:color="auto"/>
        <w:bottom w:val="none" w:sz="0" w:space="0" w:color="auto"/>
        <w:right w:val="none" w:sz="0" w:space="0" w:color="auto"/>
      </w:divBdr>
    </w:div>
    <w:div w:id="308483108">
      <w:bodyDiv w:val="1"/>
      <w:marLeft w:val="0"/>
      <w:marRight w:val="0"/>
      <w:marTop w:val="0"/>
      <w:marBottom w:val="0"/>
      <w:divBdr>
        <w:top w:val="none" w:sz="0" w:space="0" w:color="auto"/>
        <w:left w:val="none" w:sz="0" w:space="0" w:color="auto"/>
        <w:bottom w:val="none" w:sz="0" w:space="0" w:color="auto"/>
        <w:right w:val="none" w:sz="0" w:space="0" w:color="auto"/>
      </w:divBdr>
      <w:divsChild>
        <w:div w:id="1187331011">
          <w:marLeft w:val="-225"/>
          <w:marRight w:val="-225"/>
          <w:marTop w:val="0"/>
          <w:marBottom w:val="225"/>
          <w:divBdr>
            <w:top w:val="none" w:sz="0" w:space="0" w:color="auto"/>
            <w:left w:val="none" w:sz="0" w:space="0" w:color="auto"/>
            <w:bottom w:val="none" w:sz="0" w:space="0" w:color="auto"/>
            <w:right w:val="none" w:sz="0" w:space="0" w:color="auto"/>
          </w:divBdr>
          <w:divsChild>
            <w:div w:id="621033038">
              <w:marLeft w:val="0"/>
              <w:marRight w:val="0"/>
              <w:marTop w:val="0"/>
              <w:marBottom w:val="0"/>
              <w:divBdr>
                <w:top w:val="none" w:sz="0" w:space="0" w:color="auto"/>
                <w:left w:val="none" w:sz="0" w:space="0" w:color="auto"/>
                <w:bottom w:val="none" w:sz="0" w:space="0" w:color="auto"/>
                <w:right w:val="none" w:sz="0" w:space="0" w:color="auto"/>
              </w:divBdr>
            </w:div>
            <w:div w:id="1773237525">
              <w:marLeft w:val="0"/>
              <w:marRight w:val="0"/>
              <w:marTop w:val="0"/>
              <w:marBottom w:val="0"/>
              <w:divBdr>
                <w:top w:val="none" w:sz="0" w:space="0" w:color="auto"/>
                <w:left w:val="none" w:sz="0" w:space="0" w:color="auto"/>
                <w:bottom w:val="none" w:sz="0" w:space="0" w:color="auto"/>
                <w:right w:val="none" w:sz="0" w:space="0" w:color="auto"/>
              </w:divBdr>
            </w:div>
          </w:divsChild>
        </w:div>
        <w:div w:id="1531140710">
          <w:marLeft w:val="-225"/>
          <w:marRight w:val="-225"/>
          <w:marTop w:val="0"/>
          <w:marBottom w:val="225"/>
          <w:divBdr>
            <w:top w:val="none" w:sz="0" w:space="0" w:color="auto"/>
            <w:left w:val="none" w:sz="0" w:space="0" w:color="auto"/>
            <w:bottom w:val="none" w:sz="0" w:space="0" w:color="auto"/>
            <w:right w:val="none" w:sz="0" w:space="0" w:color="auto"/>
          </w:divBdr>
          <w:divsChild>
            <w:div w:id="871377612">
              <w:marLeft w:val="0"/>
              <w:marRight w:val="0"/>
              <w:marTop w:val="0"/>
              <w:marBottom w:val="0"/>
              <w:divBdr>
                <w:top w:val="none" w:sz="0" w:space="0" w:color="auto"/>
                <w:left w:val="none" w:sz="0" w:space="0" w:color="auto"/>
                <w:bottom w:val="none" w:sz="0" w:space="0" w:color="auto"/>
                <w:right w:val="none" w:sz="0" w:space="0" w:color="auto"/>
              </w:divBdr>
            </w:div>
            <w:div w:id="1902208903">
              <w:marLeft w:val="0"/>
              <w:marRight w:val="0"/>
              <w:marTop w:val="0"/>
              <w:marBottom w:val="0"/>
              <w:divBdr>
                <w:top w:val="none" w:sz="0" w:space="0" w:color="auto"/>
                <w:left w:val="none" w:sz="0" w:space="0" w:color="auto"/>
                <w:bottom w:val="none" w:sz="0" w:space="0" w:color="auto"/>
                <w:right w:val="none" w:sz="0" w:space="0" w:color="auto"/>
              </w:divBdr>
            </w:div>
          </w:divsChild>
        </w:div>
        <w:div w:id="815875497">
          <w:marLeft w:val="-225"/>
          <w:marRight w:val="-225"/>
          <w:marTop w:val="0"/>
          <w:marBottom w:val="225"/>
          <w:divBdr>
            <w:top w:val="none" w:sz="0" w:space="0" w:color="auto"/>
            <w:left w:val="none" w:sz="0" w:space="0" w:color="auto"/>
            <w:bottom w:val="none" w:sz="0" w:space="0" w:color="auto"/>
            <w:right w:val="none" w:sz="0" w:space="0" w:color="auto"/>
          </w:divBdr>
          <w:divsChild>
            <w:div w:id="3452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5112">
      <w:bodyDiv w:val="1"/>
      <w:marLeft w:val="0"/>
      <w:marRight w:val="0"/>
      <w:marTop w:val="0"/>
      <w:marBottom w:val="0"/>
      <w:divBdr>
        <w:top w:val="none" w:sz="0" w:space="0" w:color="auto"/>
        <w:left w:val="none" w:sz="0" w:space="0" w:color="auto"/>
        <w:bottom w:val="none" w:sz="0" w:space="0" w:color="auto"/>
        <w:right w:val="none" w:sz="0" w:space="0" w:color="auto"/>
      </w:divBdr>
    </w:div>
    <w:div w:id="509490180">
      <w:bodyDiv w:val="1"/>
      <w:marLeft w:val="0"/>
      <w:marRight w:val="0"/>
      <w:marTop w:val="0"/>
      <w:marBottom w:val="0"/>
      <w:divBdr>
        <w:top w:val="none" w:sz="0" w:space="0" w:color="auto"/>
        <w:left w:val="none" w:sz="0" w:space="0" w:color="auto"/>
        <w:bottom w:val="none" w:sz="0" w:space="0" w:color="auto"/>
        <w:right w:val="none" w:sz="0" w:space="0" w:color="auto"/>
      </w:divBdr>
    </w:div>
    <w:div w:id="561840915">
      <w:bodyDiv w:val="1"/>
      <w:marLeft w:val="0"/>
      <w:marRight w:val="0"/>
      <w:marTop w:val="0"/>
      <w:marBottom w:val="0"/>
      <w:divBdr>
        <w:top w:val="none" w:sz="0" w:space="0" w:color="auto"/>
        <w:left w:val="none" w:sz="0" w:space="0" w:color="auto"/>
        <w:bottom w:val="none" w:sz="0" w:space="0" w:color="auto"/>
        <w:right w:val="none" w:sz="0" w:space="0" w:color="auto"/>
      </w:divBdr>
      <w:divsChild>
        <w:div w:id="294650831">
          <w:blockQuote w:val="1"/>
          <w:marLeft w:val="450"/>
          <w:marRight w:val="720"/>
          <w:marTop w:val="48"/>
          <w:marBottom w:val="96"/>
          <w:divBdr>
            <w:top w:val="none" w:sz="0" w:space="0" w:color="auto"/>
            <w:left w:val="none" w:sz="0" w:space="0" w:color="auto"/>
            <w:bottom w:val="none" w:sz="0" w:space="0" w:color="auto"/>
            <w:right w:val="none" w:sz="0" w:space="0" w:color="auto"/>
          </w:divBdr>
        </w:div>
      </w:divsChild>
    </w:div>
    <w:div w:id="565649781">
      <w:bodyDiv w:val="1"/>
      <w:marLeft w:val="0"/>
      <w:marRight w:val="0"/>
      <w:marTop w:val="0"/>
      <w:marBottom w:val="0"/>
      <w:divBdr>
        <w:top w:val="none" w:sz="0" w:space="0" w:color="auto"/>
        <w:left w:val="none" w:sz="0" w:space="0" w:color="auto"/>
        <w:bottom w:val="none" w:sz="0" w:space="0" w:color="auto"/>
        <w:right w:val="none" w:sz="0" w:space="0" w:color="auto"/>
      </w:divBdr>
    </w:div>
    <w:div w:id="598179029">
      <w:bodyDiv w:val="1"/>
      <w:marLeft w:val="0"/>
      <w:marRight w:val="0"/>
      <w:marTop w:val="0"/>
      <w:marBottom w:val="0"/>
      <w:divBdr>
        <w:top w:val="none" w:sz="0" w:space="0" w:color="auto"/>
        <w:left w:val="none" w:sz="0" w:space="0" w:color="auto"/>
        <w:bottom w:val="none" w:sz="0" w:space="0" w:color="auto"/>
        <w:right w:val="none" w:sz="0" w:space="0" w:color="auto"/>
      </w:divBdr>
    </w:div>
    <w:div w:id="664355086">
      <w:bodyDiv w:val="1"/>
      <w:marLeft w:val="0"/>
      <w:marRight w:val="0"/>
      <w:marTop w:val="0"/>
      <w:marBottom w:val="0"/>
      <w:divBdr>
        <w:top w:val="none" w:sz="0" w:space="0" w:color="auto"/>
        <w:left w:val="none" w:sz="0" w:space="0" w:color="auto"/>
        <w:bottom w:val="none" w:sz="0" w:space="0" w:color="auto"/>
        <w:right w:val="none" w:sz="0" w:space="0" w:color="auto"/>
      </w:divBdr>
    </w:div>
    <w:div w:id="673846032">
      <w:bodyDiv w:val="1"/>
      <w:marLeft w:val="0"/>
      <w:marRight w:val="0"/>
      <w:marTop w:val="0"/>
      <w:marBottom w:val="0"/>
      <w:divBdr>
        <w:top w:val="none" w:sz="0" w:space="0" w:color="auto"/>
        <w:left w:val="none" w:sz="0" w:space="0" w:color="auto"/>
        <w:bottom w:val="none" w:sz="0" w:space="0" w:color="auto"/>
        <w:right w:val="none" w:sz="0" w:space="0" w:color="auto"/>
      </w:divBdr>
    </w:div>
    <w:div w:id="684095143">
      <w:bodyDiv w:val="1"/>
      <w:marLeft w:val="0"/>
      <w:marRight w:val="0"/>
      <w:marTop w:val="0"/>
      <w:marBottom w:val="0"/>
      <w:divBdr>
        <w:top w:val="none" w:sz="0" w:space="0" w:color="auto"/>
        <w:left w:val="none" w:sz="0" w:space="0" w:color="auto"/>
        <w:bottom w:val="none" w:sz="0" w:space="0" w:color="auto"/>
        <w:right w:val="none" w:sz="0" w:space="0" w:color="auto"/>
      </w:divBdr>
    </w:div>
    <w:div w:id="798839017">
      <w:bodyDiv w:val="1"/>
      <w:marLeft w:val="0"/>
      <w:marRight w:val="0"/>
      <w:marTop w:val="0"/>
      <w:marBottom w:val="0"/>
      <w:divBdr>
        <w:top w:val="none" w:sz="0" w:space="0" w:color="auto"/>
        <w:left w:val="none" w:sz="0" w:space="0" w:color="auto"/>
        <w:bottom w:val="none" w:sz="0" w:space="0" w:color="auto"/>
        <w:right w:val="none" w:sz="0" w:space="0" w:color="auto"/>
      </w:divBdr>
    </w:div>
    <w:div w:id="843664974">
      <w:bodyDiv w:val="1"/>
      <w:marLeft w:val="0"/>
      <w:marRight w:val="0"/>
      <w:marTop w:val="0"/>
      <w:marBottom w:val="0"/>
      <w:divBdr>
        <w:top w:val="none" w:sz="0" w:space="0" w:color="auto"/>
        <w:left w:val="none" w:sz="0" w:space="0" w:color="auto"/>
        <w:bottom w:val="none" w:sz="0" w:space="0" w:color="auto"/>
        <w:right w:val="none" w:sz="0" w:space="0" w:color="auto"/>
      </w:divBdr>
    </w:div>
    <w:div w:id="866481153">
      <w:bodyDiv w:val="1"/>
      <w:marLeft w:val="0"/>
      <w:marRight w:val="0"/>
      <w:marTop w:val="0"/>
      <w:marBottom w:val="0"/>
      <w:divBdr>
        <w:top w:val="none" w:sz="0" w:space="0" w:color="auto"/>
        <w:left w:val="none" w:sz="0" w:space="0" w:color="auto"/>
        <w:bottom w:val="none" w:sz="0" w:space="0" w:color="auto"/>
        <w:right w:val="none" w:sz="0" w:space="0" w:color="auto"/>
      </w:divBdr>
      <w:divsChild>
        <w:div w:id="1851721034">
          <w:marLeft w:val="0"/>
          <w:marRight w:val="0"/>
          <w:marTop w:val="0"/>
          <w:marBottom w:val="0"/>
          <w:divBdr>
            <w:top w:val="none" w:sz="0" w:space="0" w:color="auto"/>
            <w:left w:val="none" w:sz="0" w:space="0" w:color="auto"/>
            <w:bottom w:val="none" w:sz="0" w:space="0" w:color="auto"/>
            <w:right w:val="none" w:sz="0" w:space="0" w:color="auto"/>
          </w:divBdr>
          <w:divsChild>
            <w:div w:id="1226649639">
              <w:marLeft w:val="0"/>
              <w:marRight w:val="0"/>
              <w:marTop w:val="0"/>
              <w:marBottom w:val="0"/>
              <w:divBdr>
                <w:top w:val="none" w:sz="0" w:space="0" w:color="auto"/>
                <w:left w:val="none" w:sz="0" w:space="0" w:color="auto"/>
                <w:bottom w:val="none" w:sz="0" w:space="0" w:color="auto"/>
                <w:right w:val="none" w:sz="0" w:space="0" w:color="auto"/>
              </w:divBdr>
              <w:divsChild>
                <w:div w:id="1423259350">
                  <w:marLeft w:val="0"/>
                  <w:marRight w:val="0"/>
                  <w:marTop w:val="0"/>
                  <w:marBottom w:val="0"/>
                  <w:divBdr>
                    <w:top w:val="none" w:sz="0" w:space="0" w:color="auto"/>
                    <w:left w:val="none" w:sz="0" w:space="0" w:color="auto"/>
                    <w:bottom w:val="none" w:sz="0" w:space="0" w:color="auto"/>
                    <w:right w:val="none" w:sz="0" w:space="0" w:color="auto"/>
                  </w:divBdr>
                  <w:divsChild>
                    <w:div w:id="1121459568">
                      <w:marLeft w:val="0"/>
                      <w:marRight w:val="0"/>
                      <w:marTop w:val="0"/>
                      <w:marBottom w:val="0"/>
                      <w:divBdr>
                        <w:top w:val="none" w:sz="0" w:space="0" w:color="auto"/>
                        <w:left w:val="none" w:sz="0" w:space="0" w:color="auto"/>
                        <w:bottom w:val="none" w:sz="0" w:space="0" w:color="auto"/>
                        <w:right w:val="none" w:sz="0" w:space="0" w:color="auto"/>
                      </w:divBdr>
                      <w:divsChild>
                        <w:div w:id="1306399206">
                          <w:marLeft w:val="0"/>
                          <w:marRight w:val="0"/>
                          <w:marTop w:val="0"/>
                          <w:marBottom w:val="0"/>
                          <w:divBdr>
                            <w:top w:val="none" w:sz="0" w:space="0" w:color="auto"/>
                            <w:left w:val="none" w:sz="0" w:space="0" w:color="auto"/>
                            <w:bottom w:val="none" w:sz="0" w:space="0" w:color="auto"/>
                            <w:right w:val="none" w:sz="0" w:space="0" w:color="auto"/>
                          </w:divBdr>
                          <w:divsChild>
                            <w:div w:id="12199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1447">
          <w:marLeft w:val="0"/>
          <w:marRight w:val="0"/>
          <w:marTop w:val="0"/>
          <w:marBottom w:val="0"/>
          <w:divBdr>
            <w:top w:val="none" w:sz="0" w:space="0" w:color="auto"/>
            <w:left w:val="none" w:sz="0" w:space="0" w:color="auto"/>
            <w:bottom w:val="none" w:sz="0" w:space="0" w:color="auto"/>
            <w:right w:val="none" w:sz="0" w:space="0" w:color="auto"/>
          </w:divBdr>
          <w:divsChild>
            <w:div w:id="213321816">
              <w:marLeft w:val="0"/>
              <w:marRight w:val="0"/>
              <w:marTop w:val="0"/>
              <w:marBottom w:val="0"/>
              <w:divBdr>
                <w:top w:val="none" w:sz="0" w:space="0" w:color="auto"/>
                <w:left w:val="none" w:sz="0" w:space="0" w:color="auto"/>
                <w:bottom w:val="none" w:sz="0" w:space="0" w:color="auto"/>
                <w:right w:val="none" w:sz="0" w:space="0" w:color="auto"/>
              </w:divBdr>
              <w:divsChild>
                <w:div w:id="342435356">
                  <w:marLeft w:val="0"/>
                  <w:marRight w:val="0"/>
                  <w:marTop w:val="0"/>
                  <w:marBottom w:val="0"/>
                  <w:divBdr>
                    <w:top w:val="none" w:sz="0" w:space="0" w:color="auto"/>
                    <w:left w:val="none" w:sz="0" w:space="0" w:color="auto"/>
                    <w:bottom w:val="none" w:sz="0" w:space="0" w:color="auto"/>
                    <w:right w:val="none" w:sz="0" w:space="0" w:color="auto"/>
                  </w:divBdr>
                  <w:divsChild>
                    <w:div w:id="1390957524">
                      <w:marLeft w:val="0"/>
                      <w:marRight w:val="0"/>
                      <w:marTop w:val="0"/>
                      <w:marBottom w:val="0"/>
                      <w:divBdr>
                        <w:top w:val="none" w:sz="0" w:space="0" w:color="auto"/>
                        <w:left w:val="none" w:sz="0" w:space="0" w:color="auto"/>
                        <w:bottom w:val="none" w:sz="0" w:space="0" w:color="auto"/>
                        <w:right w:val="none" w:sz="0" w:space="0" w:color="auto"/>
                      </w:divBdr>
                      <w:divsChild>
                        <w:div w:id="500975039">
                          <w:marLeft w:val="0"/>
                          <w:marRight w:val="0"/>
                          <w:marTop w:val="0"/>
                          <w:marBottom w:val="0"/>
                          <w:divBdr>
                            <w:top w:val="none" w:sz="0" w:space="0" w:color="auto"/>
                            <w:left w:val="none" w:sz="0" w:space="0" w:color="auto"/>
                            <w:bottom w:val="none" w:sz="0" w:space="0" w:color="auto"/>
                            <w:right w:val="none" w:sz="0" w:space="0" w:color="auto"/>
                          </w:divBdr>
                          <w:divsChild>
                            <w:div w:id="1505777597">
                              <w:marLeft w:val="0"/>
                              <w:marRight w:val="0"/>
                              <w:marTop w:val="0"/>
                              <w:marBottom w:val="0"/>
                              <w:divBdr>
                                <w:top w:val="none" w:sz="0" w:space="0" w:color="auto"/>
                                <w:left w:val="none" w:sz="0" w:space="0" w:color="auto"/>
                                <w:bottom w:val="none" w:sz="0" w:space="0" w:color="auto"/>
                                <w:right w:val="none" w:sz="0" w:space="0" w:color="auto"/>
                              </w:divBdr>
                              <w:divsChild>
                                <w:div w:id="16426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432506">
      <w:bodyDiv w:val="1"/>
      <w:marLeft w:val="0"/>
      <w:marRight w:val="0"/>
      <w:marTop w:val="0"/>
      <w:marBottom w:val="0"/>
      <w:divBdr>
        <w:top w:val="none" w:sz="0" w:space="0" w:color="auto"/>
        <w:left w:val="none" w:sz="0" w:space="0" w:color="auto"/>
        <w:bottom w:val="none" w:sz="0" w:space="0" w:color="auto"/>
        <w:right w:val="none" w:sz="0" w:space="0" w:color="auto"/>
      </w:divBdr>
    </w:div>
    <w:div w:id="939528050">
      <w:bodyDiv w:val="1"/>
      <w:marLeft w:val="0"/>
      <w:marRight w:val="0"/>
      <w:marTop w:val="0"/>
      <w:marBottom w:val="0"/>
      <w:divBdr>
        <w:top w:val="none" w:sz="0" w:space="0" w:color="auto"/>
        <w:left w:val="none" w:sz="0" w:space="0" w:color="auto"/>
        <w:bottom w:val="none" w:sz="0" w:space="0" w:color="auto"/>
        <w:right w:val="none" w:sz="0" w:space="0" w:color="auto"/>
      </w:divBdr>
    </w:div>
    <w:div w:id="1014191775">
      <w:bodyDiv w:val="1"/>
      <w:marLeft w:val="0"/>
      <w:marRight w:val="0"/>
      <w:marTop w:val="0"/>
      <w:marBottom w:val="0"/>
      <w:divBdr>
        <w:top w:val="none" w:sz="0" w:space="0" w:color="auto"/>
        <w:left w:val="none" w:sz="0" w:space="0" w:color="auto"/>
        <w:bottom w:val="none" w:sz="0" w:space="0" w:color="auto"/>
        <w:right w:val="none" w:sz="0" w:space="0" w:color="auto"/>
      </w:divBdr>
    </w:div>
    <w:div w:id="1046565628">
      <w:bodyDiv w:val="1"/>
      <w:marLeft w:val="0"/>
      <w:marRight w:val="0"/>
      <w:marTop w:val="0"/>
      <w:marBottom w:val="0"/>
      <w:divBdr>
        <w:top w:val="none" w:sz="0" w:space="0" w:color="auto"/>
        <w:left w:val="none" w:sz="0" w:space="0" w:color="auto"/>
        <w:bottom w:val="none" w:sz="0" w:space="0" w:color="auto"/>
        <w:right w:val="none" w:sz="0" w:space="0" w:color="auto"/>
      </w:divBdr>
    </w:div>
    <w:div w:id="1290358546">
      <w:bodyDiv w:val="1"/>
      <w:marLeft w:val="0"/>
      <w:marRight w:val="0"/>
      <w:marTop w:val="0"/>
      <w:marBottom w:val="0"/>
      <w:divBdr>
        <w:top w:val="none" w:sz="0" w:space="0" w:color="auto"/>
        <w:left w:val="none" w:sz="0" w:space="0" w:color="auto"/>
        <w:bottom w:val="none" w:sz="0" w:space="0" w:color="auto"/>
        <w:right w:val="none" w:sz="0" w:space="0" w:color="auto"/>
      </w:divBdr>
    </w:div>
    <w:div w:id="1328635614">
      <w:bodyDiv w:val="1"/>
      <w:marLeft w:val="0"/>
      <w:marRight w:val="0"/>
      <w:marTop w:val="0"/>
      <w:marBottom w:val="0"/>
      <w:divBdr>
        <w:top w:val="none" w:sz="0" w:space="0" w:color="auto"/>
        <w:left w:val="none" w:sz="0" w:space="0" w:color="auto"/>
        <w:bottom w:val="none" w:sz="0" w:space="0" w:color="auto"/>
        <w:right w:val="none" w:sz="0" w:space="0" w:color="auto"/>
      </w:divBdr>
    </w:div>
    <w:div w:id="1396931349">
      <w:bodyDiv w:val="1"/>
      <w:marLeft w:val="0"/>
      <w:marRight w:val="0"/>
      <w:marTop w:val="0"/>
      <w:marBottom w:val="0"/>
      <w:divBdr>
        <w:top w:val="none" w:sz="0" w:space="0" w:color="auto"/>
        <w:left w:val="none" w:sz="0" w:space="0" w:color="auto"/>
        <w:bottom w:val="none" w:sz="0" w:space="0" w:color="auto"/>
        <w:right w:val="none" w:sz="0" w:space="0" w:color="auto"/>
      </w:divBdr>
    </w:div>
    <w:div w:id="1423258270">
      <w:bodyDiv w:val="1"/>
      <w:marLeft w:val="0"/>
      <w:marRight w:val="0"/>
      <w:marTop w:val="0"/>
      <w:marBottom w:val="0"/>
      <w:divBdr>
        <w:top w:val="none" w:sz="0" w:space="0" w:color="auto"/>
        <w:left w:val="none" w:sz="0" w:space="0" w:color="auto"/>
        <w:bottom w:val="none" w:sz="0" w:space="0" w:color="auto"/>
        <w:right w:val="none" w:sz="0" w:space="0" w:color="auto"/>
      </w:divBdr>
    </w:div>
    <w:div w:id="1428111858">
      <w:bodyDiv w:val="1"/>
      <w:marLeft w:val="0"/>
      <w:marRight w:val="0"/>
      <w:marTop w:val="0"/>
      <w:marBottom w:val="0"/>
      <w:divBdr>
        <w:top w:val="none" w:sz="0" w:space="0" w:color="auto"/>
        <w:left w:val="none" w:sz="0" w:space="0" w:color="auto"/>
        <w:bottom w:val="none" w:sz="0" w:space="0" w:color="auto"/>
        <w:right w:val="none" w:sz="0" w:space="0" w:color="auto"/>
      </w:divBdr>
    </w:div>
    <w:div w:id="1439060344">
      <w:bodyDiv w:val="1"/>
      <w:marLeft w:val="0"/>
      <w:marRight w:val="0"/>
      <w:marTop w:val="0"/>
      <w:marBottom w:val="0"/>
      <w:divBdr>
        <w:top w:val="none" w:sz="0" w:space="0" w:color="auto"/>
        <w:left w:val="none" w:sz="0" w:space="0" w:color="auto"/>
        <w:bottom w:val="none" w:sz="0" w:space="0" w:color="auto"/>
        <w:right w:val="none" w:sz="0" w:space="0" w:color="auto"/>
      </w:divBdr>
    </w:div>
    <w:div w:id="1451512310">
      <w:bodyDiv w:val="1"/>
      <w:marLeft w:val="0"/>
      <w:marRight w:val="0"/>
      <w:marTop w:val="0"/>
      <w:marBottom w:val="0"/>
      <w:divBdr>
        <w:top w:val="none" w:sz="0" w:space="0" w:color="auto"/>
        <w:left w:val="none" w:sz="0" w:space="0" w:color="auto"/>
        <w:bottom w:val="none" w:sz="0" w:space="0" w:color="auto"/>
        <w:right w:val="none" w:sz="0" w:space="0" w:color="auto"/>
      </w:divBdr>
    </w:div>
    <w:div w:id="1459565823">
      <w:bodyDiv w:val="1"/>
      <w:marLeft w:val="0"/>
      <w:marRight w:val="0"/>
      <w:marTop w:val="0"/>
      <w:marBottom w:val="0"/>
      <w:divBdr>
        <w:top w:val="none" w:sz="0" w:space="0" w:color="auto"/>
        <w:left w:val="none" w:sz="0" w:space="0" w:color="auto"/>
        <w:bottom w:val="none" w:sz="0" w:space="0" w:color="auto"/>
        <w:right w:val="none" w:sz="0" w:space="0" w:color="auto"/>
      </w:divBdr>
    </w:div>
    <w:div w:id="1488092200">
      <w:bodyDiv w:val="1"/>
      <w:marLeft w:val="0"/>
      <w:marRight w:val="0"/>
      <w:marTop w:val="0"/>
      <w:marBottom w:val="0"/>
      <w:divBdr>
        <w:top w:val="none" w:sz="0" w:space="0" w:color="auto"/>
        <w:left w:val="none" w:sz="0" w:space="0" w:color="auto"/>
        <w:bottom w:val="none" w:sz="0" w:space="0" w:color="auto"/>
        <w:right w:val="none" w:sz="0" w:space="0" w:color="auto"/>
      </w:divBdr>
    </w:div>
    <w:div w:id="1550994757">
      <w:bodyDiv w:val="1"/>
      <w:marLeft w:val="0"/>
      <w:marRight w:val="0"/>
      <w:marTop w:val="0"/>
      <w:marBottom w:val="0"/>
      <w:divBdr>
        <w:top w:val="none" w:sz="0" w:space="0" w:color="auto"/>
        <w:left w:val="none" w:sz="0" w:space="0" w:color="auto"/>
        <w:bottom w:val="none" w:sz="0" w:space="0" w:color="auto"/>
        <w:right w:val="none" w:sz="0" w:space="0" w:color="auto"/>
      </w:divBdr>
    </w:div>
    <w:div w:id="1571041935">
      <w:bodyDiv w:val="1"/>
      <w:marLeft w:val="0"/>
      <w:marRight w:val="0"/>
      <w:marTop w:val="0"/>
      <w:marBottom w:val="0"/>
      <w:divBdr>
        <w:top w:val="none" w:sz="0" w:space="0" w:color="auto"/>
        <w:left w:val="none" w:sz="0" w:space="0" w:color="auto"/>
        <w:bottom w:val="none" w:sz="0" w:space="0" w:color="auto"/>
        <w:right w:val="none" w:sz="0" w:space="0" w:color="auto"/>
      </w:divBdr>
    </w:div>
    <w:div w:id="1615399609">
      <w:bodyDiv w:val="1"/>
      <w:marLeft w:val="0"/>
      <w:marRight w:val="0"/>
      <w:marTop w:val="0"/>
      <w:marBottom w:val="0"/>
      <w:divBdr>
        <w:top w:val="none" w:sz="0" w:space="0" w:color="auto"/>
        <w:left w:val="none" w:sz="0" w:space="0" w:color="auto"/>
        <w:bottom w:val="none" w:sz="0" w:space="0" w:color="auto"/>
        <w:right w:val="none" w:sz="0" w:space="0" w:color="auto"/>
      </w:divBdr>
      <w:divsChild>
        <w:div w:id="1540973097">
          <w:marLeft w:val="547"/>
          <w:marRight w:val="0"/>
          <w:marTop w:val="0"/>
          <w:marBottom w:val="0"/>
          <w:divBdr>
            <w:top w:val="none" w:sz="0" w:space="0" w:color="auto"/>
            <w:left w:val="none" w:sz="0" w:space="0" w:color="auto"/>
            <w:bottom w:val="none" w:sz="0" w:space="0" w:color="auto"/>
            <w:right w:val="none" w:sz="0" w:space="0" w:color="auto"/>
          </w:divBdr>
        </w:div>
      </w:divsChild>
    </w:div>
    <w:div w:id="1634555782">
      <w:bodyDiv w:val="1"/>
      <w:marLeft w:val="0"/>
      <w:marRight w:val="0"/>
      <w:marTop w:val="0"/>
      <w:marBottom w:val="0"/>
      <w:divBdr>
        <w:top w:val="none" w:sz="0" w:space="0" w:color="auto"/>
        <w:left w:val="none" w:sz="0" w:space="0" w:color="auto"/>
        <w:bottom w:val="none" w:sz="0" w:space="0" w:color="auto"/>
        <w:right w:val="none" w:sz="0" w:space="0" w:color="auto"/>
      </w:divBdr>
    </w:div>
    <w:div w:id="1636257288">
      <w:bodyDiv w:val="1"/>
      <w:marLeft w:val="0"/>
      <w:marRight w:val="0"/>
      <w:marTop w:val="0"/>
      <w:marBottom w:val="0"/>
      <w:divBdr>
        <w:top w:val="none" w:sz="0" w:space="0" w:color="auto"/>
        <w:left w:val="none" w:sz="0" w:space="0" w:color="auto"/>
        <w:bottom w:val="none" w:sz="0" w:space="0" w:color="auto"/>
        <w:right w:val="none" w:sz="0" w:space="0" w:color="auto"/>
      </w:divBdr>
    </w:div>
    <w:div w:id="1663004452">
      <w:bodyDiv w:val="1"/>
      <w:marLeft w:val="0"/>
      <w:marRight w:val="0"/>
      <w:marTop w:val="0"/>
      <w:marBottom w:val="0"/>
      <w:divBdr>
        <w:top w:val="none" w:sz="0" w:space="0" w:color="auto"/>
        <w:left w:val="none" w:sz="0" w:space="0" w:color="auto"/>
        <w:bottom w:val="none" w:sz="0" w:space="0" w:color="auto"/>
        <w:right w:val="none" w:sz="0" w:space="0" w:color="auto"/>
      </w:divBdr>
    </w:div>
    <w:div w:id="1741098380">
      <w:bodyDiv w:val="1"/>
      <w:marLeft w:val="0"/>
      <w:marRight w:val="0"/>
      <w:marTop w:val="0"/>
      <w:marBottom w:val="0"/>
      <w:divBdr>
        <w:top w:val="none" w:sz="0" w:space="0" w:color="auto"/>
        <w:left w:val="none" w:sz="0" w:space="0" w:color="auto"/>
        <w:bottom w:val="none" w:sz="0" w:space="0" w:color="auto"/>
        <w:right w:val="none" w:sz="0" w:space="0" w:color="auto"/>
      </w:divBdr>
    </w:div>
    <w:div w:id="1749156776">
      <w:bodyDiv w:val="1"/>
      <w:marLeft w:val="0"/>
      <w:marRight w:val="0"/>
      <w:marTop w:val="0"/>
      <w:marBottom w:val="0"/>
      <w:divBdr>
        <w:top w:val="none" w:sz="0" w:space="0" w:color="auto"/>
        <w:left w:val="none" w:sz="0" w:space="0" w:color="auto"/>
        <w:bottom w:val="none" w:sz="0" w:space="0" w:color="auto"/>
        <w:right w:val="none" w:sz="0" w:space="0" w:color="auto"/>
      </w:divBdr>
    </w:div>
    <w:div w:id="1769034930">
      <w:bodyDiv w:val="1"/>
      <w:marLeft w:val="0"/>
      <w:marRight w:val="0"/>
      <w:marTop w:val="0"/>
      <w:marBottom w:val="0"/>
      <w:divBdr>
        <w:top w:val="none" w:sz="0" w:space="0" w:color="auto"/>
        <w:left w:val="none" w:sz="0" w:space="0" w:color="auto"/>
        <w:bottom w:val="none" w:sz="0" w:space="0" w:color="auto"/>
        <w:right w:val="none" w:sz="0" w:space="0" w:color="auto"/>
      </w:divBdr>
    </w:div>
    <w:div w:id="1782335667">
      <w:bodyDiv w:val="1"/>
      <w:marLeft w:val="0"/>
      <w:marRight w:val="0"/>
      <w:marTop w:val="0"/>
      <w:marBottom w:val="0"/>
      <w:divBdr>
        <w:top w:val="none" w:sz="0" w:space="0" w:color="auto"/>
        <w:left w:val="none" w:sz="0" w:space="0" w:color="auto"/>
        <w:bottom w:val="none" w:sz="0" w:space="0" w:color="auto"/>
        <w:right w:val="none" w:sz="0" w:space="0" w:color="auto"/>
      </w:divBdr>
    </w:div>
    <w:div w:id="1867139474">
      <w:bodyDiv w:val="1"/>
      <w:marLeft w:val="0"/>
      <w:marRight w:val="0"/>
      <w:marTop w:val="0"/>
      <w:marBottom w:val="0"/>
      <w:divBdr>
        <w:top w:val="none" w:sz="0" w:space="0" w:color="auto"/>
        <w:left w:val="none" w:sz="0" w:space="0" w:color="auto"/>
        <w:bottom w:val="none" w:sz="0" w:space="0" w:color="auto"/>
        <w:right w:val="none" w:sz="0" w:space="0" w:color="auto"/>
      </w:divBdr>
    </w:div>
    <w:div w:id="1940600933">
      <w:bodyDiv w:val="1"/>
      <w:marLeft w:val="0"/>
      <w:marRight w:val="0"/>
      <w:marTop w:val="0"/>
      <w:marBottom w:val="0"/>
      <w:divBdr>
        <w:top w:val="none" w:sz="0" w:space="0" w:color="auto"/>
        <w:left w:val="none" w:sz="0" w:space="0" w:color="auto"/>
        <w:bottom w:val="none" w:sz="0" w:space="0" w:color="auto"/>
        <w:right w:val="none" w:sz="0" w:space="0" w:color="auto"/>
      </w:divBdr>
    </w:div>
    <w:div w:id="1975523848">
      <w:bodyDiv w:val="1"/>
      <w:marLeft w:val="0"/>
      <w:marRight w:val="0"/>
      <w:marTop w:val="0"/>
      <w:marBottom w:val="0"/>
      <w:divBdr>
        <w:top w:val="none" w:sz="0" w:space="0" w:color="auto"/>
        <w:left w:val="none" w:sz="0" w:space="0" w:color="auto"/>
        <w:bottom w:val="none" w:sz="0" w:space="0" w:color="auto"/>
        <w:right w:val="none" w:sz="0" w:space="0" w:color="auto"/>
      </w:divBdr>
      <w:divsChild>
        <w:div w:id="7370967">
          <w:marLeft w:val="-225"/>
          <w:marRight w:val="-225"/>
          <w:marTop w:val="0"/>
          <w:marBottom w:val="225"/>
          <w:divBdr>
            <w:top w:val="none" w:sz="0" w:space="0" w:color="auto"/>
            <w:left w:val="none" w:sz="0" w:space="0" w:color="auto"/>
            <w:bottom w:val="none" w:sz="0" w:space="0" w:color="auto"/>
            <w:right w:val="none" w:sz="0" w:space="0" w:color="auto"/>
          </w:divBdr>
          <w:divsChild>
            <w:div w:id="1587500927">
              <w:marLeft w:val="0"/>
              <w:marRight w:val="0"/>
              <w:marTop w:val="0"/>
              <w:marBottom w:val="0"/>
              <w:divBdr>
                <w:top w:val="none" w:sz="0" w:space="0" w:color="auto"/>
                <w:left w:val="none" w:sz="0" w:space="0" w:color="auto"/>
                <w:bottom w:val="none" w:sz="0" w:space="0" w:color="auto"/>
                <w:right w:val="none" w:sz="0" w:space="0" w:color="auto"/>
              </w:divBdr>
            </w:div>
            <w:div w:id="1129781750">
              <w:marLeft w:val="0"/>
              <w:marRight w:val="0"/>
              <w:marTop w:val="0"/>
              <w:marBottom w:val="0"/>
              <w:divBdr>
                <w:top w:val="none" w:sz="0" w:space="0" w:color="auto"/>
                <w:left w:val="none" w:sz="0" w:space="0" w:color="auto"/>
                <w:bottom w:val="none" w:sz="0" w:space="0" w:color="auto"/>
                <w:right w:val="none" w:sz="0" w:space="0" w:color="auto"/>
              </w:divBdr>
            </w:div>
          </w:divsChild>
        </w:div>
        <w:div w:id="1630821115">
          <w:marLeft w:val="-225"/>
          <w:marRight w:val="-225"/>
          <w:marTop w:val="0"/>
          <w:marBottom w:val="225"/>
          <w:divBdr>
            <w:top w:val="none" w:sz="0" w:space="0" w:color="auto"/>
            <w:left w:val="none" w:sz="0" w:space="0" w:color="auto"/>
            <w:bottom w:val="none" w:sz="0" w:space="0" w:color="auto"/>
            <w:right w:val="none" w:sz="0" w:space="0" w:color="auto"/>
          </w:divBdr>
          <w:divsChild>
            <w:div w:id="22684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7119">
      <w:bodyDiv w:val="1"/>
      <w:marLeft w:val="0"/>
      <w:marRight w:val="0"/>
      <w:marTop w:val="0"/>
      <w:marBottom w:val="0"/>
      <w:divBdr>
        <w:top w:val="none" w:sz="0" w:space="0" w:color="auto"/>
        <w:left w:val="none" w:sz="0" w:space="0" w:color="auto"/>
        <w:bottom w:val="none" w:sz="0" w:space="0" w:color="auto"/>
        <w:right w:val="none" w:sz="0" w:space="0" w:color="auto"/>
      </w:divBdr>
    </w:div>
    <w:div w:id="2034066985">
      <w:bodyDiv w:val="1"/>
      <w:marLeft w:val="0"/>
      <w:marRight w:val="0"/>
      <w:marTop w:val="0"/>
      <w:marBottom w:val="0"/>
      <w:divBdr>
        <w:top w:val="none" w:sz="0" w:space="0" w:color="auto"/>
        <w:left w:val="none" w:sz="0" w:space="0" w:color="auto"/>
        <w:bottom w:val="none" w:sz="0" w:space="0" w:color="auto"/>
        <w:right w:val="none" w:sz="0" w:space="0" w:color="auto"/>
      </w:divBdr>
    </w:div>
    <w:div w:id="2075274998">
      <w:bodyDiv w:val="1"/>
      <w:marLeft w:val="0"/>
      <w:marRight w:val="0"/>
      <w:marTop w:val="0"/>
      <w:marBottom w:val="0"/>
      <w:divBdr>
        <w:top w:val="none" w:sz="0" w:space="0" w:color="auto"/>
        <w:left w:val="none" w:sz="0" w:space="0" w:color="auto"/>
        <w:bottom w:val="none" w:sz="0" w:space="0" w:color="auto"/>
        <w:right w:val="none" w:sz="0" w:space="0" w:color="auto"/>
      </w:divBdr>
    </w:div>
    <w:div w:id="2091461109">
      <w:bodyDiv w:val="1"/>
      <w:marLeft w:val="0"/>
      <w:marRight w:val="0"/>
      <w:marTop w:val="0"/>
      <w:marBottom w:val="0"/>
      <w:divBdr>
        <w:top w:val="none" w:sz="0" w:space="0" w:color="auto"/>
        <w:left w:val="none" w:sz="0" w:space="0" w:color="auto"/>
        <w:bottom w:val="none" w:sz="0" w:space="0" w:color="auto"/>
        <w:right w:val="none" w:sz="0" w:space="0" w:color="auto"/>
      </w:divBdr>
    </w:div>
    <w:div w:id="2101024908">
      <w:bodyDiv w:val="1"/>
      <w:marLeft w:val="0"/>
      <w:marRight w:val="0"/>
      <w:marTop w:val="0"/>
      <w:marBottom w:val="0"/>
      <w:divBdr>
        <w:top w:val="none" w:sz="0" w:space="0" w:color="auto"/>
        <w:left w:val="none" w:sz="0" w:space="0" w:color="auto"/>
        <w:bottom w:val="none" w:sz="0" w:space="0" w:color="auto"/>
        <w:right w:val="none" w:sz="0" w:space="0" w:color="auto"/>
      </w:divBdr>
      <w:divsChild>
        <w:div w:id="1554779123">
          <w:marLeft w:val="-225"/>
          <w:marRight w:val="-225"/>
          <w:marTop w:val="0"/>
          <w:marBottom w:val="225"/>
          <w:divBdr>
            <w:top w:val="none" w:sz="0" w:space="0" w:color="auto"/>
            <w:left w:val="none" w:sz="0" w:space="0" w:color="auto"/>
            <w:bottom w:val="none" w:sz="0" w:space="0" w:color="auto"/>
            <w:right w:val="none" w:sz="0" w:space="0" w:color="auto"/>
          </w:divBdr>
          <w:divsChild>
            <w:div w:id="240406842">
              <w:marLeft w:val="0"/>
              <w:marRight w:val="0"/>
              <w:marTop w:val="0"/>
              <w:marBottom w:val="0"/>
              <w:divBdr>
                <w:top w:val="none" w:sz="0" w:space="0" w:color="auto"/>
                <w:left w:val="none" w:sz="0" w:space="0" w:color="auto"/>
                <w:bottom w:val="none" w:sz="0" w:space="0" w:color="auto"/>
                <w:right w:val="none" w:sz="0" w:space="0" w:color="auto"/>
              </w:divBdr>
            </w:div>
            <w:div w:id="1088045036">
              <w:marLeft w:val="0"/>
              <w:marRight w:val="0"/>
              <w:marTop w:val="0"/>
              <w:marBottom w:val="0"/>
              <w:divBdr>
                <w:top w:val="none" w:sz="0" w:space="0" w:color="auto"/>
                <w:left w:val="none" w:sz="0" w:space="0" w:color="auto"/>
                <w:bottom w:val="none" w:sz="0" w:space="0" w:color="auto"/>
                <w:right w:val="none" w:sz="0" w:space="0" w:color="auto"/>
              </w:divBdr>
            </w:div>
          </w:divsChild>
        </w:div>
        <w:div w:id="410928253">
          <w:marLeft w:val="-225"/>
          <w:marRight w:val="-225"/>
          <w:marTop w:val="0"/>
          <w:marBottom w:val="225"/>
          <w:divBdr>
            <w:top w:val="none" w:sz="0" w:space="0" w:color="auto"/>
            <w:left w:val="none" w:sz="0" w:space="0" w:color="auto"/>
            <w:bottom w:val="none" w:sz="0" w:space="0" w:color="auto"/>
            <w:right w:val="none" w:sz="0" w:space="0" w:color="auto"/>
          </w:divBdr>
          <w:divsChild>
            <w:div w:id="19007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4840">
      <w:bodyDiv w:val="1"/>
      <w:marLeft w:val="0"/>
      <w:marRight w:val="0"/>
      <w:marTop w:val="0"/>
      <w:marBottom w:val="0"/>
      <w:divBdr>
        <w:top w:val="none" w:sz="0" w:space="0" w:color="auto"/>
        <w:left w:val="none" w:sz="0" w:space="0" w:color="auto"/>
        <w:bottom w:val="none" w:sz="0" w:space="0" w:color="auto"/>
        <w:right w:val="none" w:sz="0" w:space="0" w:color="auto"/>
      </w:divBdr>
      <w:divsChild>
        <w:div w:id="387725791">
          <w:marLeft w:val="0"/>
          <w:marRight w:val="0"/>
          <w:marTop w:val="0"/>
          <w:marBottom w:val="0"/>
          <w:divBdr>
            <w:top w:val="none" w:sz="0" w:space="0" w:color="auto"/>
            <w:left w:val="none" w:sz="0" w:space="0" w:color="auto"/>
            <w:bottom w:val="none" w:sz="0" w:space="0" w:color="auto"/>
            <w:right w:val="none" w:sz="0" w:space="0" w:color="auto"/>
          </w:divBdr>
        </w:div>
        <w:div w:id="984316809">
          <w:marLeft w:val="0"/>
          <w:marRight w:val="0"/>
          <w:marTop w:val="0"/>
          <w:marBottom w:val="0"/>
          <w:divBdr>
            <w:top w:val="none" w:sz="0" w:space="0" w:color="auto"/>
            <w:left w:val="none" w:sz="0" w:space="0" w:color="auto"/>
            <w:bottom w:val="none" w:sz="0" w:space="0" w:color="auto"/>
            <w:right w:val="none" w:sz="0" w:space="0" w:color="auto"/>
          </w:divBdr>
        </w:div>
        <w:div w:id="1760367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yperlink" Target="http://repobib.ubiobio.cl/jspui/handle/123456789/2581" TargetMode="External"/><Relationship Id="rId39" Type="http://schemas.openxmlformats.org/officeDocument/2006/relationships/image" Target="media/image9.jpeg"/><Relationship Id="rId21" Type="http://schemas.openxmlformats.org/officeDocument/2006/relationships/hyperlink" Target="http://www.sisoftw.com/sisoft2005" TargetMode="External"/><Relationship Id="rId34" Type="http://schemas.openxmlformats.org/officeDocument/2006/relationships/hyperlink" Target="https://observatorioviolencia.org/campana-25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bancomundial.org/es/topic/disability/overview" TargetMode="External"/><Relationship Id="rId29" Type="http://schemas.openxmlformats.org/officeDocument/2006/relationships/hyperlink" Target="http://www.conadisperu.gob.pe/images/MIMP/Resultados-Encuesta-Nacional-2012.pdf" TargetMode="External"/><Relationship Id="rId41" Type="http://schemas.openxmlformats.org/officeDocument/2006/relationships/hyperlink" Target="https://www.todostuslibros.com/libros/pobreza-discapacidad-y-derechos-humanos_978-84-96889-9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scet.berkeley.edu/wp-content/uploads/BlockchainPaper.pdf" TargetMode="External"/><Relationship Id="rId32" Type="http://schemas.openxmlformats.org/officeDocument/2006/relationships/hyperlink" Target="http://eprints.ucm.es/5840/1/2004-Lib-Agentes.pdf" TargetMode="External"/><Relationship Id="rId37" Type="http://schemas.openxmlformats.org/officeDocument/2006/relationships/hyperlink" Target="http://www.vernon.eu/publications/14_Vernon_Artificial_Cognitive_Systems_Preamble.pdf" TargetMode="External"/><Relationship Id="rId40" Type="http://schemas.openxmlformats.org/officeDocument/2006/relationships/hyperlink" Target="https://www.todostuslibros.com/libros/la-situacion-de-la-discapacidad-en-la-politica-espanola-de-cooperacion-para-el-desarrollo_978-84-15305-28-6"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conadisperu.gob.pe/web/documentos/2012/politica/ley29973.pdf" TargetMode="External"/><Relationship Id="rId28" Type="http://schemas.openxmlformats.org/officeDocument/2006/relationships/hyperlink" Target="https://halshs.archives-ouvertes.fr/halshs-00532647/document" TargetMode="External"/><Relationship Id="rId36" Type="http://schemas.openxmlformats.org/officeDocument/2006/relationships/hyperlink" Target="https://www.once.es/dejanos-ayudarte/la-discapacidad-visual" TargetMode="External"/><Relationship Id="rId10" Type="http://schemas.openxmlformats.org/officeDocument/2006/relationships/footer" Target="footer1.xml"/><Relationship Id="rId19" Type="http://schemas.openxmlformats.org/officeDocument/2006/relationships/hyperlink" Target="https://doi.org/10.6036/9308" TargetMode="External"/><Relationship Id="rId31" Type="http://schemas.openxmlformats.org/officeDocument/2006/relationships/hyperlink" Target="http://www.lantegi.com/wp-content/uploads/downloads/00_Publicaciones/manuales/Orientacion_personas_con_discapacidad.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planetachatbot.com/historia-de-la-inteligencia-artificial-relacionada-con-los-chatbots-41a6cda22906" TargetMode="External"/><Relationship Id="rId27" Type="http://schemas.openxmlformats.org/officeDocument/2006/relationships/hyperlink" Target="http://icevi-europe.org/files/2020/ebu-members-newsletter-february-2020.pdf" TargetMode="External"/><Relationship Id="rId30" Type="http://schemas.openxmlformats.org/officeDocument/2006/relationships/hyperlink" Target="https://www.inei.gob.pe/media/MenuRecursivo/publicaciones_digitales/Est/Lib1675/libro.pdf" TargetMode="External"/><Relationship Id="rId35" Type="http://schemas.openxmlformats.org/officeDocument/2006/relationships/hyperlink" Target="https://www.acnur.org/fileadmin/Documentos/BDL/2014/9693.pdf"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yperlink" Target="https://dare-project.de/wp-content/uploads/2020/06/DARE-Practical-Guide-for-Inclusion.pdf" TargetMode="External"/><Relationship Id="rId33" Type="http://schemas.openxmlformats.org/officeDocument/2006/relationships/hyperlink" Target="https://mercociudades.org/este-8m-unidad-tematica-de-discapacidad-reflexiona-sobre-la-insercion-laboral-de-las-mujeres/" TargetMode="External"/><Relationship Id="rId38"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s://www.euroblind.org/newsletter/2022/february/en/vip-tech-job-project-socio-professional-integration-visually-impair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BER13</b:Tag>
    <b:SourceType>Book</b:SourceType>
    <b:Guid>{6AE786DC-7CF6-411D-90DC-DB6B5B6E8BE7}</b:Guid>
    <b:Title>OPORTUNIDADES LABORALES EN EL SECTOR MASOTERAPIA PARA PERSONAS CON DISCAPACIDAD VISUAL</b:Title>
    <b:Year>2013</b:Year>
    <b:Publisher>PUCP</b:Publisher>
    <b:City>Lima</b:City>
    <b:Author>
      <b:Author>
        <b:NameList>
          <b:Person>
            <b:Last>Bergamino</b:Last>
            <b:First>Juan</b:First>
            <b:Middle>Pablo</b:Middle>
          </b:Person>
        </b:NameList>
      </b:Author>
    </b:Author>
    <b:RefOrder>1</b:RefOrder>
  </b:Source>
  <b:Source>
    <b:Tag>ONC13</b:Tag>
    <b:SourceType>Book</b:SourceType>
    <b:Guid>{3BBA564A-683D-46CC-B3A5-3F12F98FB9D1}</b:Guid>
    <b:Title>Contratación de personas con ceguera y deficiencia visual</b:Title>
    <b:Year>2013</b:Year>
    <b:Author>
      <b:Author>
        <b:NameList>
          <b:Person>
            <b:Last>ONCE</b:Last>
          </b:Person>
        </b:NameList>
      </b:Author>
    </b:Author>
    <b:RefOrder>2</b:RefOrder>
  </b:Source>
  <b:Source>
    <b:Tag>Sán10</b:Tag>
    <b:SourceType>JournalArticle</b:SourceType>
    <b:Guid>{1C6CEB75-58B5-4733-AEE7-070DAD3FE951}</b:Guid>
    <b:Author>
      <b:Author>
        <b:NameList>
          <b:Person>
            <b:Last>Sánchez</b:Last>
            <b:First>Jaime</b:First>
          </b:Person>
        </b:NameList>
      </b:Author>
    </b:Author>
    <b:Title>UNA METODOLOGÍA PARA DESARROLLAR Y EVALUAR LA USABILIDAD DE ENTORNOS VIRTUALES BASADOS EN AUDIO PARA EL APRENDIZAJE Y LA COGNICIÓN DE USUARIOS CIEGOS (A METHODOLOGY FOR DEVELOPING AND EVALUATING THE USABILITY OF AUDIO-BASED VIRTUAL ENVIRONMENTS)</b:Title>
    <b:JournalName>Revista Iberoamericana de Educación a Distancia</b:JournalName>
    <b:Year>2010</b:Year>
    <b:Pages>265-293</b:Pages>
    <b:RefOrder>3</b:RefOrder>
  </b:Source>
  <b:Source>
    <b:Tag>Zim20</b:Tag>
    <b:SourceType>JournalArticle</b:SourceType>
    <b:Guid>{C3339331-4ED7-43E0-935C-77E9B0F0D836}</b:Guid>
    <b:Title>Google Asisstant puede leer páginas completas en Internet con comando de voz</b:Title>
    <b:Year>2020</b:Year>
    <b:Author>
      <b:Author>
        <b:NameList>
          <b:Person>
            <b:Last>Zimbrón</b:Last>
            <b:First>Andrés</b:First>
          </b:Person>
        </b:NameList>
      </b:Author>
    </b:Author>
    <b:JournalName>NotiPress</b:JournalName>
    <b:Pages>65</b:Pages>
    <b:RefOrder>4</b:RefOrder>
  </b:Source>
  <b:Source>
    <b:Tag>ONC18</b:Tag>
    <b:SourceType>InternetSite</b:SourceType>
    <b:Guid>{C2B2698B-0570-4AC0-9D02-715FA5F2601B}</b:Guid>
    <b:Title>La discapacidad visual</b:Title>
    <b:Year>2019</b:Year>
    <b:Author>
      <b:Author>
        <b:NameList>
          <b:Person>
            <b:Last>ONCE</b:Last>
          </b:Person>
        </b:NameList>
      </b:Author>
    </b:Author>
    <b:Month>Diciembre</b:Month>
    <b:Day>9</b:Day>
    <b:URL>https://www.once.es/dejanos-ayudarte/la-discapacidad-visual</b:URL>
    <b:RefOrder>5</b:RefOrder>
  </b:Source>
  <b:Source>
    <b:Tag>Vél12</b:Tag>
    <b:SourceType>Report</b:SourceType>
    <b:Guid>{3C93A8BB-F67B-44A1-AFF5-FBD2BE9ED78B}</b:Guid>
    <b:Author>
      <b:Author>
        <b:NameList>
          <b:Person>
            <b:Last>Gómez</b:Last>
            <b:First>Vélez</b:First>
            <b:Middle>María Alejandra</b:Middle>
          </b:Person>
        </b:NameList>
      </b:Author>
    </b:Author>
    <b:Title>La noción de empleabilidad: una mirada desde la perspectiva</b:Title>
    <b:Year>2012</b:Year>
    <b:Publisher>Insitucion Universitaria de Envigado</b:Publisher>
    <b:City>Envigado</b:City>
    <b:RefOrder>6</b:RefOrder>
  </b:Source>
  <b:Source>
    <b:Tag>LaM16</b:Tag>
    <b:SourceType>JournalArticle</b:SourceType>
    <b:Guid>{50EAFDA2-3872-430B-B1DE-112A82E46064}</b:Guid>
    <b:Title>COMPETENCIAS PERSONALES Y PROFESIONALES APLICADAS POR GERENTES BAJO ESCENARIOS DE INCERTIDUMBRE ECONÓMICA</b:Title>
    <b:Year>2016</b:Year>
    <b:Author>
      <b:Author>
        <b:NameList>
          <b:Person>
            <b:Last>Jenniz</b:Last>
            <b:First>La</b:First>
            <b:Middle>Madriz</b:Middle>
          </b:Person>
          <b:Person>
            <b:Last>Jeniree</b:Last>
            <b:First>Parra</b:First>
          </b:Person>
        </b:NameList>
      </b:Author>
    </b:Author>
    <b:JournalName>NEGOTIUM</b:JournalName>
    <b:Pages>31</b:Pages>
    <b:RefOrder>7</b:RefOrder>
  </b:Source>
  <b:Source>
    <b:Tag>Gon19</b:Tag>
    <b:SourceType>InternetSite</b:SourceType>
    <b:Guid>{A84057C7-3719-4BAF-B639-6BCC3FAAF21C}</b:Guid>
    <b:Author>
      <b:Author>
        <b:NameList>
          <b:Person>
            <b:Last>González</b:Last>
            <b:First>Andrés</b:First>
          </b:Person>
        </b:NameList>
      </b:Author>
    </b:Author>
    <b:Title>¿Qué es Machine Learning?</b:Title>
    <b:Year>2019</b:Year>
    <b:URL>https://cleverdata.io/que-es-machine-learning-big-data/</b:URL>
    <b:RefOrder>8</b:RefOrder>
  </b:Source>
  <b:Source>
    <b:Tag>Dan17</b:Tag>
    <b:SourceType>InternetSite</b:SourceType>
    <b:Guid>{4139F4AF-385B-4FE9-8606-BD855CD4A669}</b:Guid>
    <b:Author>
      <b:Author>
        <b:NameList>
          <b:Person>
            <b:Last>Collaguazo</b:Last>
            <b:First>Daniela</b:First>
          </b:Person>
        </b:NameList>
      </b:Author>
    </b:Author>
    <b:Title>¿Qué es el Procesamiento de Lenguaje Natural y cómo ponerlo en práctica con recursos abiertos?</b:Title>
    <b:Year>2017</b:Year>
    <b:Month>Junio</b:Month>
    <b:Day>20</b:Day>
    <b:URL>https://blogs.iadb.org/conocimiento-abierto/es/que-es-el-procesamiento-de-lenguaje-natural-y-como-ponerlo-en-practica-con-recursos-abiertos/</b:URL>
    <b:RefOrder>9</b:RefOrder>
  </b:Source>
  <b:Source>
    <b:Tag>Scr18</b:Tag>
    <b:SourceType>Book</b:SourceType>
    <b:Guid>{86EDDF5E-3A99-46A0-A60E-07A6A95FFECB}</b:Guid>
    <b:Author>
      <b:Author>
        <b:NameList>
          <b:Person>
            <b:Last>Scrum</b:Last>
          </b:Person>
        </b:NameList>
      </b:Author>
    </b:Author>
    <b:Title>A guide to the SCRUM BODY OF KNOWLEDGE (SBOK Guide)</b:Title>
    <b:Year>2018</b:Year>
    <b:City>Avondale, Arizona</b:City>
    <b:Publisher>VMEdu</b:Publisher>
    <b:RefOrder>10</b:RefOrder>
  </b:Source>
  <b:Source>
    <b:Tag>Cas15</b:Tag>
    <b:SourceType>Report</b:SourceType>
    <b:Guid>{09E54AE4-A94D-425A-ACB7-8ABFEFCA6B3A}</b:Guid>
    <b:Author>
      <b:Author>
        <b:NameList>
          <b:Person>
            <b:Last>Giraldo Alarcon </b:Last>
            <b:First>Sonia</b:First>
          </b:Person>
          <b:Person>
            <b:Last>Castillo Villota</b:Last>
            <b:First>Genny</b:First>
          </b:Person>
          <b:Person>
            <b:Last>Manrique Leal</b:Last>
            <b:First>Mabel</b:First>
          </b:Person>
          <b:Person>
            <b:Last>Giraldo Alarcon</b:Last>
            <b:First>Ginna</b:First>
          </b:Person>
        </b:NameList>
      </b:Author>
    </b:Author>
    <b:Title>INCLUSIÓN LABORAL EN PERSONAS CON DISCAPACIDAD VISUAL</b:Title>
    <b:Year>2015</b:Year>
    <b:City>Bogotá</b:City>
    <b:RefOrder>11</b:RefOrder>
  </b:Source>
  <b:Source>
    <b:Tag>Por15</b:Tag>
    <b:SourceType>Report</b:SourceType>
    <b:Guid>{3CDB16E7-E2D0-4277-B621-DCA45430EDA8}</b:Guid>
    <b:Author>
      <b:Author>
        <b:NameList>
          <b:Person>
            <b:Last>Portillo</b:Last>
          </b:Person>
          <b:Person>
            <b:Last>Shum</b:Last>
          </b:Person>
          <b:Person>
            <b:Last>Conde</b:Last>
          </b:Person>
          <b:Person>
            <b:Last>Lobato</b:Last>
          </b:Person>
        </b:NameList>
      </b:Author>
    </b:Author>
    <b:Title>Portillo, Shum, Conde y Lobato </b:Title>
    <b:Year>2015</b:Year>
    <b:City>Galicia</b:City>
    <b:RefOrder>12</b:RefOrder>
  </b:Source>
  <b:Source>
    <b:Tag>INE18</b:Tag>
    <b:SourceType>Book</b:SourceType>
    <b:Guid>{989F06C8-610F-4FED-A185-950243669B6F}</b:Guid>
    <b:Author>
      <b:Author>
        <b:NameList>
          <b:Person>
            <b:Last>INEI</b:Last>
          </b:Person>
        </b:NameList>
      </b:Author>
    </b:Author>
    <b:Title>Evolución de los indicadores de Empleo e Ingreso por Departamento</b:Title>
    <b:Year>2018</b:Year>
    <b:City>Lima</b:City>
    <b:Publisher>INEI</b:Publisher>
    <b:RefOrder>13</b:RefOrder>
  </b:Source>
  <b:Source>
    <b:Tag>INE12</b:Tag>
    <b:SourceType>DocumentFromInternetSite</b:SourceType>
    <b:Guid>{EDC3FBF2-F003-4060-A958-4BDFC1FA8330}</b:Guid>
    <b:Author>
      <b:Author>
        <b:NameList>
          <b:Person>
            <b:Last>INEI</b:Last>
          </b:Person>
        </b:NameList>
      </b:Author>
    </b:Author>
    <b:Title>Primera Encuesta Nacional Especializada sobre DISCAPACIDAD</b:Title>
    <b:Year>2012</b:Year>
    <b:URL>https://www.inei.gob.pe/media/MenuRecursivo/publicaciones_digitales/Est/Lib1171/ENEDIS%202012%20-%20COMPLETO.pdf</b:URL>
    <b:RefOrder>14</b:RefOrder>
  </b:Source>
  <b:Source>
    <b:Tag>INE17</b:Tag>
    <b:SourceType>DocumentFromInternetSite</b:SourceType>
    <b:Guid>{9EF5584D-5C78-4A2C-B062-3FC5E59B50B2}</b:Guid>
    <b:Author>
      <b:Author>
        <b:NameList>
          <b:Person>
            <b:Last>INEI</b:Last>
          </b:Person>
        </b:NameList>
      </b:Author>
    </b:Author>
    <b:Title>Perú: Resultados Definitivos de los Censos Nacionales</b:Title>
    <b:Year>2017</b:Year>
    <b:URL>https://www.inei.gob.pe/media/MenuRecursivo/publicaciones_digitales/Est/Lib1544/</b:URL>
    <b:RefOrder>15</b:RefOrder>
  </b:Source>
  <b:Source>
    <b:Tag>Ban16</b:Tag>
    <b:SourceType>DocumentFromInternetSite</b:SourceType>
    <b:Guid>{ADC4C7FC-6105-4CC3-A064-FE8012EED37E}</b:Guid>
    <b:Author>
      <b:Author>
        <b:NameList>
          <b:Person>
            <b:First>Banco Mundial</b:First>
          </b:Person>
        </b:NameList>
      </b:Author>
    </b:Author>
    <b:Title>Base de datos del banco mundial</b:Title>
    <b:Year>2016</b:Year>
    <b:URL>http://databank.bancomundial.org/data/reports.aspx?source=2&amp;series=NY.GDP.PCAP.</b:URL>
    <b:RefOrder>16</b:RefOrder>
  </b:Source>
  <b:Source>
    <b:Tag>Ban15</b:Tag>
    <b:SourceType>DocumentFromInternetSite</b:SourceType>
    <b:Guid>{9FE8741B-9DFF-413A-BE69-CD3FB0B15B5B}</b:Guid>
    <b:Title>Banco de datos de indicadores del desarrollo mundial</b:Title>
    <b:Year>2015</b:Year>
    <b:URL>http://databank.bancomundial.org/data/reports.aspx?source=2&amp;series=NY.GDP.PCAP.</b:URL>
    <b:Author>
      <b:Author>
        <b:NameList>
          <b:Person>
            <b:First>Banco Mundial</b:First>
          </b:Person>
        </b:NameList>
      </b:Author>
    </b:Author>
    <b:RefOrder>17</b:RefOrder>
  </b:Source>
  <b:Source>
    <b:Tag>ElC13</b:Tag>
    <b:SourceType>DocumentFromInternetSite</b:SourceType>
    <b:Guid>{86D1EB3A-8A6A-455D-B830-F017BBB71CFE}</b:Guid>
    <b:Author>
      <b:Author>
        <b:NameList>
          <b:Person>
            <b:Last>Congreso</b:Last>
          </b:Person>
        </b:NameList>
      </b:Author>
    </b:Author>
    <b:Title>LEY DE PROTECCIÓN DE DATOS Nº 29733</b:Title>
    <b:Year>2013</b:Year>
    <b:City>LIMA</b:City>
    <b:URL>https://diariooficial.elperuano.pe/pdf/0036/ley-proteccion-datos-personales.pdf</b:URL>
    <b:RefOrder>18</b:RefOrder>
  </b:Source>
  <b:Source>
    <b:Tag>Con15</b:Tag>
    <b:SourceType>DocumentFromInternetSite</b:SourceType>
    <b:Guid>{2FF4BDB3-3AB8-4445-B72E-BDB2985C30C9}</b:Guid>
    <b:Author>
      <b:Author>
        <b:NameList>
          <b:Person>
            <b:Last>Congreso</b:Last>
          </b:Person>
        </b:NameList>
      </b:Author>
    </b:Author>
    <b:Title>LEY GENERAL DE LA PERSONA CON DISCAPACIDAD Nº 29973</b:Title>
    <b:Year>2015</b:Year>
    <b:City>LIMA</b:City>
    <b:URL>https://www.mimp.gob.pe/webs/mimp/herramientas-recursos-violencia/contenedor-dgcvg-recursos/contenidos/Legislacion/Ley-general-de-la-Persona-con-Discapacidad-29973.pdf</b:URL>
    <b:RefOrder>19</b:RefOrder>
  </b:Source>
  <b:Source>
    <b:Tag>Aug171</b:Tag>
    <b:SourceType>Book</b:SourceType>
    <b:Guid>{DCF9C43A-EE72-4317-9F77-95BAF50172C4}</b:Guid>
    <b:Title>Orientación vocacional en la transición hacia la universidad de personas con</b:Title>
    <b:Year>2017</b:Year>
    <b:City>Lima</b:City>
    <b:Publisher>Universidad de San Martin de Porres</b:Publisher>
    <b:Author>
      <b:Author>
        <b:NameList>
          <b:Person>
            <b:Last>Alva</b:Last>
            <b:First>Augusto</b:First>
            <b:Middle>Bernuy</b:Middle>
          </b:Person>
        </b:NameList>
      </b:Author>
    </b:Author>
    <b:RefOrder>20</b:RefOrder>
  </b:Source>
  <b:Source>
    <b:Tag>Jor13</b:Tag>
    <b:SourceType>DocumentFromInternetSite</b:SourceType>
    <b:Guid>{3FB5A95D-8773-4C6B-B8E8-975E2662F44D}</b:Guid>
    <b:Title>EL MODELO SOCIAL DE LA DISCAPACIDAD: UNA CUESTIÓN DE DERECHOS HUMANOS</b:Title>
    <b:Year>2013</b:Year>
    <b:Month>Diciembre</b:Month>
    <b:URL>http://www.scielo.org.mx/pdf/bmdc/v46n138/v46n138a8.pdf</b:URL>
    <b:Author>
      <b:Author>
        <b:NameList>
          <b:Person>
            <b:Last>Maldonado</b:Last>
            <b:First>Jorge</b:First>
            <b:Middle>Victoria</b:Middle>
          </b:Person>
        </b:NameList>
      </b:Author>
    </b:Author>
    <b:RefOrder>21</b:RefOrder>
  </b:Source>
  <b:Source>
    <b:Tag>Flo10</b:Tag>
    <b:SourceType>DocumentFromInternetSite</b:SourceType>
    <b:Guid>{56CBB386-B248-4775-8832-C77C00012A31}</b:Guid>
    <b:Author>
      <b:Author>
        <b:NameList>
          <b:Person>
            <b:Last>Ferro</b:Last>
            <b:First>Flor</b:First>
            <b:Middle>Esperanza Rodríguez</b:Middle>
          </b:Person>
        </b:NameList>
      </b:Author>
    </b:Author>
    <b:Title>ESTUDIO SOBRE BARRERAS PARA LA INCLUSIÓN LABORAL</b:Title>
    <b:Year>2010</b:Year>
    <b:URL>http://www.pactodeproductividad.com/pdf/documentodiagnosticopactodeproductividad.pdf</b:URL>
    <b:RefOrder>22</b:RefOrder>
  </b:Source>
</b:Sources>
</file>

<file path=customXml/itemProps1.xml><?xml version="1.0" encoding="utf-8"?>
<ds:datastoreItem xmlns:ds="http://schemas.openxmlformats.org/officeDocument/2006/customXml" ds:itemID="{BFEC2BE0-EBFA-438E-8A65-58D10CC53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18533</Words>
  <Characters>101936</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AUGUSTO ERNESTO</cp:lastModifiedBy>
  <cp:revision>2</cp:revision>
  <cp:lastPrinted>2024-07-17T13:26:00Z</cp:lastPrinted>
  <dcterms:created xsi:type="dcterms:W3CDTF">2024-07-24T04:29:00Z</dcterms:created>
  <dcterms:modified xsi:type="dcterms:W3CDTF">2024-07-24T04:29:00Z</dcterms:modified>
</cp:coreProperties>
</file>